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1817" w14:textId="77777777" w:rsidR="00FE600D" w:rsidRDefault="00FE600D" w:rsidP="00FE600D">
      <w:pPr>
        <w:ind w:left="5040" w:firstLine="720"/>
        <w:rPr>
          <w:color w:val="000000"/>
        </w:rPr>
      </w:pPr>
      <w:r>
        <w:rPr>
          <w:color w:val="000000"/>
        </w:rPr>
        <w:t>ЗАТВЕРДЖЕНО</w:t>
      </w:r>
    </w:p>
    <w:p w14:paraId="1068E3C1" w14:textId="77777777" w:rsidR="00FE600D" w:rsidRDefault="00FE600D" w:rsidP="00FE600D">
      <w:pPr>
        <w:ind w:left="5760"/>
        <w:rPr>
          <w:color w:val="000000"/>
          <w:lang w:eastAsia="uk-UA"/>
        </w:rPr>
      </w:pPr>
      <w:r>
        <w:rPr>
          <w:color w:val="000000"/>
          <w:lang w:eastAsia="uk-UA"/>
        </w:rPr>
        <w:t xml:space="preserve">Наказом управління </w:t>
      </w:r>
    </w:p>
    <w:p w14:paraId="22F61BD6" w14:textId="77777777" w:rsidR="00FE600D" w:rsidRDefault="00FE600D" w:rsidP="00FE600D">
      <w:pPr>
        <w:ind w:left="5760"/>
        <w:rPr>
          <w:color w:val="000000"/>
          <w:lang w:eastAsia="uk-UA"/>
        </w:rPr>
      </w:pPr>
      <w:r>
        <w:rPr>
          <w:color w:val="000000"/>
          <w:lang w:eastAsia="uk-UA"/>
        </w:rPr>
        <w:t xml:space="preserve">соціального захисту </w:t>
      </w:r>
    </w:p>
    <w:p w14:paraId="5696A779" w14:textId="77777777" w:rsidR="00FE600D" w:rsidRDefault="00FE600D" w:rsidP="00FE600D">
      <w:pPr>
        <w:ind w:left="5760"/>
        <w:rPr>
          <w:color w:val="000000"/>
          <w:lang w:eastAsia="uk-UA"/>
        </w:rPr>
      </w:pPr>
      <w:r>
        <w:rPr>
          <w:color w:val="000000"/>
          <w:lang w:eastAsia="uk-UA"/>
        </w:rPr>
        <w:t xml:space="preserve">населення Калуської районної державної адміністрації </w:t>
      </w:r>
    </w:p>
    <w:p w14:paraId="6CA3B8C7" w14:textId="77777777" w:rsidR="00FE600D" w:rsidRDefault="00FE600D" w:rsidP="00FE600D">
      <w:pPr>
        <w:ind w:left="5760"/>
        <w:rPr>
          <w:lang w:eastAsia="uk-UA"/>
        </w:rPr>
      </w:pPr>
      <w:r>
        <w:rPr>
          <w:lang w:eastAsia="uk-UA"/>
        </w:rPr>
        <w:t>від  12.07.2023 № 24</w:t>
      </w:r>
    </w:p>
    <w:p w14:paraId="14F946FF" w14:textId="77777777" w:rsidR="00860759" w:rsidRDefault="00860759" w:rsidP="00860759">
      <w:pPr>
        <w:jc w:val="center"/>
        <w:rPr>
          <w:b/>
          <w:sz w:val="26"/>
          <w:szCs w:val="26"/>
          <w:lang w:eastAsia="uk-UA"/>
        </w:rPr>
      </w:pPr>
    </w:p>
    <w:p w14:paraId="3A2557BD" w14:textId="77777777" w:rsidR="00860759" w:rsidRDefault="00860759" w:rsidP="00860759">
      <w:pPr>
        <w:shd w:val="clear" w:color="auto" w:fill="FFFFFF"/>
        <w:ind w:left="-180"/>
        <w:jc w:val="center"/>
        <w:rPr>
          <w:b/>
          <w:bCs/>
          <w:spacing w:val="-1"/>
        </w:rPr>
      </w:pPr>
      <w:r>
        <w:rPr>
          <w:b/>
          <w:bCs/>
          <w:spacing w:val="-1"/>
        </w:rPr>
        <w:t xml:space="preserve">ІНФОРМАЦІЙНА КАРТКА </w:t>
      </w:r>
    </w:p>
    <w:p w14:paraId="45A3C2DB" w14:textId="77777777" w:rsidR="00860759" w:rsidRDefault="00860759" w:rsidP="00860759">
      <w:pPr>
        <w:shd w:val="clear" w:color="auto" w:fill="FFFFFF"/>
        <w:ind w:left="-180"/>
        <w:jc w:val="center"/>
        <w:rPr>
          <w:b/>
          <w:spacing w:val="-1"/>
          <w:sz w:val="24"/>
          <w:szCs w:val="24"/>
        </w:rPr>
      </w:pPr>
      <w:r>
        <w:rPr>
          <w:b/>
          <w:spacing w:val="-1"/>
          <w:sz w:val="24"/>
          <w:szCs w:val="24"/>
        </w:rPr>
        <w:t>АДМІНІСТРАТИВНОЇ ПОСЛУГИ</w:t>
      </w:r>
    </w:p>
    <w:p w14:paraId="36771331" w14:textId="77777777" w:rsidR="00860759" w:rsidRDefault="00860759" w:rsidP="00860759">
      <w:pPr>
        <w:tabs>
          <w:tab w:val="left" w:pos="3969"/>
        </w:tabs>
        <w:rPr>
          <w:b/>
          <w:sz w:val="16"/>
          <w:szCs w:val="16"/>
          <w:lang w:eastAsia="uk-UA"/>
        </w:rPr>
      </w:pPr>
    </w:p>
    <w:p w14:paraId="11280B28" w14:textId="4C950584" w:rsidR="00860759" w:rsidRPr="00FE600D" w:rsidRDefault="00860759" w:rsidP="00860759">
      <w:pPr>
        <w:jc w:val="center"/>
        <w:rPr>
          <w:b/>
          <w:bCs/>
        </w:rPr>
      </w:pPr>
      <w:bookmarkStart w:id="0" w:name="_Hlk140750666"/>
      <w:r w:rsidRPr="00FE600D">
        <w:rPr>
          <w:b/>
          <w:bCs/>
        </w:rPr>
        <w:t>«Призначення державної допомоги на дітей одиноким матерям»</w:t>
      </w:r>
    </w:p>
    <w:p w14:paraId="4840B487" w14:textId="77777777" w:rsidR="00860759" w:rsidRDefault="00860759" w:rsidP="00860759">
      <w:pPr>
        <w:jc w:val="center"/>
      </w:pPr>
    </w:p>
    <w:p w14:paraId="755A8551" w14:textId="77777777" w:rsidR="00860759" w:rsidRDefault="00860759" w:rsidP="00860759">
      <w:pPr>
        <w:jc w:val="center"/>
        <w:rPr>
          <w:u w:val="single"/>
        </w:rPr>
      </w:pPr>
      <w:r>
        <w:rPr>
          <w:u w:val="single"/>
        </w:rPr>
        <w:t xml:space="preserve">Управління соціального захисту населення </w:t>
      </w:r>
    </w:p>
    <w:p w14:paraId="2CB9724F" w14:textId="77777777" w:rsidR="00860759" w:rsidRDefault="00860759" w:rsidP="00860759">
      <w:pPr>
        <w:jc w:val="center"/>
        <w:rPr>
          <w:u w:val="single"/>
        </w:rPr>
      </w:pPr>
      <w:r>
        <w:rPr>
          <w:u w:val="single"/>
        </w:rPr>
        <w:t xml:space="preserve">Калуської районної державної адміністрації </w:t>
      </w:r>
    </w:p>
    <w:p w14:paraId="6162FA2B" w14:textId="77777777" w:rsidR="00860759" w:rsidRDefault="00860759" w:rsidP="00860759">
      <w:pPr>
        <w:jc w:val="center"/>
        <w:rPr>
          <w:sz w:val="22"/>
          <w:szCs w:val="22"/>
        </w:rPr>
      </w:pPr>
      <w:r>
        <w:rPr>
          <w:sz w:val="22"/>
          <w:szCs w:val="22"/>
        </w:rPr>
        <w:t xml:space="preserve">(найменування суб’єкта надання адміністративної послуги) </w:t>
      </w:r>
    </w:p>
    <w:bookmarkEnd w:id="0"/>
    <w:p w14:paraId="2D2429AD" w14:textId="77777777" w:rsidR="00860759" w:rsidRDefault="00860759" w:rsidP="00860759">
      <w:pPr>
        <w:jc w:val="center"/>
        <w:rPr>
          <w:sz w:val="16"/>
          <w:szCs w:val="16"/>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0"/>
        <w:gridCol w:w="2921"/>
        <w:gridCol w:w="5904"/>
      </w:tblGrid>
      <w:tr w:rsidR="00860759" w14:paraId="70CF38B3" w14:textId="77777777" w:rsidTr="00860759">
        <w:tc>
          <w:tcPr>
            <w:tcW w:w="5000" w:type="pct"/>
            <w:gridSpan w:val="3"/>
            <w:tcBorders>
              <w:top w:val="outset" w:sz="6" w:space="0" w:color="000000"/>
              <w:left w:val="outset" w:sz="6" w:space="0" w:color="000000"/>
              <w:bottom w:val="outset" w:sz="6" w:space="0" w:color="000000"/>
              <w:right w:val="outset" w:sz="6" w:space="0" w:color="000000"/>
            </w:tcBorders>
            <w:hideMark/>
          </w:tcPr>
          <w:p w14:paraId="5F5F9475" w14:textId="77777777" w:rsidR="00860759" w:rsidRDefault="00860759">
            <w:pPr>
              <w:spacing w:line="252" w:lineRule="auto"/>
              <w:jc w:val="center"/>
              <w:rPr>
                <w:b/>
                <w:lang w:eastAsia="uk-UA"/>
              </w:rPr>
            </w:pPr>
            <w:bookmarkStart w:id="1" w:name="n14"/>
            <w:bookmarkEnd w:id="1"/>
            <w:r>
              <w:rPr>
                <w:b/>
                <w:lang w:eastAsia="uk-UA"/>
              </w:rPr>
              <w:t>Інформація про центр надання адміністративної послуги</w:t>
            </w:r>
          </w:p>
        </w:tc>
      </w:tr>
      <w:tr w:rsidR="00C33AFA" w14:paraId="3A21C96B" w14:textId="77777777" w:rsidTr="00C33AFA">
        <w:tc>
          <w:tcPr>
            <w:tcW w:w="217" w:type="pct"/>
            <w:tcBorders>
              <w:top w:val="outset" w:sz="6" w:space="0" w:color="000000"/>
              <w:left w:val="outset" w:sz="6" w:space="0" w:color="000000"/>
              <w:bottom w:val="outset" w:sz="6" w:space="0" w:color="000000"/>
              <w:right w:val="outset" w:sz="6" w:space="0" w:color="000000"/>
            </w:tcBorders>
            <w:hideMark/>
          </w:tcPr>
          <w:p w14:paraId="36879B0B" w14:textId="77777777" w:rsidR="00C33AFA" w:rsidRDefault="00C33AFA">
            <w:pPr>
              <w:spacing w:line="252" w:lineRule="auto"/>
              <w:jc w:val="center"/>
              <w:rPr>
                <w:sz w:val="24"/>
                <w:szCs w:val="24"/>
                <w:lang w:eastAsia="uk-UA"/>
              </w:rPr>
            </w:pPr>
            <w:r>
              <w:rPr>
                <w:sz w:val="24"/>
                <w:szCs w:val="24"/>
                <w:lang w:eastAsia="uk-UA"/>
              </w:rPr>
              <w:t>1</w:t>
            </w:r>
          </w:p>
        </w:tc>
        <w:tc>
          <w:tcPr>
            <w:tcW w:w="1583" w:type="pct"/>
            <w:tcBorders>
              <w:top w:val="outset" w:sz="6" w:space="0" w:color="000000"/>
              <w:left w:val="outset" w:sz="6" w:space="0" w:color="000000"/>
              <w:bottom w:val="outset" w:sz="6" w:space="0" w:color="000000"/>
              <w:right w:val="outset" w:sz="6" w:space="0" w:color="000000"/>
            </w:tcBorders>
            <w:hideMark/>
          </w:tcPr>
          <w:p w14:paraId="0B53B5D0" w14:textId="77777777" w:rsidR="00C33AFA" w:rsidRDefault="00C33AFA">
            <w:pPr>
              <w:spacing w:line="252" w:lineRule="auto"/>
              <w:rPr>
                <w:sz w:val="24"/>
                <w:szCs w:val="24"/>
                <w:lang w:eastAsia="uk-UA"/>
              </w:rPr>
            </w:pPr>
            <w:r>
              <w:rPr>
                <w:bCs/>
              </w:rPr>
              <w:t>Найменування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hideMark/>
          </w:tcPr>
          <w:p w14:paraId="2572A49C" w14:textId="77777777" w:rsidR="00C33AFA" w:rsidRDefault="00C33AFA">
            <w:pPr>
              <w:spacing w:line="256" w:lineRule="auto"/>
              <w:rPr>
                <w:sz w:val="24"/>
                <w:szCs w:val="24"/>
                <w:lang w:eastAsia="uk-UA"/>
              </w:rPr>
            </w:pPr>
            <w:r>
              <w:t>Управління «Центр надання адміністративних послуг» виконавчого комітету Калуської міської ради</w:t>
            </w:r>
          </w:p>
        </w:tc>
      </w:tr>
      <w:tr w:rsidR="00C33AFA" w14:paraId="30D73B45" w14:textId="77777777" w:rsidTr="00C33AFA">
        <w:tc>
          <w:tcPr>
            <w:tcW w:w="217" w:type="pct"/>
            <w:tcBorders>
              <w:top w:val="outset" w:sz="6" w:space="0" w:color="000000"/>
              <w:left w:val="outset" w:sz="6" w:space="0" w:color="000000"/>
              <w:bottom w:val="outset" w:sz="6" w:space="0" w:color="000000"/>
              <w:right w:val="outset" w:sz="6" w:space="0" w:color="000000"/>
            </w:tcBorders>
            <w:hideMark/>
          </w:tcPr>
          <w:p w14:paraId="3D38D20E" w14:textId="77777777" w:rsidR="00C33AFA" w:rsidRDefault="00C33AFA">
            <w:pPr>
              <w:spacing w:line="252" w:lineRule="auto"/>
              <w:jc w:val="center"/>
              <w:rPr>
                <w:sz w:val="24"/>
                <w:szCs w:val="24"/>
                <w:lang w:eastAsia="uk-UA"/>
              </w:rPr>
            </w:pPr>
            <w:r>
              <w:rPr>
                <w:sz w:val="24"/>
                <w:szCs w:val="24"/>
                <w:lang w:eastAsia="uk-UA"/>
              </w:rPr>
              <w:t>2</w:t>
            </w:r>
          </w:p>
        </w:tc>
        <w:tc>
          <w:tcPr>
            <w:tcW w:w="1583" w:type="pct"/>
            <w:tcBorders>
              <w:top w:val="outset" w:sz="6" w:space="0" w:color="000000"/>
              <w:left w:val="outset" w:sz="6" w:space="0" w:color="000000"/>
              <w:bottom w:val="outset" w:sz="6" w:space="0" w:color="000000"/>
              <w:right w:val="outset" w:sz="6" w:space="0" w:color="000000"/>
            </w:tcBorders>
            <w:hideMark/>
          </w:tcPr>
          <w:p w14:paraId="47DF482A" w14:textId="77777777" w:rsidR="00C33AFA" w:rsidRDefault="00C33AFA">
            <w:pPr>
              <w:spacing w:line="256" w:lineRule="auto"/>
              <w:ind w:right="36"/>
              <w:rPr>
                <w:bCs/>
              </w:rPr>
            </w:pPr>
            <w:r>
              <w:rPr>
                <w:bCs/>
              </w:rPr>
              <w:t xml:space="preserve">Місцезнаходження центру надання адміністративної </w:t>
            </w:r>
          </w:p>
          <w:p w14:paraId="5BE04E5F" w14:textId="77777777" w:rsidR="00C33AFA" w:rsidRDefault="00C33AFA">
            <w:pPr>
              <w:spacing w:line="252" w:lineRule="auto"/>
              <w:rPr>
                <w:sz w:val="24"/>
                <w:szCs w:val="24"/>
                <w:lang w:eastAsia="uk-UA"/>
              </w:rPr>
            </w:pPr>
            <w:r>
              <w:rPr>
                <w:bCs/>
              </w:rPr>
              <w:t>послуги</w:t>
            </w:r>
            <w:r>
              <w:rPr>
                <w:sz w:val="24"/>
                <w:szCs w:val="24"/>
                <w:lang w:eastAsia="uk-UA"/>
              </w:rPr>
              <w:t xml:space="preserve"> </w:t>
            </w:r>
          </w:p>
        </w:tc>
        <w:tc>
          <w:tcPr>
            <w:tcW w:w="3200" w:type="pct"/>
            <w:tcBorders>
              <w:top w:val="outset" w:sz="6" w:space="0" w:color="000000"/>
              <w:left w:val="outset" w:sz="6" w:space="0" w:color="000000"/>
              <w:bottom w:val="outset" w:sz="6" w:space="0" w:color="000000"/>
              <w:right w:val="outset" w:sz="6" w:space="0" w:color="000000"/>
            </w:tcBorders>
          </w:tcPr>
          <w:p w14:paraId="472B678E" w14:textId="77777777" w:rsidR="00C33AFA" w:rsidRDefault="00C33AFA">
            <w:pPr>
              <w:spacing w:line="276" w:lineRule="auto"/>
              <w:rPr>
                <w:sz w:val="24"/>
                <w:szCs w:val="24"/>
              </w:rPr>
            </w:pPr>
            <w:r>
              <w:rPr>
                <w:sz w:val="24"/>
                <w:szCs w:val="24"/>
              </w:rPr>
              <w:t xml:space="preserve">77311, Івано-Франківська область, м.Калуш, вул.Богдана Хмельницького, 52 </w:t>
            </w:r>
            <w:r>
              <w:rPr>
                <w:b/>
                <w:bCs/>
                <w:sz w:val="24"/>
                <w:szCs w:val="24"/>
              </w:rPr>
              <w:t>(основний офіс)</w:t>
            </w:r>
          </w:p>
          <w:p w14:paraId="673092A4" w14:textId="77777777" w:rsidR="00C33AFA" w:rsidRDefault="00C33AFA">
            <w:pPr>
              <w:spacing w:line="276" w:lineRule="auto"/>
              <w:rPr>
                <w:sz w:val="24"/>
                <w:szCs w:val="24"/>
              </w:rPr>
            </w:pPr>
          </w:p>
          <w:p w14:paraId="4D769889" w14:textId="77777777" w:rsidR="00C33AFA" w:rsidRDefault="00C33AFA">
            <w:pPr>
              <w:spacing w:line="276" w:lineRule="auto"/>
              <w:rPr>
                <w:b/>
                <w:bCs/>
                <w:sz w:val="24"/>
                <w:szCs w:val="24"/>
              </w:rPr>
            </w:pPr>
            <w:r>
              <w:rPr>
                <w:b/>
                <w:bCs/>
                <w:sz w:val="24"/>
                <w:szCs w:val="24"/>
              </w:rPr>
              <w:t>Віддалені робочі місця адміністраторів:</w:t>
            </w:r>
          </w:p>
          <w:p w14:paraId="59C69C61" w14:textId="77777777" w:rsidR="00C33AFA" w:rsidRDefault="00C33AFA">
            <w:pPr>
              <w:spacing w:line="256" w:lineRule="auto"/>
              <w:rPr>
                <w:sz w:val="24"/>
                <w:szCs w:val="24"/>
              </w:rPr>
            </w:pPr>
            <w:r>
              <w:rPr>
                <w:sz w:val="24"/>
                <w:szCs w:val="24"/>
              </w:rPr>
              <w:t>77350, Івано-Франківська область, Калуський р-н, с.Боднарів, вул.Шевченка, 3</w:t>
            </w:r>
          </w:p>
          <w:p w14:paraId="336A228F" w14:textId="77777777" w:rsidR="00C33AFA" w:rsidRDefault="00C33AFA">
            <w:pPr>
              <w:spacing w:line="256" w:lineRule="auto"/>
              <w:rPr>
                <w:sz w:val="24"/>
                <w:szCs w:val="24"/>
              </w:rPr>
            </w:pPr>
          </w:p>
          <w:p w14:paraId="09BCA251" w14:textId="77777777" w:rsidR="00C33AFA" w:rsidRDefault="00C33AFA">
            <w:pPr>
              <w:spacing w:line="256" w:lineRule="auto"/>
              <w:rPr>
                <w:sz w:val="24"/>
                <w:szCs w:val="24"/>
              </w:rPr>
            </w:pPr>
            <w:r>
              <w:rPr>
                <w:sz w:val="24"/>
                <w:szCs w:val="24"/>
              </w:rPr>
              <w:t>77351, Івано-Франківська область, Калуський р-н, с.Вістова, вул.Шевченка, 36</w:t>
            </w:r>
          </w:p>
          <w:p w14:paraId="24ABB327" w14:textId="77777777" w:rsidR="00C33AFA" w:rsidRDefault="00C33AFA">
            <w:pPr>
              <w:spacing w:line="256" w:lineRule="auto"/>
              <w:rPr>
                <w:sz w:val="24"/>
                <w:szCs w:val="24"/>
              </w:rPr>
            </w:pPr>
          </w:p>
          <w:p w14:paraId="6A049BB5" w14:textId="77777777" w:rsidR="00C33AFA" w:rsidRDefault="00C33AFA">
            <w:pPr>
              <w:spacing w:line="256" w:lineRule="auto"/>
              <w:rPr>
                <w:sz w:val="24"/>
                <w:szCs w:val="24"/>
              </w:rPr>
            </w:pPr>
            <w:r>
              <w:rPr>
                <w:sz w:val="24"/>
                <w:szCs w:val="24"/>
              </w:rPr>
              <w:t>77343, Івано-Франківська область, Калуський р-н, с.Голинь, вул. 600-річчя Голиня, 18</w:t>
            </w:r>
          </w:p>
          <w:p w14:paraId="4DD665F7" w14:textId="77777777" w:rsidR="00C33AFA" w:rsidRDefault="00C33AFA">
            <w:pPr>
              <w:spacing w:line="256" w:lineRule="auto"/>
              <w:rPr>
                <w:sz w:val="24"/>
                <w:szCs w:val="24"/>
              </w:rPr>
            </w:pPr>
          </w:p>
          <w:p w14:paraId="35128E32" w14:textId="77777777" w:rsidR="00C33AFA" w:rsidRDefault="00C33AFA">
            <w:pPr>
              <w:spacing w:line="256" w:lineRule="auto"/>
              <w:rPr>
                <w:sz w:val="24"/>
                <w:szCs w:val="24"/>
              </w:rPr>
            </w:pPr>
            <w:r>
              <w:rPr>
                <w:sz w:val="24"/>
                <w:szCs w:val="24"/>
              </w:rPr>
              <w:t>77330 Івано-Франківська область, Калуський р-н, с.Копанки, вул.Івасюка, 13</w:t>
            </w:r>
          </w:p>
          <w:p w14:paraId="23E5E95C" w14:textId="77777777" w:rsidR="00C33AFA" w:rsidRDefault="00C33AFA">
            <w:pPr>
              <w:spacing w:line="256" w:lineRule="auto"/>
              <w:rPr>
                <w:sz w:val="24"/>
                <w:szCs w:val="24"/>
              </w:rPr>
            </w:pPr>
          </w:p>
          <w:p w14:paraId="4636360E" w14:textId="77777777" w:rsidR="00C33AFA" w:rsidRDefault="00C33AFA">
            <w:pPr>
              <w:spacing w:line="256" w:lineRule="auto"/>
              <w:rPr>
                <w:sz w:val="24"/>
                <w:szCs w:val="24"/>
              </w:rPr>
            </w:pPr>
            <w:r>
              <w:rPr>
                <w:sz w:val="24"/>
                <w:szCs w:val="24"/>
              </w:rPr>
              <w:t>77340, Івано-Франківська область, Калуський р-н, с.Кропивник, вул.Січових Стрільців, 6</w:t>
            </w:r>
          </w:p>
          <w:p w14:paraId="28C48371" w14:textId="77777777" w:rsidR="00C33AFA" w:rsidRDefault="00C33AFA">
            <w:pPr>
              <w:spacing w:line="256" w:lineRule="auto"/>
              <w:rPr>
                <w:sz w:val="24"/>
                <w:szCs w:val="24"/>
              </w:rPr>
            </w:pPr>
          </w:p>
          <w:p w14:paraId="15F33D0D" w14:textId="77777777" w:rsidR="00C33AFA" w:rsidRDefault="00C33AFA">
            <w:pPr>
              <w:spacing w:line="256" w:lineRule="auto"/>
              <w:rPr>
                <w:sz w:val="24"/>
                <w:szCs w:val="24"/>
              </w:rPr>
            </w:pPr>
            <w:r>
              <w:rPr>
                <w:sz w:val="24"/>
                <w:szCs w:val="24"/>
              </w:rPr>
              <w:t>77331,</w:t>
            </w:r>
            <w:r>
              <w:rPr>
                <w:b/>
                <w:bCs/>
                <w:sz w:val="24"/>
                <w:szCs w:val="24"/>
              </w:rPr>
              <w:t xml:space="preserve"> </w:t>
            </w:r>
            <w:r>
              <w:rPr>
                <w:sz w:val="24"/>
                <w:szCs w:val="24"/>
              </w:rPr>
              <w:t>Івано-Франківська область, Калуський р-н, с.Мостище, вул.Стуса,1</w:t>
            </w:r>
          </w:p>
          <w:p w14:paraId="2F79DBA3" w14:textId="77777777" w:rsidR="00C33AFA" w:rsidRDefault="00C33AFA">
            <w:pPr>
              <w:spacing w:line="256" w:lineRule="auto"/>
              <w:rPr>
                <w:sz w:val="24"/>
                <w:szCs w:val="24"/>
              </w:rPr>
            </w:pPr>
          </w:p>
          <w:p w14:paraId="70EBD3BA" w14:textId="77777777" w:rsidR="00C33AFA" w:rsidRDefault="00C33AFA">
            <w:pPr>
              <w:spacing w:line="256" w:lineRule="auto"/>
              <w:rPr>
                <w:sz w:val="24"/>
                <w:szCs w:val="24"/>
              </w:rPr>
            </w:pPr>
            <w:r>
              <w:rPr>
                <w:sz w:val="24"/>
                <w:szCs w:val="24"/>
              </w:rPr>
              <w:t>77344, Івано-Франківська область, Калуський р-н, с.Пійло, вул.Грушевського, 85</w:t>
            </w:r>
          </w:p>
          <w:p w14:paraId="22268CC5" w14:textId="77777777" w:rsidR="00C33AFA" w:rsidRDefault="00C33AFA">
            <w:pPr>
              <w:spacing w:line="256" w:lineRule="auto"/>
              <w:rPr>
                <w:sz w:val="24"/>
                <w:szCs w:val="24"/>
              </w:rPr>
            </w:pPr>
          </w:p>
          <w:p w14:paraId="3BF32155" w14:textId="77777777" w:rsidR="00C33AFA" w:rsidRDefault="00C33AFA">
            <w:pPr>
              <w:spacing w:line="256" w:lineRule="auto"/>
              <w:rPr>
                <w:sz w:val="24"/>
                <w:szCs w:val="24"/>
              </w:rPr>
            </w:pPr>
            <w:r>
              <w:rPr>
                <w:sz w:val="24"/>
                <w:szCs w:val="24"/>
              </w:rPr>
              <w:lastRenderedPageBreak/>
              <w:t>77354, Івано-Франківська область, Калуський р-н, с.Ріп’янка, вул. Івана Франка, 3</w:t>
            </w:r>
          </w:p>
          <w:p w14:paraId="79528375" w14:textId="77777777" w:rsidR="00C33AFA" w:rsidRDefault="00C33AFA">
            <w:pPr>
              <w:spacing w:line="256" w:lineRule="auto"/>
              <w:rPr>
                <w:sz w:val="24"/>
                <w:szCs w:val="24"/>
              </w:rPr>
            </w:pPr>
          </w:p>
          <w:p w14:paraId="6D8A0794" w14:textId="77777777" w:rsidR="00C33AFA" w:rsidRDefault="00C33AFA">
            <w:pPr>
              <w:spacing w:line="256" w:lineRule="auto"/>
              <w:rPr>
                <w:sz w:val="24"/>
                <w:szCs w:val="24"/>
              </w:rPr>
            </w:pPr>
            <w:r>
              <w:rPr>
                <w:sz w:val="24"/>
                <w:szCs w:val="24"/>
              </w:rPr>
              <w:t>77342, Івано-Франківська область, Калуський р-н, с.Сівка-Калуська, вул.Івана Франка, 57</w:t>
            </w:r>
          </w:p>
          <w:p w14:paraId="63519E24" w14:textId="77777777" w:rsidR="00C33AFA" w:rsidRDefault="00C33AFA">
            <w:pPr>
              <w:spacing w:line="256" w:lineRule="auto"/>
              <w:rPr>
                <w:sz w:val="24"/>
                <w:szCs w:val="24"/>
              </w:rPr>
            </w:pPr>
          </w:p>
          <w:p w14:paraId="4D2CC224" w14:textId="77777777" w:rsidR="00C33AFA" w:rsidRDefault="00C33AFA">
            <w:pPr>
              <w:spacing w:line="256" w:lineRule="auto"/>
              <w:rPr>
                <w:sz w:val="24"/>
                <w:szCs w:val="24"/>
              </w:rPr>
            </w:pPr>
            <w:r>
              <w:rPr>
                <w:sz w:val="24"/>
                <w:szCs w:val="24"/>
              </w:rPr>
              <w:t>77334, Івано-Франківська область, Калуський р-н, с.Студінка, вул. Панаса Мирного, 10</w:t>
            </w:r>
          </w:p>
          <w:p w14:paraId="4920AA9B" w14:textId="77777777" w:rsidR="00C33AFA" w:rsidRDefault="00C33AFA">
            <w:pPr>
              <w:spacing w:line="256" w:lineRule="auto"/>
              <w:rPr>
                <w:sz w:val="24"/>
                <w:szCs w:val="24"/>
              </w:rPr>
            </w:pPr>
          </w:p>
          <w:p w14:paraId="053DD9C0" w14:textId="77777777" w:rsidR="00C33AFA" w:rsidRDefault="00C33AFA">
            <w:pPr>
              <w:spacing w:line="252" w:lineRule="auto"/>
              <w:rPr>
                <w:sz w:val="24"/>
                <w:szCs w:val="24"/>
              </w:rPr>
            </w:pPr>
            <w:r>
              <w:rPr>
                <w:sz w:val="24"/>
                <w:szCs w:val="24"/>
              </w:rPr>
              <w:t>77346, Івано-Франківська область, Калуський р-н, с.Тужилів, вул. Богдана Хмельницького, 16</w:t>
            </w:r>
          </w:p>
        </w:tc>
      </w:tr>
      <w:tr w:rsidR="00C33AFA" w14:paraId="00C984C8" w14:textId="77777777" w:rsidTr="00C33AFA">
        <w:tc>
          <w:tcPr>
            <w:tcW w:w="217" w:type="pct"/>
            <w:tcBorders>
              <w:top w:val="outset" w:sz="6" w:space="0" w:color="000000"/>
              <w:left w:val="outset" w:sz="6" w:space="0" w:color="000000"/>
              <w:bottom w:val="outset" w:sz="6" w:space="0" w:color="000000"/>
              <w:right w:val="outset" w:sz="6" w:space="0" w:color="000000"/>
            </w:tcBorders>
            <w:hideMark/>
          </w:tcPr>
          <w:p w14:paraId="4C099976" w14:textId="77777777" w:rsidR="00C33AFA" w:rsidRDefault="00C33AFA">
            <w:pPr>
              <w:spacing w:line="252" w:lineRule="auto"/>
              <w:jc w:val="center"/>
              <w:rPr>
                <w:sz w:val="24"/>
                <w:szCs w:val="24"/>
                <w:lang w:eastAsia="uk-UA"/>
              </w:rPr>
            </w:pPr>
            <w:r>
              <w:rPr>
                <w:sz w:val="24"/>
                <w:szCs w:val="24"/>
                <w:lang w:eastAsia="uk-UA"/>
              </w:rPr>
              <w:lastRenderedPageBreak/>
              <w:t>3</w:t>
            </w:r>
          </w:p>
        </w:tc>
        <w:tc>
          <w:tcPr>
            <w:tcW w:w="1583" w:type="pct"/>
            <w:tcBorders>
              <w:top w:val="outset" w:sz="6" w:space="0" w:color="000000"/>
              <w:left w:val="outset" w:sz="6" w:space="0" w:color="000000"/>
              <w:bottom w:val="outset" w:sz="6" w:space="0" w:color="000000"/>
              <w:right w:val="outset" w:sz="6" w:space="0" w:color="000000"/>
            </w:tcBorders>
            <w:hideMark/>
          </w:tcPr>
          <w:p w14:paraId="27512414" w14:textId="77777777" w:rsidR="00C33AFA" w:rsidRDefault="00C33AFA">
            <w:pPr>
              <w:spacing w:line="252" w:lineRule="auto"/>
              <w:ind w:right="36"/>
              <w:rPr>
                <w:bCs/>
                <w:sz w:val="24"/>
                <w:szCs w:val="24"/>
              </w:rPr>
            </w:pPr>
            <w:r>
              <w:rPr>
                <w:bCs/>
              </w:rPr>
              <w:t>Інформація щодо режиму роботи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tcPr>
          <w:p w14:paraId="6EE1CF6E" w14:textId="77777777" w:rsidR="00C33AFA" w:rsidRDefault="00C33AFA">
            <w:pPr>
              <w:spacing w:line="276" w:lineRule="auto"/>
              <w:rPr>
                <w:b/>
                <w:bCs/>
                <w:sz w:val="24"/>
                <w:szCs w:val="24"/>
              </w:rPr>
            </w:pPr>
            <w:r>
              <w:rPr>
                <w:b/>
                <w:bCs/>
                <w:sz w:val="24"/>
                <w:szCs w:val="24"/>
              </w:rPr>
              <w:t>Графік роботи Управління «Центр надання адміністративних послуг» виконавчого комітету Калуської міської ради:</w:t>
            </w:r>
          </w:p>
          <w:p w14:paraId="67DFA9B1" w14:textId="77777777" w:rsidR="00C33AFA" w:rsidRDefault="00C33AFA">
            <w:pPr>
              <w:spacing w:line="276" w:lineRule="auto"/>
              <w:rPr>
                <w:sz w:val="24"/>
                <w:szCs w:val="24"/>
              </w:rPr>
            </w:pPr>
            <w:r>
              <w:rPr>
                <w:sz w:val="24"/>
                <w:szCs w:val="24"/>
              </w:rPr>
              <w:t>Понеділок  з 08.00 до 17.15. год.</w:t>
            </w:r>
          </w:p>
          <w:p w14:paraId="0A7DD986" w14:textId="77777777" w:rsidR="00C33AFA" w:rsidRDefault="00C33AFA">
            <w:pPr>
              <w:spacing w:line="276" w:lineRule="auto"/>
              <w:rPr>
                <w:sz w:val="24"/>
                <w:szCs w:val="24"/>
              </w:rPr>
            </w:pPr>
            <w:r>
              <w:rPr>
                <w:sz w:val="24"/>
                <w:szCs w:val="24"/>
              </w:rPr>
              <w:t>Вівторок     з 08.00 до 17.15. год.</w:t>
            </w:r>
          </w:p>
          <w:p w14:paraId="190EA493" w14:textId="77777777" w:rsidR="00C33AFA" w:rsidRDefault="00C33AFA">
            <w:pPr>
              <w:spacing w:line="276" w:lineRule="auto"/>
              <w:rPr>
                <w:sz w:val="24"/>
                <w:szCs w:val="24"/>
              </w:rPr>
            </w:pPr>
            <w:r>
              <w:rPr>
                <w:sz w:val="24"/>
                <w:szCs w:val="24"/>
              </w:rPr>
              <w:t>Середа        з 08.00 до 17.15. год.</w:t>
            </w:r>
          </w:p>
          <w:p w14:paraId="61CC6C66" w14:textId="77777777" w:rsidR="00C33AFA" w:rsidRDefault="00C33AFA">
            <w:pPr>
              <w:spacing w:line="276" w:lineRule="auto"/>
              <w:rPr>
                <w:sz w:val="24"/>
                <w:szCs w:val="24"/>
              </w:rPr>
            </w:pPr>
            <w:r>
              <w:rPr>
                <w:sz w:val="24"/>
                <w:szCs w:val="24"/>
              </w:rPr>
              <w:t>Четвер        з 08.00 до 17.15. год.</w:t>
            </w:r>
          </w:p>
          <w:p w14:paraId="7A676C74" w14:textId="77777777" w:rsidR="00C33AFA" w:rsidRDefault="00C33AFA">
            <w:pPr>
              <w:spacing w:line="276" w:lineRule="auto"/>
              <w:rPr>
                <w:sz w:val="24"/>
                <w:szCs w:val="24"/>
              </w:rPr>
            </w:pPr>
            <w:r>
              <w:rPr>
                <w:sz w:val="24"/>
                <w:szCs w:val="24"/>
              </w:rPr>
              <w:t>П’ятниця     з 08.00 до 16.00. год.</w:t>
            </w:r>
          </w:p>
          <w:p w14:paraId="6CB89174" w14:textId="77777777" w:rsidR="00C33AFA" w:rsidRDefault="00C33AFA">
            <w:pPr>
              <w:spacing w:line="276" w:lineRule="auto"/>
              <w:rPr>
                <w:sz w:val="24"/>
                <w:szCs w:val="24"/>
              </w:rPr>
            </w:pPr>
            <w:r>
              <w:rPr>
                <w:sz w:val="24"/>
                <w:szCs w:val="24"/>
              </w:rPr>
              <w:t>Субота        з 08.00 до 14.00. год.</w:t>
            </w:r>
          </w:p>
          <w:p w14:paraId="7FB0FDF5" w14:textId="77777777" w:rsidR="00C33AFA" w:rsidRDefault="00C33AFA">
            <w:pPr>
              <w:spacing w:line="276" w:lineRule="auto"/>
              <w:rPr>
                <w:b/>
                <w:bCs/>
                <w:sz w:val="24"/>
                <w:szCs w:val="24"/>
              </w:rPr>
            </w:pPr>
            <w:r>
              <w:rPr>
                <w:b/>
                <w:bCs/>
                <w:sz w:val="24"/>
                <w:szCs w:val="24"/>
              </w:rPr>
              <w:t>Без перерви на обід.</w:t>
            </w:r>
          </w:p>
          <w:p w14:paraId="440B92B8" w14:textId="77777777" w:rsidR="00C33AFA" w:rsidRDefault="00C33AFA">
            <w:pPr>
              <w:spacing w:line="276" w:lineRule="auto"/>
              <w:rPr>
                <w:sz w:val="24"/>
                <w:szCs w:val="24"/>
              </w:rPr>
            </w:pPr>
            <w:r>
              <w:rPr>
                <w:b/>
                <w:bCs/>
                <w:sz w:val="24"/>
                <w:szCs w:val="24"/>
              </w:rPr>
              <w:t>Неділя, державні свята – вихідні дні</w:t>
            </w:r>
            <w:r>
              <w:rPr>
                <w:sz w:val="24"/>
                <w:szCs w:val="24"/>
              </w:rPr>
              <w:t>.</w:t>
            </w:r>
          </w:p>
          <w:p w14:paraId="0B087A48" w14:textId="77777777" w:rsidR="00C33AFA" w:rsidRDefault="00C33AFA">
            <w:pPr>
              <w:spacing w:line="276" w:lineRule="auto"/>
              <w:rPr>
                <w:sz w:val="24"/>
                <w:szCs w:val="24"/>
              </w:rPr>
            </w:pPr>
          </w:p>
          <w:p w14:paraId="5F47E309" w14:textId="77777777" w:rsidR="00C33AFA" w:rsidRDefault="00C33AFA">
            <w:pPr>
              <w:spacing w:line="276" w:lineRule="auto"/>
              <w:rPr>
                <w:b/>
                <w:bCs/>
                <w:sz w:val="24"/>
                <w:szCs w:val="24"/>
              </w:rPr>
            </w:pPr>
            <w:r>
              <w:rPr>
                <w:b/>
                <w:bCs/>
                <w:sz w:val="24"/>
                <w:szCs w:val="24"/>
              </w:rPr>
              <w:t>Час прийому суб’єктів звернень</w:t>
            </w:r>
            <w:r>
              <w:rPr>
                <w:sz w:val="24"/>
                <w:szCs w:val="24"/>
              </w:rPr>
              <w:t xml:space="preserve"> </w:t>
            </w:r>
            <w:r>
              <w:rPr>
                <w:b/>
                <w:bCs/>
                <w:sz w:val="24"/>
                <w:szCs w:val="24"/>
              </w:rPr>
              <w:t>Управління «Центр надання адміністративних послуг» виконавчого комітету Калуської міської ради:</w:t>
            </w:r>
          </w:p>
          <w:p w14:paraId="63DDCA07" w14:textId="77777777" w:rsidR="00C33AFA" w:rsidRDefault="00C33AFA">
            <w:pPr>
              <w:spacing w:line="276" w:lineRule="auto"/>
              <w:rPr>
                <w:sz w:val="24"/>
                <w:szCs w:val="24"/>
              </w:rPr>
            </w:pPr>
            <w:r>
              <w:rPr>
                <w:sz w:val="24"/>
                <w:szCs w:val="24"/>
              </w:rPr>
              <w:t>Понеділок  з 08.00 до 16.00. год.</w:t>
            </w:r>
          </w:p>
          <w:p w14:paraId="4E9C4EC0" w14:textId="77777777" w:rsidR="00C33AFA" w:rsidRDefault="00C33AFA">
            <w:pPr>
              <w:spacing w:line="276" w:lineRule="auto"/>
              <w:rPr>
                <w:sz w:val="24"/>
                <w:szCs w:val="24"/>
              </w:rPr>
            </w:pPr>
            <w:r>
              <w:rPr>
                <w:sz w:val="24"/>
                <w:szCs w:val="24"/>
              </w:rPr>
              <w:t>Вівторок     з 08.00 до 16.00. год.</w:t>
            </w:r>
          </w:p>
          <w:p w14:paraId="5D85FE47" w14:textId="77777777" w:rsidR="00C33AFA" w:rsidRDefault="00C33AFA">
            <w:pPr>
              <w:spacing w:line="276" w:lineRule="auto"/>
              <w:rPr>
                <w:sz w:val="24"/>
                <w:szCs w:val="24"/>
              </w:rPr>
            </w:pPr>
            <w:r>
              <w:rPr>
                <w:sz w:val="24"/>
                <w:szCs w:val="24"/>
              </w:rPr>
              <w:t>Середа        з 08.00 до 16.00. год.</w:t>
            </w:r>
          </w:p>
          <w:p w14:paraId="7878E486" w14:textId="77777777" w:rsidR="00C33AFA" w:rsidRDefault="00C33AFA">
            <w:pPr>
              <w:spacing w:line="276" w:lineRule="auto"/>
              <w:rPr>
                <w:sz w:val="24"/>
                <w:szCs w:val="24"/>
              </w:rPr>
            </w:pPr>
            <w:r>
              <w:rPr>
                <w:sz w:val="24"/>
                <w:szCs w:val="24"/>
              </w:rPr>
              <w:t>Четвер        з 08.00 до 19.00. год.</w:t>
            </w:r>
          </w:p>
          <w:p w14:paraId="50E3D6C0" w14:textId="77777777" w:rsidR="00C33AFA" w:rsidRDefault="00C33AFA">
            <w:pPr>
              <w:spacing w:line="276" w:lineRule="auto"/>
              <w:rPr>
                <w:sz w:val="24"/>
                <w:szCs w:val="24"/>
              </w:rPr>
            </w:pPr>
            <w:r>
              <w:rPr>
                <w:sz w:val="24"/>
                <w:szCs w:val="24"/>
              </w:rPr>
              <w:t>П’ятниця     з 08.00 до 15.00. год.</w:t>
            </w:r>
          </w:p>
          <w:p w14:paraId="4FB25725" w14:textId="77777777" w:rsidR="00C33AFA" w:rsidRDefault="00C33AFA">
            <w:pPr>
              <w:spacing w:line="276" w:lineRule="auto"/>
              <w:rPr>
                <w:sz w:val="24"/>
                <w:szCs w:val="24"/>
              </w:rPr>
            </w:pPr>
            <w:r>
              <w:rPr>
                <w:sz w:val="24"/>
                <w:szCs w:val="24"/>
              </w:rPr>
              <w:t>Субота        з 08.00 до 14.00. год.</w:t>
            </w:r>
          </w:p>
          <w:p w14:paraId="07C606A7" w14:textId="77777777" w:rsidR="00C33AFA" w:rsidRDefault="00C33AFA">
            <w:pPr>
              <w:spacing w:line="276" w:lineRule="auto"/>
              <w:rPr>
                <w:b/>
                <w:bCs/>
                <w:sz w:val="24"/>
                <w:szCs w:val="24"/>
              </w:rPr>
            </w:pPr>
            <w:r>
              <w:rPr>
                <w:b/>
                <w:bCs/>
                <w:sz w:val="24"/>
                <w:szCs w:val="24"/>
              </w:rPr>
              <w:t>Без перерви на обід.</w:t>
            </w:r>
          </w:p>
          <w:p w14:paraId="52F9F0D6" w14:textId="77777777" w:rsidR="00C33AFA" w:rsidRDefault="00C33AFA">
            <w:pPr>
              <w:spacing w:line="276" w:lineRule="auto"/>
              <w:rPr>
                <w:sz w:val="24"/>
                <w:szCs w:val="24"/>
              </w:rPr>
            </w:pPr>
            <w:r>
              <w:rPr>
                <w:b/>
                <w:bCs/>
                <w:sz w:val="24"/>
                <w:szCs w:val="24"/>
              </w:rPr>
              <w:t>Неділя, державні свята – вихідні дні</w:t>
            </w:r>
            <w:r>
              <w:rPr>
                <w:sz w:val="24"/>
                <w:szCs w:val="24"/>
              </w:rPr>
              <w:t>.</w:t>
            </w:r>
          </w:p>
          <w:p w14:paraId="5999161C" w14:textId="77777777" w:rsidR="00C33AFA" w:rsidRDefault="00C33AFA">
            <w:pPr>
              <w:spacing w:line="276" w:lineRule="auto"/>
              <w:rPr>
                <w:sz w:val="24"/>
                <w:szCs w:val="24"/>
              </w:rPr>
            </w:pPr>
          </w:p>
          <w:p w14:paraId="60F21E3D" w14:textId="77777777" w:rsidR="00C33AFA" w:rsidRDefault="00C33AFA">
            <w:pPr>
              <w:spacing w:line="276" w:lineRule="auto"/>
              <w:rPr>
                <w:b/>
                <w:bCs/>
                <w:sz w:val="24"/>
                <w:szCs w:val="24"/>
              </w:rPr>
            </w:pPr>
            <w:r>
              <w:rPr>
                <w:b/>
                <w:bCs/>
                <w:sz w:val="24"/>
                <w:szCs w:val="24"/>
              </w:rPr>
              <w:t>Графік роботи віддалених робочих місць адміністраторів:</w:t>
            </w:r>
          </w:p>
          <w:p w14:paraId="437F03D8" w14:textId="77777777" w:rsidR="00C33AFA" w:rsidRDefault="00C33AFA">
            <w:pPr>
              <w:spacing w:line="276" w:lineRule="auto"/>
              <w:rPr>
                <w:sz w:val="24"/>
                <w:szCs w:val="24"/>
              </w:rPr>
            </w:pPr>
            <w:r>
              <w:rPr>
                <w:sz w:val="24"/>
                <w:szCs w:val="24"/>
              </w:rPr>
              <w:t>Понеділок  з 08.00 до 17.15. год.</w:t>
            </w:r>
          </w:p>
          <w:p w14:paraId="7AC34EB5" w14:textId="77777777" w:rsidR="00C33AFA" w:rsidRDefault="00C33AFA">
            <w:pPr>
              <w:spacing w:line="276" w:lineRule="auto"/>
              <w:rPr>
                <w:sz w:val="24"/>
                <w:szCs w:val="24"/>
              </w:rPr>
            </w:pPr>
            <w:r>
              <w:rPr>
                <w:sz w:val="24"/>
                <w:szCs w:val="24"/>
              </w:rPr>
              <w:t>Вівторок     з 08.00 до 17.15. год.</w:t>
            </w:r>
          </w:p>
          <w:p w14:paraId="31AF5C68" w14:textId="77777777" w:rsidR="00C33AFA" w:rsidRDefault="00C33AFA">
            <w:pPr>
              <w:spacing w:line="276" w:lineRule="auto"/>
              <w:rPr>
                <w:sz w:val="24"/>
                <w:szCs w:val="24"/>
              </w:rPr>
            </w:pPr>
            <w:r>
              <w:rPr>
                <w:sz w:val="24"/>
                <w:szCs w:val="24"/>
              </w:rPr>
              <w:t>Середа        з 08.00 до 17.15. год.</w:t>
            </w:r>
          </w:p>
          <w:p w14:paraId="2F78D5ED" w14:textId="77777777" w:rsidR="00C33AFA" w:rsidRDefault="00C33AFA">
            <w:pPr>
              <w:spacing w:line="276" w:lineRule="auto"/>
              <w:rPr>
                <w:sz w:val="24"/>
                <w:szCs w:val="24"/>
              </w:rPr>
            </w:pPr>
            <w:r>
              <w:rPr>
                <w:sz w:val="24"/>
                <w:szCs w:val="24"/>
              </w:rPr>
              <w:t>Четвер        з 08.00 до 17.15. год.</w:t>
            </w:r>
          </w:p>
          <w:p w14:paraId="49B3BE43" w14:textId="77777777" w:rsidR="00C33AFA" w:rsidRDefault="00C33AFA">
            <w:pPr>
              <w:spacing w:line="276" w:lineRule="auto"/>
              <w:rPr>
                <w:sz w:val="24"/>
                <w:szCs w:val="24"/>
              </w:rPr>
            </w:pPr>
            <w:r>
              <w:rPr>
                <w:sz w:val="24"/>
                <w:szCs w:val="24"/>
              </w:rPr>
              <w:t>П’ятниця     з 08.00 до 16.00. год.</w:t>
            </w:r>
          </w:p>
          <w:p w14:paraId="0F96F007" w14:textId="77777777" w:rsidR="00C33AFA" w:rsidRDefault="00C33AFA">
            <w:pPr>
              <w:spacing w:line="276" w:lineRule="auto"/>
              <w:rPr>
                <w:b/>
                <w:bCs/>
                <w:sz w:val="24"/>
                <w:szCs w:val="24"/>
              </w:rPr>
            </w:pPr>
            <w:r>
              <w:rPr>
                <w:b/>
                <w:bCs/>
                <w:sz w:val="24"/>
                <w:szCs w:val="24"/>
              </w:rPr>
              <w:t>Без перерви на обід.</w:t>
            </w:r>
          </w:p>
          <w:p w14:paraId="2C82EE4C" w14:textId="77777777" w:rsidR="00C33AFA" w:rsidRDefault="00C33AFA">
            <w:pPr>
              <w:spacing w:line="276" w:lineRule="auto"/>
              <w:rPr>
                <w:sz w:val="24"/>
                <w:szCs w:val="24"/>
              </w:rPr>
            </w:pPr>
            <w:r>
              <w:rPr>
                <w:b/>
                <w:bCs/>
                <w:sz w:val="24"/>
                <w:szCs w:val="24"/>
              </w:rPr>
              <w:t>Субота, неділя, державні свята – вихідні дні</w:t>
            </w:r>
            <w:r>
              <w:rPr>
                <w:sz w:val="24"/>
                <w:szCs w:val="24"/>
              </w:rPr>
              <w:t>.</w:t>
            </w:r>
          </w:p>
          <w:p w14:paraId="35FCA477" w14:textId="77777777" w:rsidR="00C33AFA" w:rsidRDefault="00C33AFA">
            <w:pPr>
              <w:spacing w:line="276" w:lineRule="auto"/>
              <w:rPr>
                <w:b/>
                <w:bCs/>
                <w:sz w:val="24"/>
                <w:szCs w:val="24"/>
              </w:rPr>
            </w:pPr>
          </w:p>
          <w:p w14:paraId="383E2E51" w14:textId="77777777" w:rsidR="00C33AFA" w:rsidRDefault="00C33AFA">
            <w:pPr>
              <w:spacing w:line="276" w:lineRule="auto"/>
              <w:rPr>
                <w:b/>
                <w:bCs/>
                <w:sz w:val="24"/>
                <w:szCs w:val="24"/>
              </w:rPr>
            </w:pPr>
            <w:r>
              <w:rPr>
                <w:b/>
                <w:bCs/>
                <w:sz w:val="24"/>
                <w:szCs w:val="24"/>
              </w:rPr>
              <w:lastRenderedPageBreak/>
              <w:t>Час прийому суб’єктів звернень віддалених робочих місць адміністраторів:</w:t>
            </w:r>
          </w:p>
          <w:p w14:paraId="44839F09" w14:textId="77777777" w:rsidR="00C33AFA" w:rsidRDefault="00C33AFA">
            <w:pPr>
              <w:spacing w:line="276" w:lineRule="auto"/>
              <w:rPr>
                <w:sz w:val="24"/>
                <w:szCs w:val="24"/>
              </w:rPr>
            </w:pPr>
            <w:r>
              <w:rPr>
                <w:sz w:val="24"/>
                <w:szCs w:val="24"/>
              </w:rPr>
              <w:t>Понеділок  з 08.00 до 16.00. год.</w:t>
            </w:r>
          </w:p>
          <w:p w14:paraId="0878EC4C" w14:textId="77777777" w:rsidR="00C33AFA" w:rsidRDefault="00C33AFA">
            <w:pPr>
              <w:spacing w:line="276" w:lineRule="auto"/>
              <w:rPr>
                <w:sz w:val="24"/>
                <w:szCs w:val="24"/>
              </w:rPr>
            </w:pPr>
            <w:r>
              <w:rPr>
                <w:sz w:val="24"/>
                <w:szCs w:val="24"/>
              </w:rPr>
              <w:t>Вівторок     з 08.00 до 16.00. год.</w:t>
            </w:r>
          </w:p>
          <w:p w14:paraId="220DD2CA" w14:textId="77777777" w:rsidR="00C33AFA" w:rsidRDefault="00C33AFA">
            <w:pPr>
              <w:spacing w:line="276" w:lineRule="auto"/>
              <w:rPr>
                <w:sz w:val="24"/>
                <w:szCs w:val="24"/>
              </w:rPr>
            </w:pPr>
            <w:r>
              <w:rPr>
                <w:sz w:val="24"/>
                <w:szCs w:val="24"/>
              </w:rPr>
              <w:t>Середа        з 08.00 до 16.00. год.</w:t>
            </w:r>
          </w:p>
          <w:p w14:paraId="075C452F" w14:textId="77777777" w:rsidR="00C33AFA" w:rsidRDefault="00C33AFA">
            <w:pPr>
              <w:spacing w:line="276" w:lineRule="auto"/>
              <w:rPr>
                <w:sz w:val="24"/>
                <w:szCs w:val="24"/>
              </w:rPr>
            </w:pPr>
            <w:r>
              <w:rPr>
                <w:sz w:val="24"/>
                <w:szCs w:val="24"/>
              </w:rPr>
              <w:t>Четвер        з 08.00 до 16.00. год.</w:t>
            </w:r>
          </w:p>
          <w:p w14:paraId="79D6DF95" w14:textId="77777777" w:rsidR="00C33AFA" w:rsidRDefault="00C33AFA">
            <w:pPr>
              <w:spacing w:line="276" w:lineRule="auto"/>
              <w:rPr>
                <w:sz w:val="24"/>
                <w:szCs w:val="24"/>
              </w:rPr>
            </w:pPr>
            <w:r>
              <w:rPr>
                <w:sz w:val="24"/>
                <w:szCs w:val="24"/>
              </w:rPr>
              <w:t>П’ятниця     з 08.00 до 15.00. год.</w:t>
            </w:r>
          </w:p>
          <w:p w14:paraId="434C4A38" w14:textId="77777777" w:rsidR="00C33AFA" w:rsidRDefault="00C33AFA">
            <w:pPr>
              <w:spacing w:line="276" w:lineRule="auto"/>
              <w:rPr>
                <w:b/>
                <w:bCs/>
                <w:sz w:val="24"/>
                <w:szCs w:val="24"/>
              </w:rPr>
            </w:pPr>
            <w:r>
              <w:rPr>
                <w:b/>
                <w:bCs/>
                <w:sz w:val="24"/>
                <w:szCs w:val="24"/>
              </w:rPr>
              <w:t>Без перерви на обід.</w:t>
            </w:r>
          </w:p>
          <w:p w14:paraId="60C8202E" w14:textId="77777777" w:rsidR="00C33AFA" w:rsidRDefault="00C33AFA">
            <w:pPr>
              <w:spacing w:line="276" w:lineRule="auto"/>
              <w:rPr>
                <w:sz w:val="24"/>
                <w:szCs w:val="24"/>
              </w:rPr>
            </w:pPr>
            <w:r>
              <w:rPr>
                <w:b/>
                <w:bCs/>
                <w:sz w:val="24"/>
                <w:szCs w:val="24"/>
              </w:rPr>
              <w:t>Субота, неділя, державні свята – вихідні дні</w:t>
            </w:r>
            <w:r>
              <w:rPr>
                <w:sz w:val="24"/>
                <w:szCs w:val="24"/>
              </w:rPr>
              <w:t>.</w:t>
            </w:r>
          </w:p>
          <w:p w14:paraId="78877CBE" w14:textId="77777777" w:rsidR="00C33AFA" w:rsidRDefault="00C33AFA">
            <w:pPr>
              <w:spacing w:line="276" w:lineRule="auto"/>
              <w:rPr>
                <w:b/>
                <w:bCs/>
                <w:sz w:val="24"/>
                <w:szCs w:val="24"/>
              </w:rPr>
            </w:pPr>
          </w:p>
        </w:tc>
      </w:tr>
      <w:tr w:rsidR="00C33AFA" w14:paraId="193C3F50" w14:textId="77777777" w:rsidTr="00C33AFA">
        <w:tc>
          <w:tcPr>
            <w:tcW w:w="217" w:type="pct"/>
            <w:tcBorders>
              <w:top w:val="outset" w:sz="6" w:space="0" w:color="000000"/>
              <w:left w:val="outset" w:sz="6" w:space="0" w:color="000000"/>
              <w:bottom w:val="outset" w:sz="6" w:space="0" w:color="000000"/>
              <w:right w:val="outset" w:sz="6" w:space="0" w:color="000000"/>
            </w:tcBorders>
            <w:hideMark/>
          </w:tcPr>
          <w:p w14:paraId="4DF79498" w14:textId="77777777" w:rsidR="00C33AFA" w:rsidRDefault="00C33AFA">
            <w:pPr>
              <w:spacing w:line="252" w:lineRule="auto"/>
              <w:jc w:val="center"/>
              <w:rPr>
                <w:sz w:val="24"/>
                <w:szCs w:val="24"/>
                <w:lang w:eastAsia="uk-UA"/>
              </w:rPr>
            </w:pPr>
            <w:r>
              <w:rPr>
                <w:sz w:val="24"/>
                <w:szCs w:val="24"/>
                <w:lang w:eastAsia="uk-UA"/>
              </w:rPr>
              <w:lastRenderedPageBreak/>
              <w:t>4</w:t>
            </w:r>
          </w:p>
        </w:tc>
        <w:tc>
          <w:tcPr>
            <w:tcW w:w="1583" w:type="pct"/>
            <w:tcBorders>
              <w:top w:val="outset" w:sz="6" w:space="0" w:color="000000"/>
              <w:left w:val="outset" w:sz="6" w:space="0" w:color="000000"/>
              <w:bottom w:val="outset" w:sz="6" w:space="0" w:color="000000"/>
              <w:right w:val="outset" w:sz="6" w:space="0" w:color="000000"/>
            </w:tcBorders>
            <w:hideMark/>
          </w:tcPr>
          <w:p w14:paraId="2E0C5DF1" w14:textId="77777777" w:rsidR="00C33AFA" w:rsidRDefault="00C33AFA">
            <w:pPr>
              <w:spacing w:line="252" w:lineRule="auto"/>
              <w:rPr>
                <w:sz w:val="24"/>
                <w:szCs w:val="24"/>
                <w:lang w:eastAsia="uk-UA"/>
              </w:rPr>
            </w:pPr>
            <w:r>
              <w:rPr>
                <w:lang w:eastAsia="uk-UA"/>
              </w:rPr>
              <w:t xml:space="preserve">Телефон/ факс(довідки), адреса електронної пошти та веб-сайт центру надання адміністративних послуг </w:t>
            </w:r>
          </w:p>
        </w:tc>
        <w:tc>
          <w:tcPr>
            <w:tcW w:w="3200" w:type="pct"/>
            <w:tcBorders>
              <w:top w:val="outset" w:sz="6" w:space="0" w:color="000000"/>
              <w:left w:val="outset" w:sz="6" w:space="0" w:color="000000"/>
              <w:bottom w:val="outset" w:sz="6" w:space="0" w:color="000000"/>
              <w:right w:val="outset" w:sz="6" w:space="0" w:color="000000"/>
            </w:tcBorders>
          </w:tcPr>
          <w:p w14:paraId="2B7CB9DF" w14:textId="77777777" w:rsidR="00C33AFA" w:rsidRDefault="00C33AFA">
            <w:pPr>
              <w:spacing w:line="276" w:lineRule="auto"/>
              <w:rPr>
                <w:sz w:val="24"/>
                <w:szCs w:val="24"/>
              </w:rPr>
            </w:pPr>
            <w:r>
              <w:rPr>
                <w:sz w:val="24"/>
                <w:szCs w:val="24"/>
              </w:rPr>
              <w:t xml:space="preserve"> </w:t>
            </w:r>
            <w:r>
              <w:rPr>
                <w:b/>
                <w:bCs/>
                <w:sz w:val="24"/>
                <w:szCs w:val="24"/>
              </w:rPr>
              <w:t>Управління «Центр надання адміністративних послуг» виконавчого комітету Калуської міської ради</w:t>
            </w:r>
            <w:r>
              <w:rPr>
                <w:sz w:val="24"/>
                <w:szCs w:val="24"/>
              </w:rPr>
              <w:t xml:space="preserve"> </w:t>
            </w:r>
          </w:p>
          <w:p w14:paraId="6AF37940" w14:textId="77777777" w:rsidR="00C33AFA" w:rsidRDefault="00C33AFA">
            <w:pPr>
              <w:spacing w:line="276" w:lineRule="auto"/>
              <w:rPr>
                <w:b/>
                <w:bCs/>
                <w:sz w:val="24"/>
                <w:szCs w:val="24"/>
              </w:rPr>
            </w:pPr>
            <w:r>
              <w:rPr>
                <w:b/>
                <w:bCs/>
                <w:sz w:val="24"/>
                <w:szCs w:val="24"/>
              </w:rPr>
              <w:t>Тел. 0963319325</w:t>
            </w:r>
          </w:p>
          <w:p w14:paraId="197F72E8" w14:textId="77777777" w:rsidR="00C33AFA" w:rsidRDefault="00C33AFA">
            <w:pPr>
              <w:spacing w:line="276" w:lineRule="auto"/>
              <w:rPr>
                <w:sz w:val="24"/>
                <w:szCs w:val="24"/>
                <w:lang w:val="en-US" w:eastAsia="uk-UA"/>
              </w:rPr>
            </w:pPr>
            <w:r>
              <w:rPr>
                <w:sz w:val="24"/>
                <w:szCs w:val="24"/>
              </w:rPr>
              <w:t xml:space="preserve">e-mail: </w:t>
            </w:r>
            <w:r>
              <w:rPr>
                <w:sz w:val="24"/>
                <w:szCs w:val="24"/>
                <w:u w:val="single"/>
                <w:lang w:val="en-US"/>
              </w:rPr>
              <w:t>chapkalush@ukr.net</w:t>
            </w:r>
          </w:p>
          <w:p w14:paraId="4967DC10" w14:textId="77777777" w:rsidR="00C33AFA" w:rsidRDefault="00C33AFA">
            <w:pPr>
              <w:spacing w:line="276" w:lineRule="auto"/>
              <w:rPr>
                <w:sz w:val="24"/>
                <w:szCs w:val="24"/>
              </w:rPr>
            </w:pPr>
            <w:r>
              <w:rPr>
                <w:sz w:val="24"/>
                <w:szCs w:val="24"/>
                <w:lang w:val="en-US"/>
              </w:rPr>
              <w:t xml:space="preserve"> </w:t>
            </w:r>
          </w:p>
          <w:p w14:paraId="30722AFA" w14:textId="77777777" w:rsidR="00C33AFA" w:rsidRDefault="00C33AFA">
            <w:pPr>
              <w:spacing w:line="256" w:lineRule="auto"/>
              <w:rPr>
                <w:sz w:val="24"/>
                <w:szCs w:val="24"/>
                <w:lang w:eastAsia="uk-UA"/>
              </w:rPr>
            </w:pPr>
            <w:r>
              <w:rPr>
                <w:sz w:val="24"/>
                <w:szCs w:val="24"/>
                <w:lang w:eastAsia="uk-UA"/>
              </w:rPr>
              <w:t>Віддалені робочі місця адміністраторів:</w:t>
            </w:r>
          </w:p>
          <w:p w14:paraId="26E79881" w14:textId="77777777" w:rsidR="00C33AFA" w:rsidRDefault="00C33AFA">
            <w:pPr>
              <w:spacing w:line="256" w:lineRule="auto"/>
            </w:pPr>
            <w:r>
              <w:rPr>
                <w:sz w:val="24"/>
                <w:szCs w:val="24"/>
                <w:lang w:eastAsia="uk-UA"/>
              </w:rPr>
              <w:t xml:space="preserve">с.Боднарів (Ярослава Верстюк) – 0950049143 </w:t>
            </w:r>
            <w:hyperlink r:id="rId4" w:history="1">
              <w:r>
                <w:rPr>
                  <w:rStyle w:val="a3"/>
                  <w:lang w:val="en-US" w:eastAsia="uk-UA"/>
                </w:rPr>
                <w:t>bodnariv</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1DD264FB" w14:textId="77777777" w:rsidR="00C33AFA" w:rsidRDefault="00C33AFA">
            <w:pPr>
              <w:spacing w:line="256" w:lineRule="auto"/>
              <w:rPr>
                <w:sz w:val="24"/>
                <w:szCs w:val="24"/>
                <w:lang w:val="ru-RU" w:eastAsia="uk-UA"/>
              </w:rPr>
            </w:pPr>
          </w:p>
          <w:p w14:paraId="2B78BC0A" w14:textId="77777777" w:rsidR="00C33AFA" w:rsidRDefault="00C33AFA">
            <w:pPr>
              <w:spacing w:line="256" w:lineRule="auto"/>
            </w:pPr>
            <w:r>
              <w:rPr>
                <w:sz w:val="24"/>
                <w:szCs w:val="24"/>
                <w:lang w:eastAsia="uk-UA"/>
              </w:rPr>
              <w:t xml:space="preserve">с.Вістова (Наталія Гарас) – 0990860723 </w:t>
            </w:r>
            <w:hyperlink r:id="rId5" w:history="1">
              <w:r>
                <w:rPr>
                  <w:rStyle w:val="a3"/>
                  <w:lang w:val="en-US" w:eastAsia="uk-UA"/>
                </w:rPr>
                <w:t>vistova</w:t>
              </w:r>
              <w:r>
                <w:rPr>
                  <w:rStyle w:val="a3"/>
                  <w:lang w:eastAsia="uk-UA"/>
                </w:rPr>
                <w:t>36@</w:t>
              </w:r>
              <w:r>
                <w:rPr>
                  <w:rStyle w:val="a3"/>
                  <w:lang w:val="en-US" w:eastAsia="uk-UA"/>
                </w:rPr>
                <w:t>ukr</w:t>
              </w:r>
              <w:r>
                <w:rPr>
                  <w:rStyle w:val="a3"/>
                  <w:lang w:eastAsia="uk-UA"/>
                </w:rPr>
                <w:t>.</w:t>
              </w:r>
              <w:r>
                <w:rPr>
                  <w:rStyle w:val="a3"/>
                  <w:lang w:val="en-US" w:eastAsia="uk-UA"/>
                </w:rPr>
                <w:t>net</w:t>
              </w:r>
            </w:hyperlink>
          </w:p>
          <w:p w14:paraId="51D290B7" w14:textId="77777777" w:rsidR="00C33AFA" w:rsidRDefault="00C33AFA">
            <w:pPr>
              <w:spacing w:line="256" w:lineRule="auto"/>
              <w:rPr>
                <w:sz w:val="24"/>
                <w:szCs w:val="24"/>
                <w:lang w:val="ru-RU" w:eastAsia="uk-UA"/>
              </w:rPr>
            </w:pPr>
          </w:p>
          <w:p w14:paraId="1606A874" w14:textId="77777777" w:rsidR="00C33AFA" w:rsidRDefault="00C33AFA">
            <w:pPr>
              <w:spacing w:line="256" w:lineRule="auto"/>
            </w:pPr>
            <w:r>
              <w:rPr>
                <w:sz w:val="24"/>
                <w:szCs w:val="24"/>
                <w:lang w:eastAsia="uk-UA"/>
              </w:rPr>
              <w:t xml:space="preserve">с.Голинь (Орися Матрофайло) – 068110900 </w:t>
            </w:r>
            <w:hyperlink r:id="rId6" w:history="1">
              <w:r>
                <w:rPr>
                  <w:rStyle w:val="a3"/>
                  <w:lang w:val="en-US" w:eastAsia="uk-UA"/>
                </w:rPr>
                <w:t>golin</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18793A2B" w14:textId="77777777" w:rsidR="00C33AFA" w:rsidRDefault="00C33AFA">
            <w:pPr>
              <w:spacing w:line="256" w:lineRule="auto"/>
              <w:rPr>
                <w:sz w:val="24"/>
                <w:szCs w:val="24"/>
                <w:lang w:val="ru-RU" w:eastAsia="uk-UA"/>
              </w:rPr>
            </w:pPr>
          </w:p>
          <w:p w14:paraId="7DB936CB" w14:textId="77777777" w:rsidR="00C33AFA" w:rsidRDefault="00C33AFA">
            <w:pPr>
              <w:spacing w:line="256" w:lineRule="auto"/>
              <w:rPr>
                <w:sz w:val="24"/>
                <w:szCs w:val="24"/>
                <w:lang w:eastAsia="uk-UA"/>
              </w:rPr>
            </w:pPr>
            <w:r>
              <w:rPr>
                <w:sz w:val="24"/>
                <w:szCs w:val="24"/>
                <w:lang w:eastAsia="uk-UA"/>
              </w:rPr>
              <w:t xml:space="preserve">с.Копанки (Ірина Сондей) – 0502574547 </w:t>
            </w:r>
            <w:r>
              <w:rPr>
                <w:sz w:val="24"/>
                <w:szCs w:val="24"/>
                <w:lang w:val="en-US" w:eastAsia="uk-UA"/>
              </w:rPr>
              <w:t>kopanku</w:t>
            </w:r>
            <w:r>
              <w:rPr>
                <w:sz w:val="24"/>
                <w:szCs w:val="24"/>
                <w:lang w:val="ru-RU" w:eastAsia="uk-UA"/>
              </w:rPr>
              <w:t>20</w:t>
            </w:r>
            <w:r>
              <w:rPr>
                <w:sz w:val="24"/>
                <w:szCs w:val="24"/>
                <w:lang w:val="en-US" w:eastAsia="uk-UA"/>
              </w:rPr>
              <w:t>ukr</w:t>
            </w:r>
            <w:r>
              <w:rPr>
                <w:sz w:val="24"/>
                <w:szCs w:val="24"/>
                <w:lang w:val="ru-RU" w:eastAsia="uk-UA"/>
              </w:rPr>
              <w:t>.</w:t>
            </w:r>
            <w:r>
              <w:rPr>
                <w:sz w:val="24"/>
                <w:szCs w:val="24"/>
                <w:lang w:val="en-US" w:eastAsia="uk-UA"/>
              </w:rPr>
              <w:t>net</w:t>
            </w:r>
          </w:p>
          <w:p w14:paraId="45780C45" w14:textId="77777777" w:rsidR="00C33AFA" w:rsidRDefault="00C33AFA">
            <w:pPr>
              <w:spacing w:line="256" w:lineRule="auto"/>
              <w:rPr>
                <w:sz w:val="24"/>
                <w:szCs w:val="24"/>
                <w:lang w:eastAsia="uk-UA"/>
              </w:rPr>
            </w:pPr>
          </w:p>
          <w:p w14:paraId="297B9D17" w14:textId="77777777" w:rsidR="00C33AFA" w:rsidRDefault="00C33AFA">
            <w:pPr>
              <w:spacing w:line="256" w:lineRule="auto"/>
              <w:rPr>
                <w:sz w:val="24"/>
                <w:szCs w:val="24"/>
                <w:lang w:eastAsia="uk-UA"/>
              </w:rPr>
            </w:pPr>
            <w:r>
              <w:rPr>
                <w:sz w:val="24"/>
                <w:szCs w:val="24"/>
                <w:lang w:eastAsia="uk-UA"/>
              </w:rPr>
              <w:t xml:space="preserve">с. Кропивник (Надія Федунь) – 0991909683 </w:t>
            </w:r>
            <w:r>
              <w:rPr>
                <w:sz w:val="24"/>
                <w:szCs w:val="24"/>
                <w:lang w:val="en-US" w:eastAsia="uk-UA"/>
              </w:rPr>
              <w:t>kropyvnyk</w:t>
            </w:r>
            <w:r>
              <w:rPr>
                <w:sz w:val="24"/>
                <w:szCs w:val="24"/>
                <w:lang w:val="ru-RU" w:eastAsia="uk-UA"/>
              </w:rPr>
              <w:t>59@</w:t>
            </w:r>
            <w:r>
              <w:rPr>
                <w:sz w:val="24"/>
                <w:szCs w:val="24"/>
                <w:lang w:val="en-US" w:eastAsia="uk-UA"/>
              </w:rPr>
              <w:t>uk</w:t>
            </w:r>
            <w:r>
              <w:rPr>
                <w:sz w:val="24"/>
                <w:szCs w:val="24"/>
                <w:lang w:val="ru-RU" w:eastAsia="uk-UA"/>
              </w:rPr>
              <w:t>/</w:t>
            </w:r>
            <w:r>
              <w:rPr>
                <w:sz w:val="24"/>
                <w:szCs w:val="24"/>
                <w:lang w:val="en-US" w:eastAsia="uk-UA"/>
              </w:rPr>
              <w:t>net</w:t>
            </w:r>
          </w:p>
          <w:p w14:paraId="06465606" w14:textId="77777777" w:rsidR="00C33AFA" w:rsidRDefault="00C33AFA">
            <w:pPr>
              <w:spacing w:line="256" w:lineRule="auto"/>
              <w:rPr>
                <w:sz w:val="24"/>
                <w:szCs w:val="24"/>
                <w:lang w:eastAsia="uk-UA"/>
              </w:rPr>
            </w:pPr>
          </w:p>
          <w:p w14:paraId="535ECF6A" w14:textId="77777777" w:rsidR="00C33AFA" w:rsidRDefault="00C33AFA">
            <w:pPr>
              <w:spacing w:line="256" w:lineRule="auto"/>
            </w:pPr>
            <w:r>
              <w:rPr>
                <w:sz w:val="24"/>
                <w:szCs w:val="24"/>
                <w:lang w:val="en-US" w:eastAsia="uk-UA"/>
              </w:rPr>
              <w:t>c</w:t>
            </w:r>
            <w:r>
              <w:rPr>
                <w:sz w:val="24"/>
                <w:szCs w:val="24"/>
                <w:lang w:eastAsia="uk-UA"/>
              </w:rPr>
              <w:t xml:space="preserve">.Мостище (Любов Пукіш) – 0667909504 </w:t>
            </w:r>
            <w:hyperlink r:id="rId7" w:history="1">
              <w:r>
                <w:rPr>
                  <w:rStyle w:val="a3"/>
                  <w:lang w:val="en-US" w:eastAsia="uk-UA"/>
                </w:rPr>
                <w:t>mostysche</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7747E7ED" w14:textId="77777777" w:rsidR="00C33AFA" w:rsidRDefault="00C33AFA">
            <w:pPr>
              <w:spacing w:line="256" w:lineRule="auto"/>
              <w:rPr>
                <w:sz w:val="24"/>
                <w:szCs w:val="24"/>
                <w:lang w:eastAsia="uk-UA"/>
              </w:rPr>
            </w:pPr>
          </w:p>
          <w:p w14:paraId="1C9967CF" w14:textId="77777777" w:rsidR="00C33AFA" w:rsidRDefault="00C33AFA">
            <w:pPr>
              <w:spacing w:line="256" w:lineRule="auto"/>
            </w:pPr>
            <w:r>
              <w:rPr>
                <w:sz w:val="24"/>
                <w:szCs w:val="24"/>
                <w:lang w:eastAsia="uk-UA"/>
              </w:rPr>
              <w:t xml:space="preserve">с. Пійло (Світлана Парцей) – 0506093120 </w:t>
            </w:r>
            <w:hyperlink r:id="rId8" w:history="1">
              <w:r>
                <w:rPr>
                  <w:rStyle w:val="a3"/>
                  <w:lang w:val="en-US" w:eastAsia="uk-UA"/>
                </w:rPr>
                <w:t>piylo</w:t>
              </w:r>
              <w:r>
                <w:rPr>
                  <w:rStyle w:val="a3"/>
                  <w:lang w:eastAsia="uk-UA"/>
                </w:rPr>
                <w:t>.</w:t>
              </w:r>
              <w:r>
                <w:rPr>
                  <w:rStyle w:val="a3"/>
                  <w:lang w:val="en-US" w:eastAsia="uk-UA"/>
                </w:rPr>
                <w:t>tsnap</w:t>
              </w:r>
              <w:r>
                <w:rPr>
                  <w:rStyle w:val="a3"/>
                  <w:lang w:eastAsia="uk-UA"/>
                </w:rPr>
                <w:t>@</w:t>
              </w:r>
              <w:r>
                <w:rPr>
                  <w:rStyle w:val="a3"/>
                  <w:lang w:val="en-US" w:eastAsia="uk-UA"/>
                </w:rPr>
                <w:t>ukr</w:t>
              </w:r>
              <w:r>
                <w:rPr>
                  <w:rStyle w:val="a3"/>
                  <w:lang w:eastAsia="uk-UA"/>
                </w:rPr>
                <w:t>.</w:t>
              </w:r>
              <w:r>
                <w:rPr>
                  <w:rStyle w:val="a3"/>
                  <w:lang w:val="en-US" w:eastAsia="uk-UA"/>
                </w:rPr>
                <w:t>net</w:t>
              </w:r>
            </w:hyperlink>
          </w:p>
          <w:p w14:paraId="44303BA7" w14:textId="77777777" w:rsidR="00C33AFA" w:rsidRDefault="00C33AFA">
            <w:pPr>
              <w:spacing w:line="256" w:lineRule="auto"/>
              <w:rPr>
                <w:sz w:val="24"/>
                <w:szCs w:val="24"/>
                <w:lang w:eastAsia="uk-UA"/>
              </w:rPr>
            </w:pPr>
          </w:p>
          <w:p w14:paraId="096D4C24" w14:textId="77777777" w:rsidR="00C33AFA" w:rsidRDefault="00C33AFA">
            <w:pPr>
              <w:spacing w:line="256" w:lineRule="auto"/>
            </w:pPr>
            <w:r>
              <w:rPr>
                <w:sz w:val="24"/>
                <w:szCs w:val="24"/>
                <w:lang w:eastAsia="uk-UA"/>
              </w:rPr>
              <w:t>с</w:t>
            </w:r>
            <w:r>
              <w:t>.</w:t>
            </w:r>
            <w:r>
              <w:rPr>
                <w:sz w:val="24"/>
                <w:szCs w:val="24"/>
              </w:rPr>
              <w:t xml:space="preserve">Сівка-Калуська (Леся Деренько) </w:t>
            </w:r>
            <w:r>
              <w:t xml:space="preserve">– </w:t>
            </w:r>
            <w:r>
              <w:rPr>
                <w:sz w:val="24"/>
                <w:szCs w:val="24"/>
              </w:rPr>
              <w:t>0667205446</w:t>
            </w:r>
            <w:r>
              <w:t xml:space="preserve"> </w:t>
            </w:r>
            <w:hyperlink r:id="rId9" w:history="1">
              <w:r>
                <w:rPr>
                  <w:rStyle w:val="a3"/>
                  <w:lang w:val="en-US"/>
                </w:rPr>
                <w:t>s</w:t>
              </w:r>
              <w:r>
                <w:rPr>
                  <w:rStyle w:val="a3"/>
                </w:rPr>
                <w:t>ivkakaluska@ukr.net</w:t>
              </w:r>
            </w:hyperlink>
          </w:p>
          <w:p w14:paraId="410EA5B8" w14:textId="77777777" w:rsidR="00C33AFA" w:rsidRDefault="00C33AFA">
            <w:pPr>
              <w:spacing w:line="256" w:lineRule="auto"/>
              <w:rPr>
                <w:sz w:val="24"/>
                <w:szCs w:val="24"/>
              </w:rPr>
            </w:pPr>
          </w:p>
          <w:p w14:paraId="69F856DD" w14:textId="77777777" w:rsidR="00C33AFA" w:rsidRDefault="00C33AFA">
            <w:pPr>
              <w:spacing w:line="256" w:lineRule="auto"/>
            </w:pPr>
            <w:r>
              <w:rPr>
                <w:sz w:val="24"/>
                <w:szCs w:val="24"/>
              </w:rPr>
              <w:t xml:space="preserve">с.Студінка (Віра Андрусів) – 0993477948 </w:t>
            </w:r>
            <w:hyperlink r:id="rId10" w:history="1">
              <w:r>
                <w:rPr>
                  <w:rStyle w:val="a3"/>
                  <w:lang w:val="en-US"/>
                </w:rPr>
                <w:t>s</w:t>
              </w:r>
              <w:r>
                <w:rPr>
                  <w:rStyle w:val="a3"/>
                </w:rPr>
                <w:t>tudinka.</w:t>
              </w:r>
              <w:r>
                <w:rPr>
                  <w:rStyle w:val="a3"/>
                  <w:lang w:val="en-US"/>
                </w:rPr>
                <w:t>s</w:t>
              </w:r>
              <w:r>
                <w:rPr>
                  <w:rStyle w:val="a3"/>
                </w:rPr>
                <w:t>.</w:t>
              </w:r>
              <w:r>
                <w:rPr>
                  <w:rStyle w:val="a3"/>
                  <w:lang w:val="en-US"/>
                </w:rPr>
                <w:t>rada</w:t>
              </w:r>
              <w:r>
                <w:rPr>
                  <w:rStyle w:val="a3"/>
                </w:rPr>
                <w:t>@</w:t>
              </w:r>
              <w:r>
                <w:rPr>
                  <w:rStyle w:val="a3"/>
                  <w:lang w:val="en-US"/>
                </w:rPr>
                <w:t>ukr</w:t>
              </w:r>
              <w:r>
                <w:rPr>
                  <w:rStyle w:val="a3"/>
                </w:rPr>
                <w:t>.</w:t>
              </w:r>
              <w:r>
                <w:rPr>
                  <w:rStyle w:val="a3"/>
                  <w:lang w:val="en-US"/>
                </w:rPr>
                <w:t>net</w:t>
              </w:r>
            </w:hyperlink>
          </w:p>
          <w:p w14:paraId="77294003" w14:textId="77777777" w:rsidR="00C33AFA" w:rsidRDefault="00C33AFA">
            <w:pPr>
              <w:spacing w:line="256" w:lineRule="auto"/>
              <w:rPr>
                <w:sz w:val="24"/>
                <w:szCs w:val="24"/>
                <w:lang w:val="ru-RU"/>
              </w:rPr>
            </w:pPr>
          </w:p>
          <w:p w14:paraId="0489AA3B" w14:textId="77777777" w:rsidR="00C33AFA" w:rsidRDefault="00C33AFA">
            <w:pPr>
              <w:spacing w:line="256" w:lineRule="auto"/>
              <w:rPr>
                <w:sz w:val="24"/>
                <w:szCs w:val="24"/>
                <w:lang w:val="ru-RU" w:eastAsia="uk-UA"/>
              </w:rPr>
            </w:pPr>
            <w:r>
              <w:rPr>
                <w:sz w:val="24"/>
                <w:szCs w:val="24"/>
                <w:lang w:eastAsia="uk-UA"/>
              </w:rPr>
              <w:lastRenderedPageBreak/>
              <w:t>с.Ріп’янка (Любов Завадецька) – 0953288109</w:t>
            </w:r>
            <w:r>
              <w:rPr>
                <w:sz w:val="24"/>
                <w:szCs w:val="24"/>
                <w:lang w:val="en-US" w:eastAsia="uk-UA"/>
              </w:rPr>
              <w:t>ripyanka</w:t>
            </w:r>
            <w:r>
              <w:rPr>
                <w:lang w:val="ru-RU" w:eastAsia="uk-UA"/>
              </w:rPr>
              <w:t xml:space="preserve"> </w:t>
            </w:r>
            <w:hyperlink r:id="rId11" w:history="1">
              <w:r>
                <w:rPr>
                  <w:rStyle w:val="a3"/>
                  <w:lang w:val="en-US" w:eastAsia="uk-UA"/>
                </w:rPr>
                <w:t>tsnap</w:t>
              </w:r>
              <w:r>
                <w:rPr>
                  <w:rStyle w:val="a3"/>
                  <w:lang w:eastAsia="uk-UA"/>
                </w:rPr>
                <w:t>@</w:t>
              </w:r>
              <w:r>
                <w:rPr>
                  <w:rStyle w:val="a3"/>
                  <w:lang w:val="en-US" w:eastAsia="uk-UA"/>
                </w:rPr>
                <w:t>gmail</w:t>
              </w:r>
              <w:r>
                <w:rPr>
                  <w:rStyle w:val="a3"/>
                  <w:lang w:eastAsia="uk-UA"/>
                </w:rPr>
                <w:t>.</w:t>
              </w:r>
              <w:r>
                <w:rPr>
                  <w:rStyle w:val="a3"/>
                  <w:lang w:val="en-US" w:eastAsia="uk-UA"/>
                </w:rPr>
                <w:t>com</w:t>
              </w:r>
            </w:hyperlink>
          </w:p>
          <w:p w14:paraId="305445B8" w14:textId="77777777" w:rsidR="00C33AFA" w:rsidRDefault="00C33AFA">
            <w:pPr>
              <w:spacing w:line="256" w:lineRule="auto"/>
              <w:rPr>
                <w:sz w:val="24"/>
                <w:szCs w:val="24"/>
                <w:lang w:val="ru-RU" w:eastAsia="uk-UA"/>
              </w:rPr>
            </w:pPr>
          </w:p>
          <w:p w14:paraId="2C0364BC" w14:textId="77777777" w:rsidR="00C33AFA" w:rsidRDefault="00C33AFA">
            <w:pPr>
              <w:spacing w:line="254" w:lineRule="auto"/>
              <w:rPr>
                <w:sz w:val="24"/>
                <w:szCs w:val="24"/>
                <w:lang w:eastAsia="uk-UA"/>
              </w:rPr>
            </w:pPr>
            <w:r>
              <w:rPr>
                <w:sz w:val="24"/>
                <w:szCs w:val="24"/>
                <w:lang w:eastAsia="uk-UA"/>
              </w:rPr>
              <w:t xml:space="preserve">с.Тужилів (Богдана Щепківська) – 0663061506 </w:t>
            </w:r>
            <w:r>
              <w:rPr>
                <w:sz w:val="24"/>
                <w:szCs w:val="24"/>
                <w:lang w:val="en-US" w:eastAsia="uk-UA"/>
              </w:rPr>
              <w:t>tuzhyliv</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116762" w14:paraId="5BA3EC28" w14:textId="77777777" w:rsidTr="00860759">
        <w:tc>
          <w:tcPr>
            <w:tcW w:w="5000" w:type="pct"/>
            <w:gridSpan w:val="3"/>
            <w:tcBorders>
              <w:top w:val="outset" w:sz="6" w:space="0" w:color="000000"/>
              <w:left w:val="outset" w:sz="6" w:space="0" w:color="000000"/>
              <w:bottom w:val="outset" w:sz="6" w:space="0" w:color="000000"/>
              <w:right w:val="outset" w:sz="6" w:space="0" w:color="000000"/>
            </w:tcBorders>
            <w:hideMark/>
          </w:tcPr>
          <w:p w14:paraId="6A4B08F7" w14:textId="77777777" w:rsidR="00116762" w:rsidRDefault="00116762" w:rsidP="00116762">
            <w:pPr>
              <w:spacing w:line="252" w:lineRule="auto"/>
              <w:jc w:val="center"/>
              <w:rPr>
                <w:b/>
                <w:sz w:val="24"/>
                <w:szCs w:val="24"/>
                <w:lang w:eastAsia="uk-UA"/>
              </w:rPr>
            </w:pPr>
            <w:r>
              <w:rPr>
                <w:b/>
                <w:sz w:val="24"/>
                <w:szCs w:val="24"/>
                <w:lang w:eastAsia="uk-UA"/>
              </w:rPr>
              <w:lastRenderedPageBreak/>
              <w:t>Нормативні акти, якими регламентується надання адміністративної послуги</w:t>
            </w:r>
          </w:p>
        </w:tc>
      </w:tr>
      <w:tr w:rsidR="00116762" w14:paraId="4BDC7C33" w14:textId="77777777" w:rsidTr="00860759">
        <w:tc>
          <w:tcPr>
            <w:tcW w:w="5000" w:type="pct"/>
            <w:gridSpan w:val="3"/>
            <w:tcBorders>
              <w:top w:val="outset" w:sz="6" w:space="0" w:color="000000"/>
              <w:left w:val="outset" w:sz="6" w:space="0" w:color="000000"/>
              <w:bottom w:val="outset" w:sz="6" w:space="0" w:color="000000"/>
              <w:right w:val="outset" w:sz="6" w:space="0" w:color="000000"/>
            </w:tcBorders>
          </w:tcPr>
          <w:p w14:paraId="3AA7A11C" w14:textId="77777777" w:rsidR="00116762" w:rsidRDefault="00116762" w:rsidP="00116762">
            <w:pPr>
              <w:spacing w:line="252" w:lineRule="auto"/>
              <w:jc w:val="center"/>
              <w:rPr>
                <w:b/>
                <w:sz w:val="24"/>
                <w:szCs w:val="24"/>
                <w:lang w:eastAsia="uk-UA"/>
              </w:rPr>
            </w:pPr>
          </w:p>
        </w:tc>
      </w:tr>
      <w:tr w:rsidR="00116762" w14:paraId="46F0830C"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64957FE0" w14:textId="77777777" w:rsidR="00116762" w:rsidRDefault="00116762" w:rsidP="00116762">
            <w:pPr>
              <w:spacing w:line="252" w:lineRule="auto"/>
              <w:jc w:val="center"/>
              <w:rPr>
                <w:lang w:eastAsia="uk-UA"/>
              </w:rPr>
            </w:pPr>
            <w:r>
              <w:rPr>
                <w:lang w:eastAsia="uk-UA"/>
              </w:rPr>
              <w:t>5</w:t>
            </w:r>
          </w:p>
        </w:tc>
        <w:tc>
          <w:tcPr>
            <w:tcW w:w="1583" w:type="pct"/>
            <w:tcBorders>
              <w:top w:val="outset" w:sz="6" w:space="0" w:color="000000"/>
              <w:left w:val="outset" w:sz="6" w:space="0" w:color="000000"/>
              <w:bottom w:val="outset" w:sz="6" w:space="0" w:color="000000"/>
              <w:right w:val="outset" w:sz="6" w:space="0" w:color="000000"/>
            </w:tcBorders>
            <w:hideMark/>
          </w:tcPr>
          <w:p w14:paraId="56579BED" w14:textId="77777777" w:rsidR="00116762" w:rsidRDefault="00116762" w:rsidP="00116762">
            <w:pPr>
              <w:spacing w:line="252" w:lineRule="auto"/>
              <w:rPr>
                <w:lang w:eastAsia="uk-UA"/>
              </w:rPr>
            </w:pPr>
            <w:r>
              <w:rPr>
                <w:lang w:eastAsia="uk-UA"/>
              </w:rPr>
              <w:t>Закони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7A05ADFC" w14:textId="77777777" w:rsidR="00116762" w:rsidRDefault="00116762" w:rsidP="00116762">
            <w:pPr>
              <w:spacing w:line="252" w:lineRule="auto"/>
              <w:rPr>
                <w:lang w:eastAsia="uk-UA"/>
              </w:rPr>
            </w:pPr>
            <w:r>
              <w:rPr>
                <w:lang w:eastAsia="uk-UA"/>
              </w:rPr>
              <w:t>Закон України «Про державну допомогу сім’ям з дітьми» від 21.11.1992 № 2811-XII.</w:t>
            </w:r>
          </w:p>
        </w:tc>
      </w:tr>
      <w:tr w:rsidR="00116762" w14:paraId="7054F7E1"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13E04FC9" w14:textId="77777777" w:rsidR="00116762" w:rsidRDefault="00116762" w:rsidP="00116762">
            <w:pPr>
              <w:spacing w:line="252" w:lineRule="auto"/>
              <w:jc w:val="center"/>
              <w:rPr>
                <w:lang w:eastAsia="uk-UA"/>
              </w:rPr>
            </w:pPr>
            <w:r>
              <w:rPr>
                <w:lang w:eastAsia="uk-UA"/>
              </w:rPr>
              <w:t>6</w:t>
            </w:r>
          </w:p>
        </w:tc>
        <w:tc>
          <w:tcPr>
            <w:tcW w:w="1583" w:type="pct"/>
            <w:tcBorders>
              <w:top w:val="outset" w:sz="6" w:space="0" w:color="000000"/>
              <w:left w:val="outset" w:sz="6" w:space="0" w:color="000000"/>
              <w:bottom w:val="outset" w:sz="6" w:space="0" w:color="000000"/>
              <w:right w:val="outset" w:sz="6" w:space="0" w:color="000000"/>
            </w:tcBorders>
            <w:hideMark/>
          </w:tcPr>
          <w:p w14:paraId="1F617F21" w14:textId="77777777" w:rsidR="00116762" w:rsidRDefault="00116762" w:rsidP="00116762">
            <w:pPr>
              <w:spacing w:line="252" w:lineRule="auto"/>
              <w:rPr>
                <w:lang w:eastAsia="uk-UA"/>
              </w:rPr>
            </w:pPr>
            <w:r>
              <w:rPr>
                <w:lang w:eastAsia="uk-UA"/>
              </w:rPr>
              <w:t>Акти Кабінету Міністрів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5181E0EA" w14:textId="77777777" w:rsidR="00116762" w:rsidRDefault="00116762" w:rsidP="00116762">
            <w:pPr>
              <w:spacing w:line="252" w:lineRule="auto"/>
              <w:rPr>
                <w:lang w:eastAsia="uk-UA"/>
              </w:rPr>
            </w:pPr>
            <w:r>
              <w:rPr>
                <w:lang w:eastAsia="uk-UA"/>
              </w:rPr>
              <w:t>Постанова Кабінету Міністрів України «Про</w:t>
            </w:r>
          </w:p>
          <w:p w14:paraId="11D16492" w14:textId="5416B7B0" w:rsidR="00116762" w:rsidRDefault="00116762" w:rsidP="00116762">
            <w:pPr>
              <w:spacing w:line="252" w:lineRule="auto"/>
              <w:rPr>
                <w:lang w:eastAsia="uk-UA"/>
              </w:rPr>
            </w:pPr>
            <w:r>
              <w:rPr>
                <w:lang w:eastAsia="uk-UA"/>
              </w:rPr>
              <w:t>затвердження Порядку призначення і виплати державної допомоги сім’ям з дітьми» від 27.12.2001 № 1751, постанова Кабінету Міністрів України «Порядок обчислення середньомісячного сукупного доходу сім’ї</w:t>
            </w:r>
          </w:p>
          <w:p w14:paraId="7A56D5CC" w14:textId="0691AA97" w:rsidR="00116762" w:rsidRDefault="00116762" w:rsidP="00116762">
            <w:pPr>
              <w:spacing w:line="252" w:lineRule="auto"/>
              <w:rPr>
                <w:lang w:eastAsia="uk-UA"/>
              </w:rPr>
            </w:pPr>
            <w:r>
              <w:rPr>
                <w:lang w:eastAsia="uk-UA"/>
              </w:rPr>
              <w:t>(домогосподарства) для усіх видів державної соціальноїдопомоги» від 22.07.2020 № 632.</w:t>
            </w:r>
          </w:p>
        </w:tc>
      </w:tr>
      <w:tr w:rsidR="00116762" w14:paraId="32BA37A4"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06B66DD9" w14:textId="77777777" w:rsidR="00116762" w:rsidRDefault="00116762" w:rsidP="00116762">
            <w:pPr>
              <w:spacing w:line="252" w:lineRule="auto"/>
              <w:jc w:val="center"/>
              <w:rPr>
                <w:lang w:eastAsia="uk-UA"/>
              </w:rPr>
            </w:pPr>
            <w:r>
              <w:rPr>
                <w:lang w:eastAsia="uk-UA"/>
              </w:rPr>
              <w:t>7</w:t>
            </w:r>
          </w:p>
        </w:tc>
        <w:tc>
          <w:tcPr>
            <w:tcW w:w="1583" w:type="pct"/>
            <w:tcBorders>
              <w:top w:val="outset" w:sz="6" w:space="0" w:color="000000"/>
              <w:left w:val="outset" w:sz="6" w:space="0" w:color="000000"/>
              <w:bottom w:val="outset" w:sz="6" w:space="0" w:color="000000"/>
              <w:right w:val="outset" w:sz="6" w:space="0" w:color="000000"/>
            </w:tcBorders>
            <w:hideMark/>
          </w:tcPr>
          <w:p w14:paraId="1FA0E218" w14:textId="77777777" w:rsidR="00116762" w:rsidRDefault="00116762" w:rsidP="00116762">
            <w:pPr>
              <w:spacing w:line="252" w:lineRule="auto"/>
              <w:rPr>
                <w:lang w:eastAsia="uk-UA"/>
              </w:rPr>
            </w:pPr>
            <w:r>
              <w:rPr>
                <w:lang w:eastAsia="uk-UA"/>
              </w:rPr>
              <w:t>Акти центральних органів виконавчої влади</w:t>
            </w:r>
          </w:p>
        </w:tc>
        <w:tc>
          <w:tcPr>
            <w:tcW w:w="3200" w:type="pct"/>
            <w:tcBorders>
              <w:top w:val="outset" w:sz="6" w:space="0" w:color="000000"/>
              <w:left w:val="outset" w:sz="6" w:space="0" w:color="000000"/>
              <w:bottom w:val="outset" w:sz="6" w:space="0" w:color="000000"/>
              <w:right w:val="outset" w:sz="6" w:space="0" w:color="000000"/>
            </w:tcBorders>
            <w:hideMark/>
          </w:tcPr>
          <w:p w14:paraId="7A0E7866" w14:textId="77777777" w:rsidR="00116762" w:rsidRDefault="00116762" w:rsidP="00116762">
            <w:pPr>
              <w:spacing w:line="252" w:lineRule="auto"/>
              <w:jc w:val="left"/>
              <w:rPr>
                <w:lang w:val="ru-UA" w:eastAsia="ru-UA"/>
              </w:rPr>
            </w:pPr>
            <w:r>
              <w:rPr>
                <w:lang w:val="ru-UA" w:eastAsia="ru-UA"/>
              </w:rPr>
              <w:t>Наказ Міністерства соціальної політики України «Про</w:t>
            </w:r>
            <w:r>
              <w:rPr>
                <w:lang w:eastAsia="ru-UA"/>
              </w:rPr>
              <w:t xml:space="preserve"> </w:t>
            </w:r>
            <w:r>
              <w:rPr>
                <w:lang w:val="ru-UA" w:eastAsia="ru-UA"/>
              </w:rPr>
              <w:t>затвердження форми Заяви про призначення усіх видів</w:t>
            </w:r>
            <w:r>
              <w:rPr>
                <w:lang w:eastAsia="ru-UA"/>
              </w:rPr>
              <w:t xml:space="preserve"> </w:t>
            </w:r>
            <w:r>
              <w:rPr>
                <w:lang w:val="ru-UA" w:eastAsia="ru-UA"/>
              </w:rPr>
              <w:t>соціальної допомоги та компенсацій» від 09.01.2023</w:t>
            </w:r>
            <w:r>
              <w:rPr>
                <w:lang w:eastAsia="ru-UA"/>
              </w:rPr>
              <w:t xml:space="preserve"> </w:t>
            </w:r>
            <w:r>
              <w:rPr>
                <w:lang w:val="ru-UA" w:eastAsia="ru-UA"/>
              </w:rPr>
              <w:t>№ 3, наказ Міністерства праці та соціальної політики</w:t>
            </w:r>
          </w:p>
          <w:p w14:paraId="182DDE6A" w14:textId="77777777" w:rsidR="00116762" w:rsidRDefault="00116762" w:rsidP="00116762">
            <w:pPr>
              <w:spacing w:line="252" w:lineRule="auto"/>
              <w:jc w:val="left"/>
              <w:rPr>
                <w:lang w:val="ru-UA" w:eastAsia="ru-UA"/>
              </w:rPr>
            </w:pPr>
            <w:r>
              <w:rPr>
                <w:lang w:val="ru-UA" w:eastAsia="ru-UA"/>
              </w:rPr>
              <w:t>України «Про затвердження Інструкції щодо порядку</w:t>
            </w:r>
            <w:r>
              <w:rPr>
                <w:lang w:eastAsia="ru-UA"/>
              </w:rPr>
              <w:t xml:space="preserve"> </w:t>
            </w:r>
            <w:r>
              <w:rPr>
                <w:lang w:val="ru-UA" w:eastAsia="ru-UA"/>
              </w:rPr>
              <w:t>оформлення і ведення особових справ отримувачів усіх</w:t>
            </w:r>
            <w:r>
              <w:rPr>
                <w:lang w:eastAsia="ru-UA"/>
              </w:rPr>
              <w:t xml:space="preserve"> </w:t>
            </w:r>
            <w:r>
              <w:rPr>
                <w:lang w:val="ru-UA" w:eastAsia="ru-UA"/>
              </w:rPr>
              <w:t>видів соціальної допомоги» від 19.09.2006 № 345.</w:t>
            </w:r>
          </w:p>
        </w:tc>
      </w:tr>
      <w:tr w:rsidR="00116762" w14:paraId="5966B413" w14:textId="77777777" w:rsidTr="00860759">
        <w:tc>
          <w:tcPr>
            <w:tcW w:w="5000" w:type="pct"/>
            <w:gridSpan w:val="3"/>
            <w:tcBorders>
              <w:top w:val="outset" w:sz="6" w:space="0" w:color="000000"/>
              <w:left w:val="outset" w:sz="6" w:space="0" w:color="000000"/>
              <w:bottom w:val="outset" w:sz="6" w:space="0" w:color="000000"/>
              <w:right w:val="outset" w:sz="6" w:space="0" w:color="000000"/>
            </w:tcBorders>
            <w:hideMark/>
          </w:tcPr>
          <w:p w14:paraId="2CF54BB9" w14:textId="77777777" w:rsidR="00116762" w:rsidRDefault="00116762" w:rsidP="00116762">
            <w:pPr>
              <w:spacing w:line="252" w:lineRule="auto"/>
              <w:jc w:val="center"/>
              <w:rPr>
                <w:b/>
                <w:lang w:eastAsia="uk-UA"/>
              </w:rPr>
            </w:pPr>
            <w:r>
              <w:rPr>
                <w:b/>
                <w:lang w:eastAsia="uk-UA"/>
              </w:rPr>
              <w:t>Умови отримання адміністративної послуги</w:t>
            </w:r>
          </w:p>
        </w:tc>
      </w:tr>
      <w:tr w:rsidR="00116762" w14:paraId="07F81AE6"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54171BC3" w14:textId="77777777" w:rsidR="00116762" w:rsidRDefault="00116762" w:rsidP="00116762">
            <w:pPr>
              <w:spacing w:line="252" w:lineRule="auto"/>
              <w:jc w:val="center"/>
              <w:rPr>
                <w:lang w:eastAsia="uk-UA"/>
              </w:rPr>
            </w:pPr>
            <w:r>
              <w:rPr>
                <w:lang w:eastAsia="uk-UA"/>
              </w:rPr>
              <w:t>8</w:t>
            </w:r>
          </w:p>
        </w:tc>
        <w:tc>
          <w:tcPr>
            <w:tcW w:w="1583" w:type="pct"/>
            <w:tcBorders>
              <w:top w:val="outset" w:sz="6" w:space="0" w:color="000000"/>
              <w:left w:val="outset" w:sz="6" w:space="0" w:color="000000"/>
              <w:bottom w:val="outset" w:sz="6" w:space="0" w:color="000000"/>
              <w:right w:val="outset" w:sz="6" w:space="0" w:color="000000"/>
            </w:tcBorders>
            <w:hideMark/>
          </w:tcPr>
          <w:p w14:paraId="1590E009" w14:textId="77777777" w:rsidR="00116762" w:rsidRDefault="00116762" w:rsidP="00116762">
            <w:pPr>
              <w:spacing w:line="252" w:lineRule="auto"/>
              <w:rPr>
                <w:lang w:eastAsia="uk-UA"/>
              </w:rPr>
            </w:pPr>
            <w:r>
              <w:rPr>
                <w:rFonts w:ascii="TimesNewRomanPSMT" w:hAnsi="TimesNewRomanPSMT"/>
                <w:color w:val="000000"/>
              </w:rPr>
              <w:t>Підстава для отримання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663179CD" w14:textId="77777777" w:rsidR="00116762" w:rsidRDefault="00116762" w:rsidP="00116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Факт народження дитини одинокою матір’ю;</w:t>
            </w:r>
          </w:p>
          <w:p w14:paraId="71EF64BA" w14:textId="3EC326FD" w:rsidR="00116762" w:rsidRDefault="00116762" w:rsidP="00116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смерть одного з батьків дитини, та неотримання на неї пенсії або державної соціальної допомоги</w:t>
            </w:r>
          </w:p>
        </w:tc>
      </w:tr>
      <w:tr w:rsidR="00116762" w14:paraId="4652ACC1"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542CAF9D" w14:textId="77777777" w:rsidR="00116762" w:rsidRDefault="00116762" w:rsidP="00116762">
            <w:pPr>
              <w:spacing w:line="252" w:lineRule="auto"/>
              <w:jc w:val="center"/>
              <w:rPr>
                <w:lang w:eastAsia="uk-UA"/>
              </w:rPr>
            </w:pPr>
            <w:r>
              <w:rPr>
                <w:lang w:eastAsia="uk-UA"/>
              </w:rPr>
              <w:t>9</w:t>
            </w:r>
          </w:p>
        </w:tc>
        <w:tc>
          <w:tcPr>
            <w:tcW w:w="1583" w:type="pct"/>
            <w:tcBorders>
              <w:top w:val="outset" w:sz="6" w:space="0" w:color="000000"/>
              <w:left w:val="outset" w:sz="6" w:space="0" w:color="000000"/>
              <w:bottom w:val="outset" w:sz="6" w:space="0" w:color="000000"/>
              <w:right w:val="outset" w:sz="6" w:space="0" w:color="000000"/>
            </w:tcBorders>
            <w:hideMark/>
          </w:tcPr>
          <w:p w14:paraId="5159ED81" w14:textId="77777777" w:rsidR="00116762" w:rsidRDefault="00116762" w:rsidP="00116762">
            <w:pPr>
              <w:spacing w:line="252" w:lineRule="auto"/>
              <w:rPr>
                <w:lang w:eastAsia="uk-UA"/>
              </w:rPr>
            </w:pPr>
            <w:r>
              <w:rPr>
                <w:lang w:eastAsia="ru-RU"/>
              </w:rPr>
              <w:t>Перелік необхідних документів</w:t>
            </w:r>
          </w:p>
        </w:tc>
        <w:tc>
          <w:tcPr>
            <w:tcW w:w="3200" w:type="pct"/>
            <w:tcBorders>
              <w:top w:val="outset" w:sz="6" w:space="0" w:color="000000"/>
              <w:left w:val="nil"/>
              <w:bottom w:val="outset" w:sz="6" w:space="0" w:color="000000"/>
              <w:right w:val="outset" w:sz="6" w:space="0" w:color="000000"/>
            </w:tcBorders>
            <w:hideMark/>
          </w:tcPr>
          <w:p w14:paraId="2ABBC255" w14:textId="3BF28BFB" w:rsidR="00116762" w:rsidRDefault="00116762" w:rsidP="00116762">
            <w:pPr>
              <w:spacing w:line="252" w:lineRule="auto"/>
              <w:jc w:val="left"/>
              <w:rPr>
                <w:lang w:eastAsia="ru-UA"/>
              </w:rPr>
            </w:pPr>
            <w:bookmarkStart w:id="2" w:name="n506"/>
            <w:bookmarkEnd w:id="2"/>
            <w:r>
              <w:rPr>
                <w:lang w:eastAsia="ru-UA"/>
              </w:rPr>
              <w:t>Заява за формою, затвердженою наказом Міністерства соціальної політики України від 09.01.2023 № 3.</w:t>
            </w:r>
          </w:p>
          <w:p w14:paraId="20D5E19E" w14:textId="20E00CA0" w:rsidR="00116762" w:rsidRDefault="00116762" w:rsidP="00116762">
            <w:pPr>
              <w:spacing w:line="252" w:lineRule="auto"/>
              <w:jc w:val="left"/>
              <w:rPr>
                <w:lang w:eastAsia="ru-UA"/>
              </w:rPr>
            </w:pPr>
            <w:r>
              <w:rPr>
                <w:lang w:eastAsia="ru-UA"/>
              </w:rPr>
              <w:t>Копія паспорта громадянина України (сторінки 1, 2 та сторінки, де зазначено останнє місце реєстрації), копія ID-карти з обох сторін (до неї копія витягу з Єдиного державного демографічного реєстру щодо реєстрації</w:t>
            </w:r>
          </w:p>
          <w:p w14:paraId="17190809" w14:textId="197D9A6D" w:rsidR="00116762" w:rsidRDefault="00116762" w:rsidP="00116762">
            <w:pPr>
              <w:spacing w:line="252" w:lineRule="auto"/>
              <w:jc w:val="left"/>
              <w:rPr>
                <w:lang w:eastAsia="ru-UA"/>
              </w:rPr>
            </w:pPr>
            <w:r>
              <w:rPr>
                <w:lang w:eastAsia="ru-UA"/>
              </w:rPr>
              <w:lastRenderedPageBreak/>
              <w:t>місця проживання) або іншого документа, що посвідчує особу.</w:t>
            </w:r>
          </w:p>
          <w:p w14:paraId="36560109" w14:textId="77777777" w:rsidR="00116762" w:rsidRDefault="00116762" w:rsidP="00116762">
            <w:pPr>
              <w:spacing w:line="252" w:lineRule="auto"/>
              <w:jc w:val="left"/>
              <w:rPr>
                <w:lang w:eastAsia="ru-UA"/>
              </w:rPr>
            </w:pPr>
            <w:r>
              <w:rPr>
                <w:lang w:eastAsia="ru-UA"/>
              </w:rPr>
              <w:t>Копія документа, що засвідчує реєстрацію у</w:t>
            </w:r>
          </w:p>
          <w:p w14:paraId="3063F026" w14:textId="512EF680" w:rsidR="00116762" w:rsidRDefault="00116762" w:rsidP="00116762">
            <w:pPr>
              <w:spacing w:line="252" w:lineRule="auto"/>
              <w:jc w:val="left"/>
              <w:rPr>
                <w:lang w:eastAsia="ru-UA"/>
              </w:rPr>
            </w:pPr>
            <w:r>
              <w:rPr>
                <w:lang w:eastAsia="ru-UA"/>
              </w:rPr>
              <w:t>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w:t>
            </w:r>
          </w:p>
          <w:p w14:paraId="73850F63" w14:textId="508CF7A2" w:rsidR="00116762" w:rsidRDefault="00116762" w:rsidP="00116762">
            <w:pPr>
              <w:spacing w:line="252" w:lineRule="auto"/>
              <w:jc w:val="left"/>
              <w:rPr>
                <w:lang w:eastAsia="ru-UA"/>
              </w:rPr>
            </w:pPr>
            <w:r>
              <w:rPr>
                <w:lang w:eastAsia="ru-UA"/>
              </w:rPr>
              <w:t>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208A47BB" w14:textId="3E229978" w:rsidR="00116762" w:rsidRDefault="00116762" w:rsidP="00116762">
            <w:pPr>
              <w:spacing w:line="252" w:lineRule="auto"/>
              <w:jc w:val="left"/>
              <w:rPr>
                <w:lang w:eastAsia="ru-UA"/>
              </w:rPr>
            </w:pPr>
            <w:r>
              <w:rPr>
                <w:lang w:eastAsia="ru-UA"/>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w:t>
            </w:r>
          </w:p>
          <w:p w14:paraId="557963DA" w14:textId="6AEF2724" w:rsidR="00116762" w:rsidRDefault="00116762" w:rsidP="00116762">
            <w:pPr>
              <w:spacing w:line="252" w:lineRule="auto"/>
              <w:jc w:val="left"/>
              <w:rPr>
                <w:lang w:eastAsia="ru-UA"/>
              </w:rPr>
            </w:pPr>
            <w:r>
              <w:rPr>
                <w:lang w:eastAsia="ru-UA"/>
              </w:rPr>
              <w:t>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w:t>
            </w:r>
          </w:p>
          <w:p w14:paraId="60817AD2" w14:textId="5C398F98" w:rsidR="00116762" w:rsidRDefault="00116762" w:rsidP="00116762">
            <w:pPr>
              <w:spacing w:line="252" w:lineRule="auto"/>
              <w:jc w:val="left"/>
              <w:rPr>
                <w:lang w:eastAsia="ru-UA"/>
              </w:rPr>
            </w:pPr>
            <w:r>
              <w:rPr>
                <w:lang w:eastAsia="ru-UA"/>
              </w:rPr>
              <w:t>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6251BC2E" w14:textId="77777777" w:rsidR="00116762" w:rsidRDefault="00116762" w:rsidP="00116762">
            <w:pPr>
              <w:spacing w:line="252" w:lineRule="auto"/>
              <w:jc w:val="left"/>
              <w:rPr>
                <w:lang w:eastAsia="ru-UA"/>
              </w:rPr>
            </w:pPr>
            <w:r>
              <w:rPr>
                <w:lang w:eastAsia="ru-UA"/>
              </w:rPr>
              <w:t>Копія свідоцтва про народження дитини.</w:t>
            </w:r>
          </w:p>
          <w:p w14:paraId="2E048EB0" w14:textId="599F55A3" w:rsidR="00116762" w:rsidRDefault="00116762" w:rsidP="00116762">
            <w:pPr>
              <w:spacing w:line="252" w:lineRule="auto"/>
              <w:jc w:val="left"/>
              <w:rPr>
                <w:lang w:eastAsia="ru-UA"/>
              </w:rPr>
            </w:pPr>
            <w:r>
              <w:rPr>
                <w:lang w:eastAsia="ru-UA"/>
              </w:rPr>
              <w:t>Усиновлювачі додатково подають оригінал та копію рішення про усиновлення.</w:t>
            </w:r>
          </w:p>
          <w:p w14:paraId="07EF3133" w14:textId="7CE07DAB" w:rsidR="00116762" w:rsidRDefault="00116762" w:rsidP="00116762">
            <w:pPr>
              <w:spacing w:line="252" w:lineRule="auto"/>
              <w:jc w:val="left"/>
              <w:rPr>
                <w:lang w:eastAsia="ru-UA"/>
              </w:rPr>
            </w:pPr>
            <w:r>
              <w:rPr>
                <w:lang w:eastAsia="ru-UA"/>
              </w:rPr>
              <w:t>Мати (батько) дітей у разі смерті одного з батьків, які не одержують на них пенсію в разі втрати годувальника, соціальну пенсію або державну соціальну допомогу дитині померлого годувальника, передбачену Законом</w:t>
            </w:r>
          </w:p>
          <w:p w14:paraId="7F2D785F" w14:textId="77783DE1" w:rsidR="00116762" w:rsidRDefault="00116762" w:rsidP="00116762">
            <w:pPr>
              <w:spacing w:line="252" w:lineRule="auto"/>
              <w:jc w:val="left"/>
              <w:rPr>
                <w:lang w:eastAsia="ru-UA"/>
              </w:rPr>
            </w:pPr>
            <w:r>
              <w:rPr>
                <w:lang w:eastAsia="ru-UA"/>
              </w:rPr>
              <w:t>України «Про державну соціальну допомогу особам, які не мають права на пенсію, та особам з інвалідністю», подають копію свідоцтва про смерть одного з подружжя</w:t>
            </w:r>
          </w:p>
          <w:p w14:paraId="71AAF489" w14:textId="7D4ECB8B" w:rsidR="00116762" w:rsidRDefault="00116762" w:rsidP="00116762">
            <w:pPr>
              <w:spacing w:line="252" w:lineRule="auto"/>
              <w:jc w:val="left"/>
              <w:rPr>
                <w:lang w:eastAsia="ru-UA"/>
              </w:rPr>
            </w:pPr>
            <w:r>
              <w:rPr>
                <w:lang w:eastAsia="ru-UA"/>
              </w:rPr>
              <w:lastRenderedPageBreak/>
              <w:t>та довідку про те, що вони не одержують на дитину зазначені пенсію та державну соціальну допомогу.</w:t>
            </w:r>
          </w:p>
          <w:p w14:paraId="3E96DE3D" w14:textId="587ABB08" w:rsidR="00116762" w:rsidRDefault="00116762" w:rsidP="00116762">
            <w:pPr>
              <w:spacing w:line="252" w:lineRule="auto"/>
              <w:jc w:val="left"/>
              <w:rPr>
                <w:lang w:eastAsia="ru-UA"/>
              </w:rPr>
            </w:pPr>
            <w:r>
              <w:rPr>
                <w:lang w:eastAsia="ru-UA"/>
              </w:rPr>
              <w:t>У випадку, якщо одинока мати народила дитину за межами України і не може надати документ, який підтверджує той факт, що вона є одинокою матір'ю, рішення про призначення їй допомоги на дитину приймається органом соціального захисту населення на підставі наданого центром соціальних служб висновку</w:t>
            </w:r>
          </w:p>
          <w:p w14:paraId="3CD8A1D4" w14:textId="77777777" w:rsidR="00116762" w:rsidRDefault="00116762" w:rsidP="00116762">
            <w:pPr>
              <w:spacing w:line="252" w:lineRule="auto"/>
              <w:jc w:val="left"/>
              <w:rPr>
                <w:lang w:eastAsia="ru-UA"/>
              </w:rPr>
            </w:pPr>
            <w:r>
              <w:rPr>
                <w:lang w:eastAsia="ru-UA"/>
              </w:rPr>
              <w:t>про початкову оцінку потреб дитини та сім’ї із</w:t>
            </w:r>
          </w:p>
          <w:p w14:paraId="36F5CD13" w14:textId="76910004" w:rsidR="00116762" w:rsidRDefault="00116762" w:rsidP="00116762">
            <w:pPr>
              <w:spacing w:line="252" w:lineRule="auto"/>
              <w:jc w:val="left"/>
              <w:rPr>
                <w:lang w:eastAsia="ru-UA"/>
              </w:rPr>
            </w:pPr>
            <w:r>
              <w:rPr>
                <w:lang w:eastAsia="ru-UA"/>
              </w:rPr>
              <w:t>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49C681CC" w14:textId="5A9EC1FB" w:rsidR="00116762" w:rsidRDefault="00116762" w:rsidP="00116762">
            <w:pPr>
              <w:spacing w:line="252" w:lineRule="auto"/>
              <w:jc w:val="left"/>
              <w:rPr>
                <w:lang w:eastAsia="ru-UA"/>
              </w:rPr>
            </w:pPr>
            <w:r>
              <w:rPr>
                <w:lang w:eastAsia="ru-UA"/>
              </w:rPr>
              <w:t>Довідка закладу освіти, якщо діти навчаються заденною формою здобуття освіти в закладах загальної середньої, професійної (професійно-технічної), фахової передвищої та вищої освіти до закінчення такими дітьми навчальних закладів, але не довше ніж до досягнення</w:t>
            </w:r>
          </w:p>
          <w:p w14:paraId="5F6E39D0" w14:textId="77777777" w:rsidR="00116762" w:rsidRDefault="00116762" w:rsidP="00116762">
            <w:pPr>
              <w:spacing w:line="252" w:lineRule="auto"/>
              <w:jc w:val="left"/>
              <w:rPr>
                <w:lang w:eastAsia="ru-UA"/>
              </w:rPr>
            </w:pPr>
            <w:r>
              <w:rPr>
                <w:lang w:eastAsia="ru-UA"/>
              </w:rPr>
              <w:t>ними 23 років.</w:t>
            </w:r>
          </w:p>
          <w:p w14:paraId="5804ACC0" w14:textId="77777777" w:rsidR="00116762" w:rsidRDefault="00116762" w:rsidP="00116762">
            <w:pPr>
              <w:spacing w:line="252" w:lineRule="auto"/>
              <w:jc w:val="left"/>
              <w:rPr>
                <w:lang w:eastAsia="ru-UA"/>
              </w:rPr>
            </w:pPr>
            <w:r>
              <w:rPr>
                <w:lang w:eastAsia="ru-UA"/>
              </w:rPr>
              <w:t>Декларація про доходи та майно за формою,</w:t>
            </w:r>
          </w:p>
          <w:p w14:paraId="5B8126DE" w14:textId="0940556B" w:rsidR="00116762" w:rsidRDefault="00116762" w:rsidP="00116762">
            <w:pPr>
              <w:spacing w:line="252" w:lineRule="auto"/>
              <w:jc w:val="left"/>
              <w:rPr>
                <w:lang w:eastAsia="ru-UA"/>
              </w:rPr>
            </w:pPr>
            <w:r>
              <w:rPr>
                <w:lang w:eastAsia="ru-UA"/>
              </w:rPr>
              <w:t>затвердженою наказом Міністерства праці та соціальної політики України. Інформація про склад сім’ї заявника зазначається в декларації.</w:t>
            </w:r>
          </w:p>
          <w:p w14:paraId="6A89E34B" w14:textId="155EA27A" w:rsidR="00116762" w:rsidRDefault="00116762" w:rsidP="00116762">
            <w:pPr>
              <w:spacing w:line="252" w:lineRule="auto"/>
              <w:jc w:val="left"/>
              <w:rPr>
                <w:lang w:eastAsia="ru-UA"/>
              </w:rPr>
            </w:pPr>
            <w:r>
              <w:rPr>
                <w:lang w:eastAsia="ru-UA"/>
              </w:rPr>
              <w:t>Довідки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w:t>
            </w:r>
          </w:p>
          <w:p w14:paraId="63F4EE0C" w14:textId="40780774" w:rsidR="00116762" w:rsidRDefault="00116762" w:rsidP="00116762">
            <w:pPr>
              <w:spacing w:line="252" w:lineRule="auto"/>
              <w:jc w:val="left"/>
              <w:rPr>
                <w:lang w:eastAsia="ru-UA"/>
              </w:rPr>
            </w:pPr>
            <w:r>
              <w:rPr>
                <w:lang w:eastAsia="ru-UA"/>
              </w:rPr>
              <w:t>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7FB603AD" w14:textId="67948EA1" w:rsidR="00116762" w:rsidRDefault="00116762" w:rsidP="00116762">
            <w:pPr>
              <w:spacing w:line="252" w:lineRule="auto"/>
              <w:jc w:val="left"/>
              <w:rPr>
                <w:lang w:eastAsia="ru-UA"/>
              </w:rPr>
            </w:pPr>
            <w:r>
              <w:rPr>
                <w:lang w:eastAsia="ru-UA"/>
              </w:rPr>
              <w:t>Довідка з банку про відкриття рахунку для отримання соціальних виплат.</w:t>
            </w:r>
          </w:p>
          <w:p w14:paraId="04B7F61E" w14:textId="77777777" w:rsidR="00116762" w:rsidRDefault="00116762" w:rsidP="00116762">
            <w:pPr>
              <w:spacing w:line="252" w:lineRule="auto"/>
              <w:jc w:val="left"/>
              <w:rPr>
                <w:lang w:eastAsia="ru-UA"/>
              </w:rPr>
            </w:pPr>
            <w:r>
              <w:rPr>
                <w:lang w:eastAsia="ru-UA"/>
              </w:rPr>
              <w:t>Заява-згода на використання персональних даних.</w:t>
            </w:r>
          </w:p>
          <w:p w14:paraId="0CDA444B" w14:textId="681AACCE" w:rsidR="00116762" w:rsidRDefault="00116762" w:rsidP="00116762">
            <w:pPr>
              <w:spacing w:line="252" w:lineRule="auto"/>
              <w:jc w:val="left"/>
              <w:rPr>
                <w:lang w:eastAsia="ru-UA"/>
              </w:rPr>
            </w:pPr>
            <w:r>
              <w:rPr>
                <w:lang w:eastAsia="ru-UA"/>
              </w:rPr>
              <w:lastRenderedPageBreak/>
              <w:t>На запит управління надаються та долучаються до справи:</w:t>
            </w:r>
          </w:p>
          <w:p w14:paraId="137C81CE" w14:textId="4BD7E8AF" w:rsidR="00116762" w:rsidRDefault="00116762" w:rsidP="00116762">
            <w:pPr>
              <w:spacing w:line="252" w:lineRule="auto"/>
              <w:jc w:val="left"/>
              <w:rPr>
                <w:lang w:eastAsia="ru-UA"/>
              </w:rPr>
            </w:pPr>
            <w:r>
              <w:rPr>
                <w:lang w:eastAsia="ru-UA"/>
              </w:rPr>
              <w:t>відомості про доходи осіб та сплату єдиного внеску на загальнообов’язкове державне соціальне страхування з реєстру застрахованих осіб Державного реєстру загальнообов’язкового державного соціального страхування – Пенсійним фондом України за два</w:t>
            </w:r>
          </w:p>
          <w:p w14:paraId="2A8C6905" w14:textId="77777777" w:rsidR="00116762" w:rsidRDefault="00116762" w:rsidP="00116762">
            <w:pPr>
              <w:spacing w:line="252" w:lineRule="auto"/>
              <w:jc w:val="left"/>
              <w:rPr>
                <w:lang w:eastAsia="ru-UA"/>
              </w:rPr>
            </w:pPr>
            <w:r>
              <w:rPr>
                <w:lang w:eastAsia="ru-UA"/>
              </w:rPr>
              <w:t>квартали перед зверненням за допомогою;</w:t>
            </w:r>
          </w:p>
          <w:p w14:paraId="59DB43DF" w14:textId="4E24B7BE" w:rsidR="00116762" w:rsidRDefault="00116762" w:rsidP="00116762">
            <w:pPr>
              <w:spacing w:line="252" w:lineRule="auto"/>
              <w:jc w:val="left"/>
              <w:rPr>
                <w:lang w:eastAsia="ru-UA"/>
              </w:rPr>
            </w:pPr>
            <w:r>
              <w:rPr>
                <w:lang w:eastAsia="ru-UA"/>
              </w:rPr>
              <w:t>відомості про доходи осіб із Державного реєстру фізичних осіб - платників податків – ДПС;</w:t>
            </w:r>
          </w:p>
          <w:p w14:paraId="19EFCDEE" w14:textId="33EBBFE3" w:rsidR="00116762" w:rsidRDefault="00116762" w:rsidP="00116762">
            <w:pPr>
              <w:spacing w:line="252" w:lineRule="auto"/>
              <w:jc w:val="left"/>
              <w:rPr>
                <w:lang w:eastAsia="ru-UA"/>
              </w:rPr>
            </w:pPr>
            <w:r>
              <w:rPr>
                <w:lang w:eastAsia="ru-UA"/>
              </w:rPr>
              <w:t>інформація про соціальні виплати та пільги на оплату житлово-комунальних послуг, придбання твердого палива та скрапленого газу.</w:t>
            </w:r>
          </w:p>
          <w:p w14:paraId="271916CE" w14:textId="2C3753A1" w:rsidR="00116762" w:rsidRDefault="00116762" w:rsidP="00116762">
            <w:pPr>
              <w:spacing w:line="252" w:lineRule="auto"/>
              <w:jc w:val="left"/>
              <w:rPr>
                <w:lang w:eastAsia="ru-UA"/>
              </w:rPr>
            </w:pPr>
            <w:r>
              <w:rPr>
                <w:lang w:eastAsia="ru-UA"/>
              </w:rPr>
              <w:t>Відомості про неотримання допомоги за зареєстрованим місцем проживання (якщо місце фактичного проживання особи, яка звертається за призначенням зазначеної допомоги, інше);</w:t>
            </w:r>
          </w:p>
          <w:p w14:paraId="18012B44" w14:textId="7152C593" w:rsidR="00116762" w:rsidRDefault="00116762" w:rsidP="00116762">
            <w:pPr>
              <w:spacing w:line="252" w:lineRule="auto"/>
              <w:jc w:val="left"/>
              <w:rPr>
                <w:lang w:eastAsia="ru-UA"/>
              </w:rPr>
            </w:pPr>
            <w:r>
              <w:rPr>
                <w:lang w:eastAsia="ru-UA"/>
              </w:rPr>
              <w:t>інформація про наявність в осіб транспортних засобів – уповноваженими органами МВС;</w:t>
            </w:r>
          </w:p>
          <w:p w14:paraId="29352506" w14:textId="650B89E9" w:rsidR="00116762" w:rsidRDefault="00116762" w:rsidP="00116762">
            <w:pPr>
              <w:spacing w:line="252" w:lineRule="auto"/>
              <w:jc w:val="left"/>
              <w:rPr>
                <w:lang w:eastAsia="ru-UA"/>
              </w:rPr>
            </w:pPr>
            <w:r>
              <w:rPr>
                <w:lang w:eastAsia="ru-UA"/>
              </w:rPr>
              <w:t>відомості про перетин державного кордону особами з обов’язковим зазначенням дати перетину –Держприкордонслужбою;</w:t>
            </w:r>
          </w:p>
          <w:p w14:paraId="1EF82BD9" w14:textId="1F1E7D44" w:rsidR="00116762" w:rsidRDefault="00116762" w:rsidP="00116762">
            <w:pPr>
              <w:spacing w:line="252" w:lineRule="auto"/>
              <w:jc w:val="left"/>
              <w:rPr>
                <w:lang w:eastAsia="ru-UA"/>
              </w:rPr>
            </w:pPr>
            <w:r>
              <w:rPr>
                <w:lang w:eastAsia="ru-UA"/>
              </w:rPr>
              <w:t>інформація про належність фізичних осіб – підприємців, які обрали спрощену систему оподаткування, до першої– третьої груп платників єдиного податку проводиться з</w:t>
            </w:r>
          </w:p>
          <w:p w14:paraId="459D8060" w14:textId="083F9802" w:rsidR="00116762" w:rsidRDefault="00116762" w:rsidP="00116762">
            <w:pPr>
              <w:spacing w:line="252" w:lineRule="auto"/>
              <w:jc w:val="left"/>
              <w:rPr>
                <w:lang w:eastAsia="ru-UA"/>
              </w:rPr>
            </w:pPr>
            <w:r>
              <w:rPr>
                <w:lang w:eastAsia="ru-UA"/>
              </w:rPr>
              <w:t>використанням даних з Реєстру платників єдиного податку</w:t>
            </w:r>
          </w:p>
        </w:tc>
      </w:tr>
      <w:tr w:rsidR="00116762" w14:paraId="3A0B4538"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6CBA45B2"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lastRenderedPageBreak/>
              <w:t>10</w:t>
            </w:r>
          </w:p>
        </w:tc>
        <w:tc>
          <w:tcPr>
            <w:tcW w:w="1583" w:type="pct"/>
            <w:tcBorders>
              <w:top w:val="outset" w:sz="6" w:space="0" w:color="000000"/>
              <w:left w:val="outset" w:sz="6" w:space="0" w:color="000000"/>
              <w:bottom w:val="outset" w:sz="6" w:space="0" w:color="000000"/>
              <w:right w:val="outset" w:sz="6" w:space="0" w:color="000000"/>
            </w:tcBorders>
            <w:hideMark/>
          </w:tcPr>
          <w:p w14:paraId="4110B8D9"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 xml:space="preserve">Спосіб подання документів </w:t>
            </w:r>
          </w:p>
        </w:tc>
        <w:tc>
          <w:tcPr>
            <w:tcW w:w="3200" w:type="pct"/>
            <w:tcBorders>
              <w:top w:val="outset" w:sz="6" w:space="0" w:color="000000"/>
              <w:left w:val="outset" w:sz="6" w:space="0" w:color="000000"/>
              <w:bottom w:val="outset" w:sz="6" w:space="0" w:color="000000"/>
              <w:right w:val="outset" w:sz="6" w:space="0" w:color="000000"/>
            </w:tcBorders>
            <w:hideMark/>
          </w:tcPr>
          <w:p w14:paraId="239947E9" w14:textId="77777777"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Заява та документи, необхідні для призначення</w:t>
            </w:r>
          </w:p>
          <w:p w14:paraId="4A686F6A" w14:textId="77777777"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допомоги подаються особою суб’єкту надання</w:t>
            </w:r>
          </w:p>
          <w:p w14:paraId="23871112" w14:textId="77777777"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адміністративної послуги:</w:t>
            </w:r>
          </w:p>
          <w:p w14:paraId="09EED23E" w14:textId="34C853F9"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через уповноважених осіб виконавчого органу міської ради територіальної громади;</w:t>
            </w:r>
          </w:p>
          <w:p w14:paraId="38D7635A" w14:textId="5C65C911"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r>
              <w:t xml:space="preserve">поштою або в електронній формі через офіційний веб- сайт Міністерства соціальної політики України або інтегровані з ним інформаційні системи органів виконавчої влади та органів місцевого самоврядування, або </w:t>
            </w:r>
            <w:r>
              <w:lastRenderedPageBreak/>
              <w:t>Єдиний державний веб-портал електронних послуг (у разі технічної можливості)</w:t>
            </w:r>
          </w:p>
        </w:tc>
      </w:tr>
      <w:tr w:rsidR="00116762" w14:paraId="7DA358A9"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5D6B40CC"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lastRenderedPageBreak/>
              <w:t>11</w:t>
            </w:r>
          </w:p>
        </w:tc>
        <w:tc>
          <w:tcPr>
            <w:tcW w:w="1583" w:type="pct"/>
            <w:tcBorders>
              <w:top w:val="outset" w:sz="6" w:space="0" w:color="000000"/>
              <w:left w:val="outset" w:sz="6" w:space="0" w:color="000000"/>
              <w:bottom w:val="outset" w:sz="6" w:space="0" w:color="000000"/>
              <w:right w:val="outset" w:sz="6" w:space="0" w:color="000000"/>
            </w:tcBorders>
            <w:hideMark/>
          </w:tcPr>
          <w:p w14:paraId="76A1A893"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Платність (безоплатність)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32CD00C5"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ru-RU"/>
              </w:rPr>
              <w:t>Безоплатно</w:t>
            </w:r>
          </w:p>
        </w:tc>
      </w:tr>
      <w:tr w:rsidR="00116762" w14:paraId="62AE8C98"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7E8D3617"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t>12</w:t>
            </w:r>
          </w:p>
        </w:tc>
        <w:tc>
          <w:tcPr>
            <w:tcW w:w="1583" w:type="pct"/>
            <w:tcBorders>
              <w:top w:val="outset" w:sz="6" w:space="0" w:color="000000"/>
              <w:left w:val="outset" w:sz="6" w:space="0" w:color="000000"/>
              <w:bottom w:val="outset" w:sz="6" w:space="0" w:color="000000"/>
              <w:right w:val="outset" w:sz="6" w:space="0" w:color="000000"/>
            </w:tcBorders>
            <w:hideMark/>
          </w:tcPr>
          <w:p w14:paraId="0A610360"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Строк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46CB2675" w14:textId="77777777" w:rsidR="00116762" w:rsidRDefault="00116762" w:rsidP="0011676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Десять днів після надходження заяви з усіма</w:t>
            </w:r>
          </w:p>
          <w:p w14:paraId="7A8F3343" w14:textId="77777777" w:rsidR="00116762" w:rsidRDefault="00116762" w:rsidP="0011676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необхідними документами.</w:t>
            </w:r>
          </w:p>
        </w:tc>
      </w:tr>
      <w:tr w:rsidR="00116762" w14:paraId="39B11C1E"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5D549BC7"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lang w:eastAsia="uk-UA"/>
              </w:rPr>
            </w:pPr>
            <w:r>
              <w:rPr>
                <w:lang w:eastAsia="uk-UA"/>
              </w:rPr>
              <w:t>13</w:t>
            </w:r>
          </w:p>
        </w:tc>
        <w:tc>
          <w:tcPr>
            <w:tcW w:w="1583" w:type="pct"/>
            <w:tcBorders>
              <w:top w:val="outset" w:sz="6" w:space="0" w:color="000000"/>
              <w:left w:val="outset" w:sz="6" w:space="0" w:color="000000"/>
              <w:bottom w:val="outset" w:sz="6" w:space="0" w:color="000000"/>
              <w:right w:val="outset" w:sz="6" w:space="0" w:color="000000"/>
            </w:tcBorders>
            <w:hideMark/>
          </w:tcPr>
          <w:p w14:paraId="11E9051A"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Перелік підстав для відмови у наданні </w:t>
            </w:r>
          </w:p>
        </w:tc>
        <w:tc>
          <w:tcPr>
            <w:tcW w:w="3200" w:type="pct"/>
            <w:tcBorders>
              <w:top w:val="outset" w:sz="6" w:space="0" w:color="000000"/>
              <w:left w:val="nil"/>
              <w:bottom w:val="outset" w:sz="6" w:space="0" w:color="000000"/>
              <w:right w:val="outset" w:sz="6" w:space="0" w:color="000000"/>
            </w:tcBorders>
            <w:hideMark/>
          </w:tcPr>
          <w:p w14:paraId="45382D7C"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bookmarkStart w:id="3" w:name="o545"/>
            <w:bookmarkStart w:id="4" w:name="o625"/>
            <w:bookmarkStart w:id="5" w:name="o371"/>
            <w:bookmarkEnd w:id="3"/>
            <w:bookmarkEnd w:id="4"/>
            <w:bookmarkEnd w:id="5"/>
            <w:r w:rsidRPr="00860759">
              <w:rPr>
                <w:spacing w:val="-4"/>
              </w:rPr>
              <w:t>Не поданий повний пакет документів у місячний термін.</w:t>
            </w:r>
          </w:p>
          <w:p w14:paraId="1735C68A"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Подані недостовірні дані.</w:t>
            </w:r>
          </w:p>
          <w:p w14:paraId="050E6378"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Відсутні підстави для призначення допомоги:</w:t>
            </w:r>
          </w:p>
          <w:p w14:paraId="140AA313"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у складі сім’ї є працездатні особи, які досягли</w:t>
            </w:r>
          </w:p>
          <w:p w14:paraId="1D7A93EC" w14:textId="2ACD4C5F"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18-річного віку станом на початок періоду, за який</w:t>
            </w:r>
            <w:r>
              <w:rPr>
                <w:spacing w:val="-4"/>
              </w:rPr>
              <w:t xml:space="preserve"> </w:t>
            </w:r>
            <w:r w:rsidRPr="00860759">
              <w:rPr>
                <w:spacing w:val="-4"/>
              </w:rPr>
              <w:t>враховуються доходи, та не працювали, не проходили</w:t>
            </w:r>
            <w:r>
              <w:rPr>
                <w:spacing w:val="-4"/>
              </w:rPr>
              <w:t xml:space="preserve"> </w:t>
            </w:r>
            <w:r w:rsidRPr="00860759">
              <w:rPr>
                <w:spacing w:val="-4"/>
              </w:rPr>
              <w:t>військової служби, не провадили підприємницької чи</w:t>
            </w:r>
            <w:r>
              <w:rPr>
                <w:spacing w:val="-4"/>
              </w:rPr>
              <w:t xml:space="preserve"> </w:t>
            </w:r>
            <w:r w:rsidRPr="00860759">
              <w:rPr>
                <w:spacing w:val="-4"/>
              </w:rPr>
              <w:t>професійної незалежної діяльності, не здобували освіти</w:t>
            </w:r>
            <w:r>
              <w:rPr>
                <w:spacing w:val="-4"/>
              </w:rPr>
              <w:t xml:space="preserve"> </w:t>
            </w:r>
            <w:r w:rsidRPr="00860759">
              <w:rPr>
                <w:spacing w:val="-4"/>
              </w:rPr>
              <w:t>за денною формою навчання у закладах загальної</w:t>
            </w:r>
            <w:r>
              <w:rPr>
                <w:spacing w:val="-4"/>
              </w:rPr>
              <w:t xml:space="preserve"> </w:t>
            </w:r>
            <w:r w:rsidRPr="00860759">
              <w:rPr>
                <w:spacing w:val="-4"/>
              </w:rPr>
              <w:t>середньої, професійної (професійно-технічної) та вищої</w:t>
            </w:r>
          </w:p>
          <w:p w14:paraId="338B6EF0" w14:textId="6EFC8801"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освіти, не зареєстровані в центрі зайнятості як безробітні</w:t>
            </w:r>
            <w:r>
              <w:rPr>
                <w:spacing w:val="-4"/>
              </w:rPr>
              <w:t xml:space="preserve"> </w:t>
            </w:r>
            <w:r w:rsidRPr="00860759">
              <w:rPr>
                <w:spacing w:val="-4"/>
              </w:rPr>
              <w:t>або як такі, що шукають роботу, сумарно більше ніж</w:t>
            </w:r>
            <w:r>
              <w:rPr>
                <w:spacing w:val="-4"/>
              </w:rPr>
              <w:t xml:space="preserve"> </w:t>
            </w:r>
            <w:r w:rsidRPr="00860759">
              <w:rPr>
                <w:spacing w:val="-4"/>
              </w:rPr>
              <w:t>три місяці протягом періоду, за який враховуються</w:t>
            </w:r>
            <w:r>
              <w:rPr>
                <w:spacing w:val="-4"/>
              </w:rPr>
              <w:t xml:space="preserve"> </w:t>
            </w:r>
            <w:r w:rsidRPr="00860759">
              <w:rPr>
                <w:spacing w:val="-4"/>
              </w:rPr>
              <w:t>доходи, що передують місяцю звернення за</w:t>
            </w:r>
            <w:r>
              <w:rPr>
                <w:spacing w:val="-4"/>
              </w:rPr>
              <w:t xml:space="preserve"> </w:t>
            </w:r>
            <w:r w:rsidRPr="00860759">
              <w:rPr>
                <w:spacing w:val="-4"/>
              </w:rPr>
              <w:t>призначенням державної соціальної допомоги (крім осіб,</w:t>
            </w:r>
            <w:r>
              <w:rPr>
                <w:spacing w:val="-4"/>
              </w:rPr>
              <w:t xml:space="preserve"> </w:t>
            </w:r>
            <w:r w:rsidRPr="00860759">
              <w:rPr>
                <w:spacing w:val="-4"/>
              </w:rPr>
              <w:t>які в установленому порядку визнані безробітними та за</w:t>
            </w:r>
            <w:r>
              <w:rPr>
                <w:spacing w:val="-4"/>
              </w:rPr>
              <w:t xml:space="preserve"> </w:t>
            </w:r>
            <w:r w:rsidRPr="00860759">
              <w:rPr>
                <w:spacing w:val="-4"/>
              </w:rPr>
              <w:t>інформацією центрів зайнятості не порушують</w:t>
            </w:r>
          </w:p>
          <w:p w14:paraId="37DA0AEC" w14:textId="26759829"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законодавство про зайнятість щодо сприйняття своєму</w:t>
            </w:r>
            <w:r>
              <w:rPr>
                <w:spacing w:val="-4"/>
              </w:rPr>
              <w:t xml:space="preserve"> </w:t>
            </w:r>
            <w:r w:rsidRPr="00860759">
              <w:rPr>
                <w:spacing w:val="-4"/>
              </w:rPr>
              <w:t>працевлаштуванню; осіб, які доглядають за дітьми до</w:t>
            </w:r>
            <w:r>
              <w:rPr>
                <w:spacing w:val="-4"/>
              </w:rPr>
              <w:t xml:space="preserve"> </w:t>
            </w:r>
            <w:r w:rsidRPr="00860759">
              <w:rPr>
                <w:spacing w:val="-4"/>
              </w:rPr>
              <w:t>досягнення ними трирічного віку або за дітьми, які</w:t>
            </w:r>
            <w:r>
              <w:rPr>
                <w:spacing w:val="-4"/>
              </w:rPr>
              <w:t xml:space="preserve"> </w:t>
            </w:r>
            <w:r w:rsidRPr="00860759">
              <w:rPr>
                <w:spacing w:val="-4"/>
              </w:rPr>
              <w:t>потребують догляду протягом часу, визначеного у</w:t>
            </w:r>
            <w:r>
              <w:rPr>
                <w:spacing w:val="-4"/>
              </w:rPr>
              <w:t xml:space="preserve"> </w:t>
            </w:r>
            <w:r w:rsidRPr="00860759">
              <w:rPr>
                <w:spacing w:val="-4"/>
              </w:rPr>
              <w:t>медичному висновку лікарсько-консультативної комісії,</w:t>
            </w:r>
            <w:r>
              <w:rPr>
                <w:spacing w:val="-4"/>
              </w:rPr>
              <w:t xml:space="preserve"> </w:t>
            </w:r>
            <w:r w:rsidRPr="00860759">
              <w:rPr>
                <w:spacing w:val="-4"/>
              </w:rPr>
              <w:t>але не більше ніж до досягнення ними шестирічного</w:t>
            </w:r>
            <w:r>
              <w:rPr>
                <w:spacing w:val="-4"/>
              </w:rPr>
              <w:t xml:space="preserve"> </w:t>
            </w:r>
            <w:r w:rsidRPr="00860759">
              <w:rPr>
                <w:spacing w:val="-4"/>
              </w:rPr>
              <w:t>віку; осіб, які доглядають за особами з інвалідністю</w:t>
            </w:r>
            <w:r>
              <w:rPr>
                <w:spacing w:val="-4"/>
              </w:rPr>
              <w:t xml:space="preserve"> </w:t>
            </w:r>
            <w:r w:rsidRPr="00860759">
              <w:rPr>
                <w:spacing w:val="-4"/>
              </w:rPr>
              <w:t>I групи або дітьми з інвалідністю віком до 18 років, за</w:t>
            </w:r>
            <w:r>
              <w:rPr>
                <w:spacing w:val="-4"/>
              </w:rPr>
              <w:t xml:space="preserve"> </w:t>
            </w:r>
            <w:r w:rsidRPr="00860759">
              <w:rPr>
                <w:spacing w:val="-4"/>
              </w:rPr>
              <w:t>особами з інвалідністю II групи, а також за особами, які</w:t>
            </w:r>
            <w:r>
              <w:rPr>
                <w:spacing w:val="-4"/>
              </w:rPr>
              <w:t xml:space="preserve"> </w:t>
            </w:r>
            <w:r w:rsidRPr="00860759">
              <w:rPr>
                <w:spacing w:val="-4"/>
              </w:rPr>
              <w:t>досягли 80-річного віку; фізичних осіб, які надають</w:t>
            </w:r>
            <w:r>
              <w:rPr>
                <w:spacing w:val="-4"/>
              </w:rPr>
              <w:t xml:space="preserve"> </w:t>
            </w:r>
            <w:r w:rsidRPr="00860759">
              <w:rPr>
                <w:spacing w:val="-4"/>
              </w:rPr>
              <w:t>соціальні послуги; якщо особи протягом періоду, за який</w:t>
            </w:r>
            <w:r>
              <w:rPr>
                <w:spacing w:val="-4"/>
              </w:rPr>
              <w:t xml:space="preserve"> </w:t>
            </w:r>
            <w:r w:rsidRPr="00860759">
              <w:rPr>
                <w:spacing w:val="-4"/>
              </w:rPr>
              <w:t>враховуються доходи, сплатили або за них сплачено</w:t>
            </w:r>
            <w:r>
              <w:rPr>
                <w:spacing w:val="-4"/>
              </w:rPr>
              <w:t xml:space="preserve"> </w:t>
            </w:r>
            <w:r w:rsidRPr="00860759">
              <w:rPr>
                <w:spacing w:val="-4"/>
              </w:rPr>
              <w:t xml:space="preserve">єдиний внесок на </w:t>
            </w:r>
            <w:r w:rsidRPr="00860759">
              <w:rPr>
                <w:spacing w:val="-4"/>
              </w:rPr>
              <w:lastRenderedPageBreak/>
              <w:t>загальнообов’язкове державне</w:t>
            </w:r>
            <w:r>
              <w:rPr>
                <w:spacing w:val="-4"/>
              </w:rPr>
              <w:t xml:space="preserve"> </w:t>
            </w:r>
            <w:r w:rsidRPr="00860759">
              <w:rPr>
                <w:spacing w:val="-4"/>
              </w:rPr>
              <w:t>соціальне страхування у розмірі, не меншому від</w:t>
            </w:r>
            <w:r>
              <w:rPr>
                <w:spacing w:val="-4"/>
              </w:rPr>
              <w:t xml:space="preserve"> </w:t>
            </w:r>
            <w:r w:rsidRPr="00860759">
              <w:rPr>
                <w:spacing w:val="-4"/>
              </w:rPr>
              <w:t>мінімального, сумарно протягом трьох місяців);</w:t>
            </w:r>
          </w:p>
          <w:p w14:paraId="6A766FD3" w14:textId="2D4A07BD"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особи, які входять до складу сім’ї, протягом</w:t>
            </w:r>
            <w:r>
              <w:rPr>
                <w:spacing w:val="-4"/>
              </w:rPr>
              <w:t xml:space="preserve"> </w:t>
            </w:r>
            <w:r w:rsidRPr="00860759">
              <w:rPr>
                <w:spacing w:val="-4"/>
              </w:rPr>
              <w:t>12 місяців перед зверненням за наданням соціальної</w:t>
            </w:r>
          </w:p>
          <w:p w14:paraId="5CACF2D4"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допомоги здійснили купівлю земельної ділянки,</w:t>
            </w:r>
          </w:p>
          <w:p w14:paraId="0A86D858" w14:textId="3C37D4A3"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квартири (будинку), транспортного засобу (механізму),</w:t>
            </w:r>
            <w:r>
              <w:rPr>
                <w:spacing w:val="-4"/>
              </w:rPr>
              <w:t xml:space="preserve"> </w:t>
            </w:r>
            <w:r w:rsidRPr="00860759">
              <w:rPr>
                <w:spacing w:val="-4"/>
              </w:rPr>
              <w:t>будівельних матеріалів, інших товарів довгострокового</w:t>
            </w:r>
            <w:r>
              <w:rPr>
                <w:spacing w:val="-4"/>
              </w:rPr>
              <w:t xml:space="preserve"> </w:t>
            </w:r>
            <w:r w:rsidRPr="00860759">
              <w:rPr>
                <w:spacing w:val="-4"/>
              </w:rPr>
              <w:t>вжитку тощо або оплатили( одноразово) будь-які</w:t>
            </w:r>
            <w:r>
              <w:rPr>
                <w:spacing w:val="-4"/>
              </w:rPr>
              <w:t xml:space="preserve"> </w:t>
            </w:r>
            <w:r w:rsidRPr="00860759">
              <w:rPr>
                <w:spacing w:val="-4"/>
              </w:rPr>
              <w:t>послуги, (крім медичних, освітніх та житлово-</w:t>
            </w:r>
            <w:r>
              <w:rPr>
                <w:spacing w:val="-4"/>
              </w:rPr>
              <w:t xml:space="preserve"> </w:t>
            </w:r>
            <w:r w:rsidRPr="00860759">
              <w:rPr>
                <w:spacing w:val="-4"/>
              </w:rPr>
              <w:t>комунальних згідно із соціальною нормою житла та</w:t>
            </w:r>
            <w:r>
              <w:rPr>
                <w:spacing w:val="-4"/>
              </w:rPr>
              <w:t xml:space="preserve"> </w:t>
            </w:r>
            <w:r w:rsidRPr="00860759">
              <w:rPr>
                <w:spacing w:val="-4"/>
              </w:rPr>
              <w:t>соціальними нормативами житлово-комунального</w:t>
            </w:r>
            <w:r>
              <w:rPr>
                <w:spacing w:val="-4"/>
              </w:rPr>
              <w:t xml:space="preserve"> </w:t>
            </w:r>
            <w:r w:rsidRPr="00860759">
              <w:rPr>
                <w:spacing w:val="-4"/>
              </w:rPr>
              <w:t>обслуговування), на суму, яка на дату купівлі, оплати</w:t>
            </w:r>
            <w:r>
              <w:rPr>
                <w:spacing w:val="-4"/>
              </w:rPr>
              <w:t xml:space="preserve"> </w:t>
            </w:r>
            <w:r w:rsidRPr="00860759">
              <w:rPr>
                <w:spacing w:val="-4"/>
              </w:rPr>
              <w:t>перевищує 50 тис.гривень;</w:t>
            </w:r>
          </w:p>
          <w:p w14:paraId="72265719"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у власності сім’ї є друга квартира (будинок) крім</w:t>
            </w:r>
          </w:p>
          <w:p w14:paraId="43E83D96"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житла, яке розташоване на тимчасово окупованій</w:t>
            </w:r>
          </w:p>
          <w:p w14:paraId="5443B61E" w14:textId="109BAE71"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території, у населених пунктах, на території яких органи</w:t>
            </w:r>
            <w:r>
              <w:rPr>
                <w:spacing w:val="-4"/>
              </w:rPr>
              <w:t xml:space="preserve"> </w:t>
            </w:r>
            <w:r w:rsidRPr="00860759">
              <w:rPr>
                <w:spacing w:val="-4"/>
              </w:rPr>
              <w:t>державної влади тимчасово не здійснюють своїх</w:t>
            </w:r>
            <w:r>
              <w:rPr>
                <w:spacing w:val="-4"/>
              </w:rPr>
              <w:t xml:space="preserve"> </w:t>
            </w:r>
            <w:r w:rsidRPr="00860759">
              <w:rPr>
                <w:spacing w:val="-4"/>
              </w:rPr>
              <w:t>повноважень, та у населених пунктах, що розташовані</w:t>
            </w:r>
            <w:r>
              <w:rPr>
                <w:spacing w:val="-4"/>
              </w:rPr>
              <w:t xml:space="preserve"> </w:t>
            </w:r>
            <w:r w:rsidRPr="00860759">
              <w:rPr>
                <w:spacing w:val="-4"/>
              </w:rPr>
              <w:t>на лінії зіткнення, або житла, непридатного для</w:t>
            </w:r>
            <w:r>
              <w:rPr>
                <w:spacing w:val="-4"/>
              </w:rPr>
              <w:t xml:space="preserve"> </w:t>
            </w:r>
            <w:r w:rsidRPr="00860759">
              <w:rPr>
                <w:spacing w:val="-4"/>
              </w:rPr>
              <w:t>проживання, що підтверджено актом обстеження</w:t>
            </w:r>
            <w:r>
              <w:rPr>
                <w:spacing w:val="-4"/>
              </w:rPr>
              <w:t xml:space="preserve"> </w:t>
            </w:r>
            <w:r w:rsidRPr="00860759">
              <w:rPr>
                <w:spacing w:val="-4"/>
              </w:rPr>
              <w:t>технічного стану житлового приміщення;</w:t>
            </w:r>
          </w:p>
          <w:p w14:paraId="44AE8114"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у власності сім’ї є більше одного автомобіля,</w:t>
            </w:r>
          </w:p>
          <w:p w14:paraId="4A71652E" w14:textId="27D8F6C0"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транспортного засобу, з дати випуску якого минуло</w:t>
            </w:r>
            <w:r>
              <w:rPr>
                <w:spacing w:val="-4"/>
              </w:rPr>
              <w:t xml:space="preserve"> </w:t>
            </w:r>
            <w:r w:rsidRPr="00860759">
              <w:rPr>
                <w:spacing w:val="-4"/>
              </w:rPr>
              <w:t>менше 15 років (крім мопеда і причепа).</w:t>
            </w:r>
          </w:p>
          <w:p w14:paraId="656042CA" w14:textId="244CC423"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Виплата призначеної державної соціальної допомоги</w:t>
            </w:r>
            <w:r>
              <w:rPr>
                <w:spacing w:val="-4"/>
              </w:rPr>
              <w:t xml:space="preserve"> </w:t>
            </w:r>
            <w:r w:rsidRPr="00860759">
              <w:rPr>
                <w:spacing w:val="-4"/>
              </w:rPr>
              <w:t>припиняється:</w:t>
            </w:r>
          </w:p>
          <w:p w14:paraId="38EF291B"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якщо сім’єю подано недостовірні відомості чи</w:t>
            </w:r>
          </w:p>
          <w:p w14:paraId="7379CF6D" w14:textId="1F4E6B72"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приховано відомості, що вплинули або могли вплинути</w:t>
            </w:r>
            <w:r>
              <w:rPr>
                <w:spacing w:val="-4"/>
              </w:rPr>
              <w:t xml:space="preserve"> </w:t>
            </w:r>
            <w:r w:rsidRPr="00860759">
              <w:rPr>
                <w:spacing w:val="-4"/>
              </w:rPr>
              <w:t>на встановлення права на отримання допомоги на дітей</w:t>
            </w:r>
            <w:r>
              <w:rPr>
                <w:spacing w:val="-4"/>
              </w:rPr>
              <w:t xml:space="preserve"> </w:t>
            </w:r>
            <w:r w:rsidRPr="00860759">
              <w:rPr>
                <w:spacing w:val="-4"/>
              </w:rPr>
              <w:t>одиноким матерям та на визначення її розміру, або</w:t>
            </w:r>
            <w:r>
              <w:rPr>
                <w:spacing w:val="-4"/>
              </w:rPr>
              <w:t xml:space="preserve"> </w:t>
            </w:r>
            <w:r w:rsidRPr="00860759">
              <w:rPr>
                <w:spacing w:val="-4"/>
              </w:rPr>
              <w:t>встановлено фактичну зайнятість особи, що приносить</w:t>
            </w:r>
            <w:r>
              <w:rPr>
                <w:spacing w:val="-4"/>
              </w:rPr>
              <w:t xml:space="preserve"> </w:t>
            </w:r>
            <w:r w:rsidRPr="00860759">
              <w:rPr>
                <w:spacing w:val="-4"/>
              </w:rPr>
              <w:t>дохід без оформлення, реєстрації в установленому</w:t>
            </w:r>
            <w:r>
              <w:rPr>
                <w:spacing w:val="-4"/>
              </w:rPr>
              <w:t xml:space="preserve"> </w:t>
            </w:r>
            <w:r w:rsidRPr="00860759">
              <w:rPr>
                <w:spacing w:val="-4"/>
              </w:rPr>
              <w:t>законодавством порядку;</w:t>
            </w:r>
          </w:p>
          <w:p w14:paraId="5BB38988" w14:textId="4617A3E1"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-якщо реєстрацію особи, яка включена до складу сім’ї</w:t>
            </w:r>
            <w:r>
              <w:rPr>
                <w:spacing w:val="-4"/>
              </w:rPr>
              <w:t xml:space="preserve"> </w:t>
            </w:r>
            <w:r w:rsidRPr="00860759">
              <w:rPr>
                <w:spacing w:val="-4"/>
              </w:rPr>
              <w:t>як безробітної припинено згідно інформації центру</w:t>
            </w:r>
            <w:r>
              <w:rPr>
                <w:spacing w:val="-4"/>
              </w:rPr>
              <w:t xml:space="preserve"> </w:t>
            </w:r>
            <w:r w:rsidRPr="00860759">
              <w:rPr>
                <w:spacing w:val="-4"/>
              </w:rPr>
              <w:t>зайнятості;</w:t>
            </w:r>
          </w:p>
          <w:p w14:paraId="11B02051" w14:textId="77777777" w:rsidR="00116762" w:rsidRPr="00860759"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t>у разі переїзду сім’ї до іншої місцевості;</w:t>
            </w:r>
          </w:p>
          <w:p w14:paraId="3A11031C" w14:textId="379A7813"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pacing w:val="-4"/>
              </w:rPr>
            </w:pPr>
            <w:r w:rsidRPr="00860759">
              <w:rPr>
                <w:spacing w:val="-4"/>
              </w:rPr>
              <w:lastRenderedPageBreak/>
              <w:t>у разі виявлення, що непрацююча працездатна особа</w:t>
            </w:r>
            <w:r>
              <w:rPr>
                <w:spacing w:val="-4"/>
              </w:rPr>
              <w:t xml:space="preserve"> </w:t>
            </w:r>
            <w:r w:rsidRPr="00860759">
              <w:rPr>
                <w:spacing w:val="-4"/>
              </w:rPr>
              <w:t>фактично не здійснювала догляд за особою, яка досягла</w:t>
            </w:r>
            <w:r>
              <w:rPr>
                <w:spacing w:val="-4"/>
              </w:rPr>
              <w:t xml:space="preserve"> </w:t>
            </w:r>
            <w:r w:rsidRPr="00860759">
              <w:rPr>
                <w:spacing w:val="-4"/>
              </w:rPr>
              <w:t>80-річного віку, або не надавала соціальних послуг з</w:t>
            </w:r>
            <w:r>
              <w:rPr>
                <w:spacing w:val="-4"/>
              </w:rPr>
              <w:t xml:space="preserve"> </w:t>
            </w:r>
            <w:r w:rsidRPr="00860759">
              <w:rPr>
                <w:spacing w:val="-4"/>
              </w:rPr>
              <w:t>догляду у зв’язку з перебуванням за кордоном сукупно</w:t>
            </w:r>
            <w:r>
              <w:rPr>
                <w:spacing w:val="-4"/>
              </w:rPr>
              <w:t xml:space="preserve"> </w:t>
            </w:r>
            <w:r w:rsidRPr="00860759">
              <w:rPr>
                <w:spacing w:val="-4"/>
              </w:rPr>
              <w:t>більше 60 днів протягом періоду отримання допо</w:t>
            </w:r>
            <w:r>
              <w:rPr>
                <w:spacing w:val="-4"/>
              </w:rPr>
              <w:t>моги</w:t>
            </w:r>
          </w:p>
        </w:tc>
      </w:tr>
      <w:tr w:rsidR="00116762" w14:paraId="471AB333"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5A9087A9"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left"/>
              <w:rPr>
                <w:lang w:eastAsia="uk-UA"/>
              </w:rPr>
            </w:pPr>
            <w:r>
              <w:rPr>
                <w:lang w:eastAsia="uk-UA"/>
              </w:rPr>
              <w:lastRenderedPageBreak/>
              <w:t>14</w:t>
            </w:r>
          </w:p>
        </w:tc>
        <w:tc>
          <w:tcPr>
            <w:tcW w:w="1583" w:type="pct"/>
            <w:tcBorders>
              <w:top w:val="outset" w:sz="6" w:space="0" w:color="000000"/>
              <w:left w:val="outset" w:sz="6" w:space="0" w:color="000000"/>
              <w:bottom w:val="outset" w:sz="6" w:space="0" w:color="000000"/>
              <w:right w:val="outset" w:sz="6" w:space="0" w:color="000000"/>
            </w:tcBorders>
            <w:hideMark/>
          </w:tcPr>
          <w:p w14:paraId="75B13349" w14:textId="77777777" w:rsidR="00116762" w:rsidRDefault="00116762" w:rsidP="0011676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Результат надання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2A097002" w14:textId="77777777" w:rsidR="00116762" w:rsidRDefault="00116762" w:rsidP="00116762">
            <w:pPr>
              <w:pStyle w:val="HTML0"/>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sz w:val="28"/>
                <w:szCs w:val="28"/>
                <w:lang w:val="uk-UA" w:eastAsia="uk-UA"/>
              </w:rPr>
            </w:pPr>
            <w:r>
              <w:rPr>
                <w:rFonts w:ascii="Times New Roman" w:hAnsi="Times New Roman" w:cs="Times New Roman"/>
                <w:sz w:val="28"/>
                <w:szCs w:val="28"/>
              </w:rPr>
              <w:t>Надання допомоги /відмова у наданні допомоги</w:t>
            </w:r>
          </w:p>
        </w:tc>
      </w:tr>
      <w:tr w:rsidR="00116762" w14:paraId="73A4BBE8" w14:textId="77777777" w:rsidTr="00116762">
        <w:tc>
          <w:tcPr>
            <w:tcW w:w="217" w:type="pct"/>
            <w:tcBorders>
              <w:top w:val="outset" w:sz="6" w:space="0" w:color="000000"/>
              <w:left w:val="outset" w:sz="6" w:space="0" w:color="000000"/>
              <w:bottom w:val="outset" w:sz="6" w:space="0" w:color="000000"/>
              <w:right w:val="outset" w:sz="6" w:space="0" w:color="000000"/>
            </w:tcBorders>
            <w:hideMark/>
          </w:tcPr>
          <w:p w14:paraId="66598763" w14:textId="77777777"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left"/>
              <w:rPr>
                <w:lang w:eastAsia="uk-UA"/>
              </w:rPr>
            </w:pPr>
            <w:r>
              <w:rPr>
                <w:lang w:eastAsia="uk-UA"/>
              </w:rPr>
              <w:t>15</w:t>
            </w:r>
          </w:p>
        </w:tc>
        <w:tc>
          <w:tcPr>
            <w:tcW w:w="1583" w:type="pct"/>
            <w:tcBorders>
              <w:top w:val="outset" w:sz="6" w:space="0" w:color="000000"/>
              <w:left w:val="outset" w:sz="6" w:space="0" w:color="000000"/>
              <w:bottom w:val="outset" w:sz="6" w:space="0" w:color="000000"/>
              <w:right w:val="outset" w:sz="6" w:space="0" w:color="000000"/>
            </w:tcBorders>
            <w:hideMark/>
          </w:tcPr>
          <w:p w14:paraId="13ABD555" w14:textId="77777777"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Способи отримання відповіді (результату)</w:t>
            </w:r>
          </w:p>
        </w:tc>
        <w:tc>
          <w:tcPr>
            <w:tcW w:w="3200" w:type="pct"/>
            <w:tcBorders>
              <w:top w:val="outset" w:sz="6" w:space="0" w:color="000000"/>
              <w:left w:val="outset" w:sz="6" w:space="0" w:color="000000"/>
              <w:bottom w:val="outset" w:sz="6" w:space="0" w:color="000000"/>
              <w:right w:val="outset" w:sz="6" w:space="0" w:color="000000"/>
            </w:tcBorders>
            <w:hideMark/>
          </w:tcPr>
          <w:p w14:paraId="4223D4BA" w14:textId="378615FF" w:rsidR="00116762" w:rsidRDefault="00116762" w:rsidP="0011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left"/>
              <w:rPr>
                <w:lang w:eastAsia="uk-UA"/>
              </w:rPr>
            </w:pPr>
            <w:bookmarkStart w:id="6" w:name="o638"/>
            <w:bookmarkEnd w:id="6"/>
            <w:r>
              <w:rPr>
                <w:lang w:eastAsia="uk-UA"/>
              </w:rPr>
              <w:t xml:space="preserve"> Допомогу можна отримати через поштове відділення зв’язку або через уповноважені банки, визначені в установленому порядку.</w:t>
            </w:r>
          </w:p>
        </w:tc>
      </w:tr>
    </w:tbl>
    <w:p w14:paraId="11C9B968" w14:textId="77777777" w:rsidR="00860759" w:rsidRDefault="00860759" w:rsidP="00860759"/>
    <w:p w14:paraId="02DA83A8" w14:textId="77777777" w:rsidR="00860759" w:rsidRDefault="00860759" w:rsidP="00860759"/>
    <w:p w14:paraId="13F97257" w14:textId="77777777" w:rsidR="00860759" w:rsidRDefault="00860759" w:rsidP="00860759"/>
    <w:p w14:paraId="0320AB33" w14:textId="77777777" w:rsidR="008F6D7B" w:rsidRDefault="008F6D7B"/>
    <w:sectPr w:rsidR="008F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9"/>
    <w:rsid w:val="00116762"/>
    <w:rsid w:val="008118E0"/>
    <w:rsid w:val="00860759"/>
    <w:rsid w:val="008F6D7B"/>
    <w:rsid w:val="00C33AFA"/>
    <w:rsid w:val="00F96F11"/>
    <w:rsid w:val="00FE600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8F4A"/>
  <w15:chartTrackingRefBased/>
  <w15:docId w15:val="{55294B94-14C4-476D-9057-768110C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759"/>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aliases w:val="Знак Знак,Знак Знак Знак Знак Знак Знак Знак1 Знак Знак Знак Знак Знак"/>
    <w:basedOn w:val="a0"/>
    <w:link w:val="HTML0"/>
    <w:uiPriority w:val="99"/>
    <w:semiHidden/>
    <w:locked/>
    <w:rsid w:val="00860759"/>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860759"/>
    <w:pPr>
      <w:tabs>
        <w:tab w:val="left" w:pos="720"/>
      </w:tabs>
      <w:jc w:val="left"/>
    </w:pPr>
    <w:rPr>
      <w:rFonts w:ascii="Courier New" w:hAnsi="Courier New" w:cs="Courier New"/>
      <w:sz w:val="24"/>
      <w:szCs w:val="24"/>
      <w:lang w:val="ru-RU" w:eastAsia="ru-RU"/>
    </w:rPr>
  </w:style>
  <w:style w:type="character" w:customStyle="1" w:styleId="HTML1">
    <w:name w:val="Стандартний HTML Знак1"/>
    <w:basedOn w:val="a0"/>
    <w:uiPriority w:val="99"/>
    <w:semiHidden/>
    <w:rsid w:val="00860759"/>
    <w:rPr>
      <w:rFonts w:ascii="Consolas" w:eastAsia="Times New Roman" w:hAnsi="Consolas" w:cs="Times New Roman"/>
      <w:sz w:val="20"/>
      <w:szCs w:val="20"/>
      <w:lang w:val="uk-UA"/>
    </w:rPr>
  </w:style>
  <w:style w:type="character" w:styleId="a3">
    <w:name w:val="Hyperlink"/>
    <w:basedOn w:val="a0"/>
    <w:uiPriority w:val="99"/>
    <w:unhideWhenUsed/>
    <w:rsid w:val="00116762"/>
    <w:rPr>
      <w:color w:val="0000FF"/>
      <w:u w:val="single"/>
    </w:rPr>
  </w:style>
  <w:style w:type="character" w:customStyle="1" w:styleId="xfmc1">
    <w:name w:val="xfmc1"/>
    <w:basedOn w:val="a0"/>
    <w:rsid w:val="00116762"/>
    <w:rPr>
      <w:rFonts w:cs="Times New Roman"/>
    </w:rPr>
  </w:style>
  <w:style w:type="character" w:customStyle="1" w:styleId="xfm59480946">
    <w:name w:val="xfm_59480946"/>
    <w:basedOn w:val="a0"/>
    <w:rsid w:val="001167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2579">
      <w:bodyDiv w:val="1"/>
      <w:marLeft w:val="0"/>
      <w:marRight w:val="0"/>
      <w:marTop w:val="0"/>
      <w:marBottom w:val="0"/>
      <w:divBdr>
        <w:top w:val="none" w:sz="0" w:space="0" w:color="auto"/>
        <w:left w:val="none" w:sz="0" w:space="0" w:color="auto"/>
        <w:bottom w:val="none" w:sz="0" w:space="0" w:color="auto"/>
        <w:right w:val="none" w:sz="0" w:space="0" w:color="auto"/>
      </w:divBdr>
    </w:div>
    <w:div w:id="536815305">
      <w:bodyDiv w:val="1"/>
      <w:marLeft w:val="0"/>
      <w:marRight w:val="0"/>
      <w:marTop w:val="0"/>
      <w:marBottom w:val="0"/>
      <w:divBdr>
        <w:top w:val="none" w:sz="0" w:space="0" w:color="auto"/>
        <w:left w:val="none" w:sz="0" w:space="0" w:color="auto"/>
        <w:bottom w:val="none" w:sz="0" w:space="0" w:color="auto"/>
        <w:right w:val="none" w:sz="0" w:space="0" w:color="auto"/>
      </w:divBdr>
    </w:div>
    <w:div w:id="579413788">
      <w:bodyDiv w:val="1"/>
      <w:marLeft w:val="0"/>
      <w:marRight w:val="0"/>
      <w:marTop w:val="0"/>
      <w:marBottom w:val="0"/>
      <w:divBdr>
        <w:top w:val="none" w:sz="0" w:space="0" w:color="auto"/>
        <w:left w:val="none" w:sz="0" w:space="0" w:color="auto"/>
        <w:bottom w:val="none" w:sz="0" w:space="0" w:color="auto"/>
        <w:right w:val="none" w:sz="0" w:space="0" w:color="auto"/>
      </w:divBdr>
    </w:div>
    <w:div w:id="928079896">
      <w:bodyDiv w:val="1"/>
      <w:marLeft w:val="0"/>
      <w:marRight w:val="0"/>
      <w:marTop w:val="0"/>
      <w:marBottom w:val="0"/>
      <w:divBdr>
        <w:top w:val="none" w:sz="0" w:space="0" w:color="auto"/>
        <w:left w:val="none" w:sz="0" w:space="0" w:color="auto"/>
        <w:bottom w:val="none" w:sz="0" w:space="0" w:color="auto"/>
        <w:right w:val="none" w:sz="0" w:space="0" w:color="auto"/>
      </w:divBdr>
    </w:div>
    <w:div w:id="12073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ylo.tsnap@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stysche@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in.tsnap@ukr.net" TargetMode="External"/><Relationship Id="rId11" Type="http://schemas.openxmlformats.org/officeDocument/2006/relationships/hyperlink" Target="mailto:tsnap@gmail.com" TargetMode="External"/><Relationship Id="rId5" Type="http://schemas.openxmlformats.org/officeDocument/2006/relationships/hyperlink" Target="mailto:vistova36@ukr.net" TargetMode="External"/><Relationship Id="rId10" Type="http://schemas.openxmlformats.org/officeDocument/2006/relationships/hyperlink" Target="mailto:studinka.s.rada@ukr.net" TargetMode="External"/><Relationship Id="rId4" Type="http://schemas.openxmlformats.org/officeDocument/2006/relationships/hyperlink" Target="mailto:bodnariv.tsnap@ukr.net" TargetMode="External"/><Relationship Id="rId9" Type="http://schemas.openxmlformats.org/officeDocument/2006/relationships/hyperlink" Target="mailto:sivkakaluska@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2209</Words>
  <Characters>12592</Characters>
  <Application>Microsoft Office Word</Application>
  <DocSecurity>0</DocSecurity>
  <Lines>104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Uryst_2606</dc:creator>
  <cp:keywords/>
  <dc:description/>
  <cp:lastModifiedBy>Uryst_2606</cp:lastModifiedBy>
  <cp:revision>5</cp:revision>
  <dcterms:created xsi:type="dcterms:W3CDTF">2023-09-07T07:42:00Z</dcterms:created>
  <dcterms:modified xsi:type="dcterms:W3CDTF">2023-11-08T08:49:00Z</dcterms:modified>
</cp:coreProperties>
</file>