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3C53C" w14:textId="77777777" w:rsidR="00F2550A" w:rsidRPr="00C879D2" w:rsidRDefault="00F2550A" w:rsidP="00F2550A">
      <w:pPr>
        <w:rPr>
          <w:lang w:val="uk-UA"/>
        </w:rPr>
      </w:pPr>
      <w:bookmarkStart w:id="0" w:name="_GoBack"/>
      <w:bookmarkEnd w:id="0"/>
    </w:p>
    <w:p w14:paraId="7DF280D6" w14:textId="77777777" w:rsidR="00C23D1A" w:rsidRPr="00C879D2" w:rsidRDefault="00C23D1A" w:rsidP="00C23D1A">
      <w:pPr>
        <w:widowControl w:val="0"/>
        <w:spacing w:line="276" w:lineRule="auto"/>
        <w:jc w:val="center"/>
        <w:rPr>
          <w:rFonts w:eastAsia="SimSun"/>
          <w:b/>
          <w:i/>
          <w:color w:val="171717"/>
          <w:kern w:val="1"/>
          <w:sz w:val="24"/>
          <w:szCs w:val="24"/>
          <w:lang w:val="uk-UA"/>
        </w:rPr>
      </w:pPr>
      <w:r w:rsidRPr="00C879D2">
        <w:rPr>
          <w:noProof/>
          <w:sz w:val="24"/>
          <w:szCs w:val="24"/>
          <w:lang w:val="uk-UA" w:eastAsia="uk-UA"/>
        </w:rPr>
        <mc:AlternateContent>
          <mc:Choice Requires="wps">
            <w:drawing>
              <wp:anchor distT="0" distB="0" distL="114300" distR="114300" simplePos="0" relativeHeight="251662336" behindDoc="0" locked="0" layoutInCell="1" allowOverlap="1" wp14:anchorId="76D0CA50" wp14:editId="42EE5B72">
                <wp:simplePos x="0" y="0"/>
                <wp:positionH relativeFrom="margin">
                  <wp:posOffset>-269875</wp:posOffset>
                </wp:positionH>
                <wp:positionV relativeFrom="page">
                  <wp:align>center</wp:align>
                </wp:positionV>
                <wp:extent cx="6497955" cy="9864090"/>
                <wp:effectExtent l="19050" t="19050" r="17145"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7955" cy="9864090"/>
                        </a:xfrm>
                        <a:prstGeom prst="rect">
                          <a:avLst/>
                        </a:prstGeom>
                        <a:noFill/>
                        <a:ln w="38100" cap="flat" cmpd="dbl" algn="ctr">
                          <a:solidFill>
                            <a:srgbClr val="00B050"/>
                          </a:solidFill>
                          <a:prstDash val="solid"/>
                          <a:miter lim="800000"/>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9EB698" id="Прямоугольник 13" o:spid="_x0000_s1026" style="position:absolute;margin-left:-21.25pt;margin-top:0;width:511.65pt;height:776.7pt;z-index:251662336;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" filled="f" strokecolor="#00b050" strokeweight="3pt">
                <v:stroke linestyle="thinThin"/>
                <v:path arrowok="t"/>
                <w10:wrap anchorx="margin" anchory="page"/>
              </v:rect>
            </w:pict>
          </mc:Fallback>
        </mc:AlternateContent>
      </w:r>
      <w:r w:rsidRPr="00C879D2">
        <w:rPr>
          <w:noProof/>
          <w:sz w:val="24"/>
          <w:szCs w:val="24"/>
          <w:lang w:val="uk-UA" w:eastAsia="uk-UA"/>
        </w:rPr>
        <w:drawing>
          <wp:anchor distT="0" distB="0" distL="114300" distR="114300" simplePos="0" relativeHeight="251661312" behindDoc="0" locked="0" layoutInCell="1" allowOverlap="1" wp14:anchorId="4D36EBF8" wp14:editId="4F0774D7">
            <wp:simplePos x="0" y="0"/>
            <wp:positionH relativeFrom="margin">
              <wp:posOffset>-185420</wp:posOffset>
            </wp:positionH>
            <wp:positionV relativeFrom="margin">
              <wp:posOffset>-148590</wp:posOffset>
            </wp:positionV>
            <wp:extent cx="1252220" cy="971550"/>
            <wp:effectExtent l="0" t="0" r="5080" b="0"/>
            <wp:wrapThrough wrapText="bothSides">
              <wp:wrapPolygon edited="0">
                <wp:start x="1972" y="0"/>
                <wp:lineTo x="0" y="3388"/>
                <wp:lineTo x="0" y="18635"/>
                <wp:lineTo x="986" y="21176"/>
                <wp:lineTo x="20045" y="21176"/>
                <wp:lineTo x="20702" y="20329"/>
                <wp:lineTo x="21359" y="18212"/>
                <wp:lineTo x="21359" y="3812"/>
                <wp:lineTo x="19387" y="0"/>
                <wp:lineTo x="1972" y="0"/>
              </wp:wrapPolygon>
            </wp:wrapThrough>
            <wp:docPr id="14" name="Рисунок 14"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9D2">
        <w:rPr>
          <w:rFonts w:eastAsia="SimSun"/>
          <w:b/>
          <w:i/>
          <w:color w:val="171717"/>
          <w:kern w:val="1"/>
          <w:sz w:val="24"/>
          <w:szCs w:val="24"/>
          <w:lang w:val="uk-UA"/>
        </w:rPr>
        <w:t>Товариство з обмеженою відповідальністю «Компанія Геонікс»</w:t>
      </w:r>
    </w:p>
    <w:p w14:paraId="5B457D43" w14:textId="252786B9" w:rsidR="00C23D1A" w:rsidRPr="00C879D2" w:rsidRDefault="00C23D1A" w:rsidP="00C23D1A">
      <w:pPr>
        <w:spacing w:after="160" w:line="276" w:lineRule="auto"/>
        <w:contextualSpacing/>
        <w:jc w:val="center"/>
        <w:rPr>
          <w:rFonts w:eastAsia="Calibri"/>
          <w:bCs/>
          <w:i/>
          <w:sz w:val="24"/>
          <w:szCs w:val="24"/>
          <w:lang w:val="uk-UA"/>
        </w:rPr>
      </w:pPr>
      <w:r w:rsidRPr="00C879D2">
        <w:rPr>
          <w:rFonts w:eastAsia="Calibri"/>
          <w:bCs/>
          <w:i/>
          <w:sz w:val="24"/>
          <w:szCs w:val="24"/>
          <w:lang w:val="uk-UA"/>
        </w:rPr>
        <w:t>07850, Київська обл., Б</w:t>
      </w:r>
      <w:r w:rsidR="005C397F">
        <w:rPr>
          <w:rFonts w:eastAsia="Calibri"/>
          <w:bCs/>
          <w:i/>
          <w:sz w:val="24"/>
          <w:szCs w:val="24"/>
          <w:lang w:val="uk-UA"/>
        </w:rPr>
        <w:t xml:space="preserve">учанський </w:t>
      </w:r>
      <w:r w:rsidRPr="00C879D2">
        <w:rPr>
          <w:rFonts w:eastAsia="Calibri"/>
          <w:bCs/>
          <w:i/>
          <w:sz w:val="24"/>
          <w:szCs w:val="24"/>
          <w:lang w:val="uk-UA"/>
        </w:rPr>
        <w:t xml:space="preserve"> р-н, смт Клавдієво-Тарасове,</w:t>
      </w:r>
    </w:p>
    <w:p w14:paraId="13E3665C" w14:textId="77777777" w:rsidR="00C23D1A" w:rsidRPr="00C879D2" w:rsidRDefault="00C23D1A" w:rsidP="00C23D1A">
      <w:pPr>
        <w:spacing w:after="160" w:line="276" w:lineRule="auto"/>
        <w:contextualSpacing/>
        <w:jc w:val="center"/>
        <w:rPr>
          <w:rFonts w:eastAsia="Calibri"/>
          <w:b/>
          <w:bCs/>
          <w:i/>
          <w:sz w:val="24"/>
          <w:szCs w:val="24"/>
          <w:lang w:val="uk-UA"/>
        </w:rPr>
      </w:pPr>
      <w:r w:rsidRPr="00C879D2">
        <w:rPr>
          <w:rFonts w:eastAsia="Calibri"/>
          <w:bCs/>
          <w:i/>
          <w:sz w:val="24"/>
          <w:szCs w:val="24"/>
          <w:lang w:val="uk-UA"/>
        </w:rPr>
        <w:t>вул. Травнева,8</w:t>
      </w:r>
    </w:p>
    <w:p w14:paraId="15DA83EF" w14:textId="77777777" w:rsidR="00C23D1A" w:rsidRPr="00C879D2" w:rsidRDefault="00C23D1A" w:rsidP="00C23D1A">
      <w:pPr>
        <w:widowControl w:val="0"/>
        <w:spacing w:line="276" w:lineRule="auto"/>
        <w:contextualSpacing/>
        <w:jc w:val="center"/>
        <w:rPr>
          <w:rFonts w:eastAsia="SimSun"/>
          <w:b/>
          <w:i/>
          <w:color w:val="171717"/>
          <w:kern w:val="1"/>
          <w:sz w:val="24"/>
          <w:szCs w:val="24"/>
          <w:lang w:val="uk-UA"/>
        </w:rPr>
      </w:pPr>
      <w:r w:rsidRPr="00C879D2">
        <w:rPr>
          <w:rFonts w:eastAsia="Calibri"/>
          <w:i/>
          <w:sz w:val="24"/>
          <w:szCs w:val="24"/>
          <w:lang w:val="uk-UA"/>
        </w:rPr>
        <w:t xml:space="preserve">тел: (044) 360-90-48, e-mail: </w:t>
      </w:r>
      <w:hyperlink r:id="rId10" w:history="1">
        <w:r w:rsidRPr="00C879D2">
          <w:rPr>
            <w:rFonts w:eastAsia="Calibri"/>
            <w:i/>
            <w:sz w:val="24"/>
            <w:szCs w:val="24"/>
            <w:u w:val="single"/>
            <w:lang w:val="uk-UA"/>
          </w:rPr>
          <w:t>geo@geonix.com.ua</w:t>
        </w:r>
      </w:hyperlink>
    </w:p>
    <w:p w14:paraId="7B041740" w14:textId="77777777" w:rsidR="00C23D1A" w:rsidRPr="00C879D2" w:rsidRDefault="00C23D1A" w:rsidP="00F2550A">
      <w:pPr>
        <w:pStyle w:val="a9"/>
        <w:jc w:val="center"/>
        <w:rPr>
          <w:b/>
          <w:sz w:val="44"/>
          <w:szCs w:val="44"/>
          <w:lang w:val="uk-UA"/>
        </w:rPr>
      </w:pPr>
    </w:p>
    <w:p w14:paraId="66FCF1A0" w14:textId="77777777" w:rsidR="004829C3" w:rsidRPr="00C879D2" w:rsidRDefault="004829C3" w:rsidP="00F2550A">
      <w:pPr>
        <w:pStyle w:val="a9"/>
        <w:jc w:val="center"/>
        <w:rPr>
          <w:b/>
          <w:sz w:val="44"/>
          <w:szCs w:val="44"/>
          <w:lang w:val="uk-UA"/>
        </w:rPr>
      </w:pPr>
    </w:p>
    <w:p w14:paraId="10CE7F3D" w14:textId="77777777" w:rsidR="00C23D1A" w:rsidRPr="00C879D2" w:rsidRDefault="00C23D1A" w:rsidP="00F2550A">
      <w:pPr>
        <w:pStyle w:val="a9"/>
        <w:jc w:val="center"/>
        <w:rPr>
          <w:b/>
          <w:sz w:val="44"/>
          <w:szCs w:val="44"/>
          <w:lang w:val="uk-UA"/>
        </w:rPr>
      </w:pPr>
    </w:p>
    <w:p w14:paraId="5CF40127" w14:textId="77777777" w:rsidR="00C23D1A" w:rsidRPr="00C879D2" w:rsidRDefault="00C23D1A" w:rsidP="00F2550A">
      <w:pPr>
        <w:pStyle w:val="a9"/>
        <w:jc w:val="center"/>
        <w:rPr>
          <w:b/>
          <w:sz w:val="44"/>
          <w:szCs w:val="44"/>
          <w:lang w:val="uk-UA"/>
        </w:rPr>
      </w:pPr>
    </w:p>
    <w:p w14:paraId="17DD25A3" w14:textId="77777777" w:rsidR="00C23D1A" w:rsidRPr="00C879D2" w:rsidRDefault="00C23D1A" w:rsidP="00F2550A">
      <w:pPr>
        <w:pStyle w:val="a9"/>
        <w:jc w:val="center"/>
        <w:rPr>
          <w:b/>
          <w:sz w:val="44"/>
          <w:szCs w:val="44"/>
          <w:lang w:val="uk-UA"/>
        </w:rPr>
      </w:pPr>
    </w:p>
    <w:p w14:paraId="19F9AA58" w14:textId="77777777" w:rsidR="00C23D1A" w:rsidRPr="00C879D2" w:rsidRDefault="00C23D1A" w:rsidP="00F2550A">
      <w:pPr>
        <w:pStyle w:val="a9"/>
        <w:jc w:val="center"/>
        <w:rPr>
          <w:b/>
          <w:sz w:val="44"/>
          <w:szCs w:val="44"/>
          <w:lang w:val="uk-UA"/>
        </w:rPr>
      </w:pPr>
    </w:p>
    <w:p w14:paraId="1A08BA6D" w14:textId="77777777" w:rsidR="004829C3" w:rsidRPr="00C879D2" w:rsidRDefault="004829C3" w:rsidP="004829C3">
      <w:pPr>
        <w:widowControl w:val="0"/>
        <w:ind w:left="1332" w:right="-20"/>
        <w:rPr>
          <w:b/>
          <w:color w:val="000000"/>
          <w:sz w:val="32"/>
          <w:szCs w:val="32"/>
          <w:lang w:val="uk-UA"/>
        </w:rPr>
      </w:pPr>
      <w:r w:rsidRPr="00C879D2">
        <w:rPr>
          <w:b/>
          <w:color w:val="000000"/>
          <w:sz w:val="32"/>
          <w:szCs w:val="32"/>
          <w:lang w:val="uk-UA"/>
        </w:rPr>
        <w:t>ЗВІТ ПРО СТРАТЕГІЧНУ ЕКОЛОГІЧНУ ОЦІНКУ</w:t>
      </w:r>
    </w:p>
    <w:p w14:paraId="5BE4B3E0" w14:textId="77777777" w:rsidR="004829C3" w:rsidRPr="00C879D2" w:rsidRDefault="004829C3" w:rsidP="004829C3">
      <w:pPr>
        <w:jc w:val="center"/>
        <w:rPr>
          <w:b/>
          <w:sz w:val="32"/>
          <w:szCs w:val="32"/>
          <w:lang w:val="uk-UA"/>
        </w:rPr>
      </w:pPr>
    </w:p>
    <w:p w14:paraId="6FD56EC4" w14:textId="77777777" w:rsidR="00F2550A" w:rsidRPr="00C879D2" w:rsidRDefault="004829C3" w:rsidP="004829C3">
      <w:pPr>
        <w:jc w:val="center"/>
        <w:rPr>
          <w:b/>
          <w:sz w:val="32"/>
          <w:szCs w:val="32"/>
          <w:lang w:val="uk-UA"/>
        </w:rPr>
      </w:pPr>
      <w:r w:rsidRPr="00C879D2">
        <w:rPr>
          <w:b/>
          <w:sz w:val="32"/>
          <w:szCs w:val="32"/>
          <w:lang w:val="uk-UA"/>
        </w:rPr>
        <w:t>ДЕТАЛЬНИЙ ПЛАН ТЕРИТОРІЇ</w:t>
      </w:r>
      <w:r w:rsidRPr="00C879D2">
        <w:rPr>
          <w:b/>
          <w:sz w:val="32"/>
          <w:szCs w:val="32"/>
          <w:lang w:val="uk-UA"/>
        </w:rPr>
        <w:br/>
        <w:t>ДЛЯ БУДІВНИЦТВА САДИБНОЇ ЖИТЛОВОЇ ЗАБУДОВИ</w:t>
      </w:r>
      <w:r w:rsidRPr="00C879D2">
        <w:rPr>
          <w:b/>
          <w:sz w:val="32"/>
          <w:szCs w:val="32"/>
          <w:lang w:val="uk-UA"/>
        </w:rPr>
        <w:br/>
        <w:t>С. ВІСТОВА КАЛУСЬКОГО РАЙОНУ</w:t>
      </w:r>
      <w:r w:rsidRPr="00C879D2">
        <w:rPr>
          <w:b/>
          <w:sz w:val="32"/>
          <w:szCs w:val="32"/>
          <w:lang w:val="uk-UA"/>
        </w:rPr>
        <w:br/>
        <w:t>ІВАНО-ФРАНКІВСЬКОЇ ОБЛАСТІ</w:t>
      </w:r>
    </w:p>
    <w:p w14:paraId="6A073F99" w14:textId="77777777" w:rsidR="00F2550A" w:rsidRPr="00C879D2" w:rsidRDefault="00F2550A" w:rsidP="00F2550A">
      <w:pPr>
        <w:rPr>
          <w:lang w:val="uk-UA"/>
        </w:rPr>
      </w:pPr>
    </w:p>
    <w:p w14:paraId="331FCE17" w14:textId="77777777" w:rsidR="00F2550A" w:rsidRPr="00C879D2" w:rsidRDefault="00F2550A" w:rsidP="00F2550A">
      <w:pPr>
        <w:rPr>
          <w:lang w:val="uk-UA"/>
        </w:rPr>
      </w:pPr>
    </w:p>
    <w:p w14:paraId="66320558" w14:textId="77777777" w:rsidR="004829C3" w:rsidRPr="00C879D2" w:rsidRDefault="004829C3" w:rsidP="00F2550A">
      <w:pPr>
        <w:rPr>
          <w:lang w:val="uk-UA"/>
        </w:rPr>
      </w:pPr>
    </w:p>
    <w:p w14:paraId="2803FBA1" w14:textId="77777777" w:rsidR="00C23D1A" w:rsidRPr="00C879D2" w:rsidRDefault="00C23D1A" w:rsidP="00F2550A">
      <w:pPr>
        <w:rPr>
          <w:lang w:val="uk-UA"/>
        </w:rPr>
      </w:pPr>
    </w:p>
    <w:p w14:paraId="3BD9103A" w14:textId="77777777" w:rsidR="00C23D1A" w:rsidRPr="00C879D2" w:rsidRDefault="00C23D1A" w:rsidP="00F2550A">
      <w:pPr>
        <w:rPr>
          <w:lang w:val="uk-UA"/>
        </w:rPr>
      </w:pPr>
    </w:p>
    <w:p w14:paraId="11505884" w14:textId="77777777" w:rsidR="00C23D1A" w:rsidRPr="00C879D2" w:rsidRDefault="00C23D1A" w:rsidP="00F2550A">
      <w:pPr>
        <w:rPr>
          <w:lang w:val="uk-UA"/>
        </w:rPr>
      </w:pPr>
    </w:p>
    <w:p w14:paraId="52607274" w14:textId="77777777" w:rsidR="00C23D1A" w:rsidRPr="00C879D2" w:rsidRDefault="00C23D1A" w:rsidP="00F2550A">
      <w:pPr>
        <w:rPr>
          <w:lang w:val="uk-UA"/>
        </w:rPr>
      </w:pPr>
    </w:p>
    <w:p w14:paraId="5913B650" w14:textId="77777777" w:rsidR="00C23D1A" w:rsidRPr="00C879D2" w:rsidRDefault="00C23D1A" w:rsidP="00F2550A">
      <w:pPr>
        <w:rPr>
          <w:lang w:val="uk-UA"/>
        </w:rPr>
      </w:pPr>
    </w:p>
    <w:p w14:paraId="644603A9" w14:textId="77777777" w:rsidR="00C23D1A" w:rsidRPr="00C879D2" w:rsidRDefault="00C23D1A" w:rsidP="00F2550A">
      <w:pPr>
        <w:rPr>
          <w:lang w:val="uk-UA"/>
        </w:rPr>
      </w:pPr>
    </w:p>
    <w:p w14:paraId="6D075A1C" w14:textId="77777777" w:rsidR="00C23D1A" w:rsidRPr="00C879D2" w:rsidRDefault="00C23D1A" w:rsidP="00F2550A">
      <w:pPr>
        <w:rPr>
          <w:lang w:val="uk-UA"/>
        </w:rPr>
      </w:pPr>
    </w:p>
    <w:p w14:paraId="4E18DDB4" w14:textId="77777777" w:rsidR="00C23D1A" w:rsidRPr="00C879D2" w:rsidRDefault="00C23D1A" w:rsidP="00F2550A">
      <w:pPr>
        <w:rPr>
          <w:lang w:val="uk-UA"/>
        </w:rPr>
      </w:pPr>
    </w:p>
    <w:p w14:paraId="2AFE3435" w14:textId="77777777" w:rsidR="00C23D1A" w:rsidRPr="00C879D2" w:rsidRDefault="00C23D1A" w:rsidP="00F2550A">
      <w:pPr>
        <w:rPr>
          <w:lang w:val="uk-UA"/>
        </w:rPr>
      </w:pPr>
    </w:p>
    <w:p w14:paraId="7525ABB8" w14:textId="77777777" w:rsidR="00C23D1A" w:rsidRPr="00C879D2" w:rsidRDefault="00C23D1A" w:rsidP="00F2550A">
      <w:pPr>
        <w:rPr>
          <w:lang w:val="uk-UA"/>
        </w:rPr>
      </w:pPr>
    </w:p>
    <w:p w14:paraId="4139A336" w14:textId="77777777" w:rsidR="00C23D1A" w:rsidRPr="00C879D2" w:rsidRDefault="00C23D1A" w:rsidP="00F2550A">
      <w:pPr>
        <w:rPr>
          <w:lang w:val="uk-UA"/>
        </w:rPr>
      </w:pPr>
    </w:p>
    <w:p w14:paraId="5B3721B6" w14:textId="77777777" w:rsidR="00C23D1A" w:rsidRPr="00C879D2" w:rsidRDefault="00C23D1A" w:rsidP="00F2550A">
      <w:pPr>
        <w:rPr>
          <w:lang w:val="uk-UA"/>
        </w:rPr>
      </w:pPr>
    </w:p>
    <w:p w14:paraId="6D152DD0" w14:textId="77777777" w:rsidR="00C23D1A" w:rsidRPr="00C879D2" w:rsidRDefault="00C23D1A" w:rsidP="00F2550A">
      <w:pPr>
        <w:rPr>
          <w:lang w:val="uk-UA"/>
        </w:rPr>
      </w:pPr>
    </w:p>
    <w:p w14:paraId="608B7793" w14:textId="77777777" w:rsidR="00C23D1A" w:rsidRPr="00C879D2" w:rsidRDefault="00C23D1A" w:rsidP="00F2550A">
      <w:pPr>
        <w:rPr>
          <w:lang w:val="uk-UA"/>
        </w:rPr>
      </w:pPr>
    </w:p>
    <w:p w14:paraId="61773BB6" w14:textId="77777777" w:rsidR="00C23D1A" w:rsidRPr="00C879D2" w:rsidRDefault="00C23D1A" w:rsidP="00F2550A">
      <w:pPr>
        <w:rPr>
          <w:lang w:val="uk-UA"/>
        </w:rPr>
      </w:pPr>
    </w:p>
    <w:p w14:paraId="363A91E1" w14:textId="77777777" w:rsidR="00C23D1A" w:rsidRPr="00C879D2" w:rsidRDefault="00C23D1A" w:rsidP="00F2550A">
      <w:pPr>
        <w:rPr>
          <w:lang w:val="uk-UA"/>
        </w:rPr>
      </w:pPr>
    </w:p>
    <w:p w14:paraId="7FFB39A1" w14:textId="77777777" w:rsidR="00C23D1A" w:rsidRPr="00C879D2" w:rsidRDefault="00C23D1A" w:rsidP="00F2550A">
      <w:pPr>
        <w:rPr>
          <w:lang w:val="uk-UA"/>
        </w:rPr>
      </w:pPr>
    </w:p>
    <w:p w14:paraId="63DECDF9" w14:textId="77777777" w:rsidR="00C23D1A" w:rsidRPr="00C879D2" w:rsidRDefault="00C23D1A" w:rsidP="00F2550A">
      <w:pPr>
        <w:rPr>
          <w:lang w:val="uk-UA"/>
        </w:rPr>
      </w:pPr>
    </w:p>
    <w:p w14:paraId="7590A64A" w14:textId="77777777" w:rsidR="00C23D1A" w:rsidRPr="00C879D2" w:rsidRDefault="00C23D1A" w:rsidP="00F2550A">
      <w:pPr>
        <w:rPr>
          <w:lang w:val="uk-UA"/>
        </w:rPr>
      </w:pPr>
    </w:p>
    <w:p w14:paraId="4948671C" w14:textId="77777777" w:rsidR="00C23D1A" w:rsidRPr="00C879D2" w:rsidRDefault="00C23D1A" w:rsidP="00F2550A">
      <w:pPr>
        <w:rPr>
          <w:lang w:val="uk-UA"/>
        </w:rPr>
      </w:pPr>
    </w:p>
    <w:p w14:paraId="79A86B52" w14:textId="77777777" w:rsidR="00F2550A" w:rsidRPr="00C879D2" w:rsidRDefault="00F2550A" w:rsidP="00F2550A">
      <w:pPr>
        <w:rPr>
          <w:lang w:val="uk-UA"/>
        </w:rPr>
      </w:pPr>
    </w:p>
    <w:p w14:paraId="4D2A13F0" w14:textId="77777777" w:rsidR="00C23D1A" w:rsidRPr="00C879D2" w:rsidRDefault="00F2550A" w:rsidP="00F2550A">
      <w:pPr>
        <w:jc w:val="center"/>
        <w:rPr>
          <w:b/>
          <w:sz w:val="28"/>
          <w:szCs w:val="28"/>
          <w:lang w:val="uk-UA"/>
        </w:rPr>
      </w:pPr>
      <w:r w:rsidRPr="00C879D2">
        <w:rPr>
          <w:b/>
          <w:sz w:val="28"/>
          <w:szCs w:val="28"/>
          <w:lang w:val="uk-UA"/>
        </w:rPr>
        <w:t>КИЇВ – 202</w:t>
      </w:r>
      <w:r w:rsidR="004829C3" w:rsidRPr="00C879D2">
        <w:rPr>
          <w:b/>
          <w:sz w:val="28"/>
          <w:szCs w:val="28"/>
          <w:lang w:val="uk-UA"/>
        </w:rPr>
        <w:t>3</w:t>
      </w:r>
    </w:p>
    <w:p w14:paraId="624BAE6F" w14:textId="77777777" w:rsidR="004829C3" w:rsidRPr="00C879D2" w:rsidRDefault="00C23D1A">
      <w:pPr>
        <w:rPr>
          <w:rFonts w:ascii="Garamond" w:hAnsi="Garamond"/>
          <w:b/>
          <w:sz w:val="28"/>
          <w:szCs w:val="28"/>
          <w:lang w:val="uk-UA"/>
        </w:rPr>
      </w:pPr>
      <w:r w:rsidRPr="00C879D2">
        <w:rPr>
          <w:rFonts w:ascii="Garamond" w:hAnsi="Garamond"/>
          <w:b/>
          <w:sz w:val="28"/>
          <w:szCs w:val="28"/>
          <w:lang w:val="uk-UA"/>
        </w:rPr>
        <w:br w:type="page"/>
      </w:r>
    </w:p>
    <w:p w14:paraId="0C6FC6C6" w14:textId="77777777" w:rsidR="004829C3" w:rsidRPr="00C879D2" w:rsidRDefault="004829C3" w:rsidP="004829C3">
      <w:pPr>
        <w:widowControl w:val="0"/>
        <w:jc w:val="center"/>
        <w:rPr>
          <w:b/>
          <w:color w:val="000000"/>
          <w:sz w:val="28"/>
          <w:szCs w:val="28"/>
          <w:lang w:val="uk-UA"/>
        </w:rPr>
      </w:pPr>
      <w:r w:rsidRPr="00C879D2">
        <w:rPr>
          <w:b/>
          <w:color w:val="000000"/>
          <w:sz w:val="28"/>
          <w:szCs w:val="28"/>
          <w:lang w:val="uk-UA"/>
        </w:rPr>
        <w:lastRenderedPageBreak/>
        <w:t>Перелік скорочень</w:t>
      </w:r>
    </w:p>
    <w:p w14:paraId="3729435E" w14:textId="77777777" w:rsidR="004829C3" w:rsidRPr="00C879D2" w:rsidRDefault="004829C3" w:rsidP="004829C3">
      <w:pPr>
        <w:ind w:firstLine="709"/>
        <w:rPr>
          <w:sz w:val="28"/>
          <w:szCs w:val="28"/>
          <w:lang w:val="uk-UA"/>
        </w:rPr>
      </w:pPr>
    </w:p>
    <w:p w14:paraId="450A31C8"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СЕО – стратегічна екологічна оцінка;</w:t>
      </w:r>
    </w:p>
    <w:p w14:paraId="3324AE2F"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ДДП – документ державного планування;</w:t>
      </w:r>
    </w:p>
    <w:p w14:paraId="213B0377"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ГДК – граничнодопустима концентрація;</w:t>
      </w:r>
    </w:p>
    <w:p w14:paraId="70009D28"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ГДР – граничнодопустимий рівень;</w:t>
      </w:r>
    </w:p>
    <w:p w14:paraId="6299F8D2"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ГДС – граничнодопустимий скид;</w:t>
      </w:r>
    </w:p>
    <w:p w14:paraId="47EB82B4"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ГДВ – граничнодопустимий викид;</w:t>
      </w:r>
    </w:p>
    <w:p w14:paraId="31021B3E"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ДСТУ – державний стандарт України;</w:t>
      </w:r>
    </w:p>
    <w:p w14:paraId="38DBE9EC"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СЗЗ – санітарно-захисна зона;</w:t>
      </w:r>
    </w:p>
    <w:p w14:paraId="67A9D8C0"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КМУ – Кабінет Міністрів України;</w:t>
      </w:r>
    </w:p>
    <w:p w14:paraId="79ED2BAB"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ОБРД – орієнтовно безпечний рівень дії;</w:t>
      </w:r>
    </w:p>
    <w:p w14:paraId="1AB12ADF"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ОБРВ – орієнтовно безпечний рівень впливу;</w:t>
      </w:r>
    </w:p>
    <w:p w14:paraId="19C66848"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ОВД – оцінка впливу на довкілля;</w:t>
      </w:r>
    </w:p>
    <w:p w14:paraId="6B9B5FA1"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ОДК – орієнтовні допустимі концентрації;</w:t>
      </w:r>
    </w:p>
    <w:p w14:paraId="42B09CA6"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ТПВ – тверді побутові відходи;</w:t>
      </w:r>
    </w:p>
    <w:p w14:paraId="0C765B35"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ПЗФ – природно-заповідний фонд;</w:t>
      </w:r>
    </w:p>
    <w:p w14:paraId="3395BDFF"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ЄС – Європейський Союз;</w:t>
      </w:r>
    </w:p>
    <w:p w14:paraId="12A6ACE4" w14:textId="77777777" w:rsidR="004829C3" w:rsidRPr="00C879D2" w:rsidRDefault="004829C3" w:rsidP="004829C3">
      <w:pPr>
        <w:widowControl w:val="0"/>
        <w:ind w:firstLine="709"/>
        <w:rPr>
          <w:color w:val="000000"/>
          <w:sz w:val="28"/>
          <w:szCs w:val="28"/>
          <w:lang w:val="uk-UA"/>
        </w:rPr>
      </w:pPr>
      <w:r w:rsidRPr="00C879D2">
        <w:rPr>
          <w:color w:val="000000"/>
          <w:sz w:val="28"/>
          <w:szCs w:val="28"/>
          <w:lang w:val="uk-UA"/>
        </w:rPr>
        <w:t>ЗМІ – засоби масової інформації.</w:t>
      </w:r>
    </w:p>
    <w:p w14:paraId="1F4364B9" w14:textId="77777777" w:rsidR="004829C3" w:rsidRPr="00C879D2" w:rsidRDefault="004829C3">
      <w:pPr>
        <w:rPr>
          <w:rFonts w:ascii="Garamond" w:hAnsi="Garamond"/>
          <w:b/>
          <w:sz w:val="28"/>
          <w:szCs w:val="28"/>
          <w:lang w:val="uk-UA"/>
        </w:rPr>
      </w:pPr>
      <w:r w:rsidRPr="00C879D2">
        <w:rPr>
          <w:rFonts w:ascii="Garamond" w:hAnsi="Garamond"/>
          <w:b/>
          <w:sz w:val="28"/>
          <w:szCs w:val="28"/>
          <w:lang w:val="uk-UA"/>
        </w:rPr>
        <w:br w:type="page"/>
      </w:r>
    </w:p>
    <w:tbl>
      <w:tblPr>
        <w:tblStyle w:val="afff2"/>
        <w:tblW w:w="10430" w:type="dxa"/>
        <w:tblInd w:w="0" w:type="dxa"/>
        <w:tblLayout w:type="fixed"/>
        <w:tblLook w:val="0000" w:firstRow="0" w:lastRow="0" w:firstColumn="0" w:lastColumn="0" w:noHBand="0" w:noVBand="0"/>
      </w:tblPr>
      <w:tblGrid>
        <w:gridCol w:w="9498"/>
        <w:gridCol w:w="932"/>
      </w:tblGrid>
      <w:tr w:rsidR="00570BF8" w:rsidRPr="00A91F95" w14:paraId="10A02CA9" w14:textId="77777777" w:rsidTr="00A60E64">
        <w:tc>
          <w:tcPr>
            <w:tcW w:w="9498" w:type="dxa"/>
          </w:tcPr>
          <w:p w14:paraId="777BC207" w14:textId="77777777" w:rsidR="00570BF8" w:rsidRPr="00A91F95" w:rsidRDefault="001C4F41" w:rsidP="00A91F95">
            <w:pPr>
              <w:widowControl w:val="0"/>
              <w:pBdr>
                <w:top w:val="nil"/>
                <w:left w:val="nil"/>
                <w:bottom w:val="nil"/>
                <w:right w:val="nil"/>
                <w:between w:val="nil"/>
              </w:pBdr>
              <w:jc w:val="both"/>
              <w:rPr>
                <w:b/>
                <w:color w:val="000000"/>
                <w:sz w:val="28"/>
                <w:szCs w:val="28"/>
                <w:lang w:val="uk-UA"/>
              </w:rPr>
            </w:pPr>
            <w:r w:rsidRPr="00A91F95">
              <w:rPr>
                <w:b/>
                <w:color w:val="000000"/>
                <w:sz w:val="28"/>
                <w:szCs w:val="28"/>
                <w:lang w:val="uk-UA"/>
              </w:rPr>
              <w:lastRenderedPageBreak/>
              <w:t>ЗМІСТ</w:t>
            </w:r>
          </w:p>
          <w:bookmarkStart w:id="1" w:name="_heading=h.gjdgxs" w:colFirst="0" w:colLast="0" w:displacedByCustomXml="next"/>
          <w:bookmarkEnd w:id="1" w:displacedByCustomXml="next"/>
          <w:sdt>
            <w:sdtPr>
              <w:rPr>
                <w:b w:val="0"/>
                <w:bCs w:val="0"/>
                <w:caps w:val="0"/>
                <w:noProof w:val="0"/>
                <w:sz w:val="28"/>
                <w:szCs w:val="28"/>
                <w:lang w:val="ru-RU"/>
              </w:rPr>
              <w:id w:val="-1600717994"/>
              <w:docPartObj>
                <w:docPartGallery w:val="Table of Contents"/>
                <w:docPartUnique/>
              </w:docPartObj>
            </w:sdtPr>
            <w:sdtEndPr/>
            <w:sdtContent>
              <w:p w14:paraId="61CF88EB" w14:textId="5837DE3D" w:rsidR="00A91F95" w:rsidRPr="00A91F95" w:rsidRDefault="001C4F41" w:rsidP="00A91F95">
                <w:pPr>
                  <w:pStyle w:val="11"/>
                  <w:rPr>
                    <w:rFonts w:asciiTheme="minorHAnsi" w:eastAsiaTheme="minorEastAsia" w:hAnsiTheme="minorHAnsi" w:cstheme="minorBidi"/>
                    <w:b w:val="0"/>
                    <w:bCs w:val="0"/>
                    <w:caps w:val="0"/>
                    <w:sz w:val="28"/>
                    <w:szCs w:val="28"/>
                    <w:lang w:eastAsia="uk-UA"/>
                  </w:rPr>
                </w:pPr>
                <w:r w:rsidRPr="00A91F95">
                  <w:rPr>
                    <w:b w:val="0"/>
                    <w:sz w:val="28"/>
                    <w:szCs w:val="28"/>
                  </w:rPr>
                  <w:fldChar w:fldCharType="begin"/>
                </w:r>
                <w:r w:rsidRPr="00A91F95">
                  <w:rPr>
                    <w:b w:val="0"/>
                    <w:sz w:val="28"/>
                    <w:szCs w:val="28"/>
                  </w:rPr>
                  <w:instrText xml:space="preserve"> TOC \h \u \z </w:instrText>
                </w:r>
                <w:r w:rsidRPr="00A91F95">
                  <w:rPr>
                    <w:b w:val="0"/>
                    <w:sz w:val="28"/>
                    <w:szCs w:val="28"/>
                  </w:rPr>
                  <w:fldChar w:fldCharType="separate"/>
                </w:r>
                <w:hyperlink w:anchor="_Toc130845207" w:history="1">
                  <w:r w:rsidR="00A91F95" w:rsidRPr="00A91F95">
                    <w:rPr>
                      <w:rStyle w:val="af"/>
                      <w:sz w:val="28"/>
                      <w:szCs w:val="28"/>
                    </w:rPr>
                    <w:t>ВСТУП</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_Toc130845207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5</w:t>
                  </w:r>
                  <w:r w:rsidR="00A91F95" w:rsidRPr="00A91F95">
                    <w:rPr>
                      <w:rStyle w:val="af"/>
                      <w:sz w:val="28"/>
                      <w:szCs w:val="28"/>
                    </w:rPr>
                    <w:fldChar w:fldCharType="end"/>
                  </w:r>
                </w:hyperlink>
              </w:p>
              <w:p w14:paraId="71C47B4E" w14:textId="7B304610"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08" w:history="1">
                  <w:r w:rsidR="00A91F95" w:rsidRPr="00A91F95">
                    <w:rPr>
                      <w:rStyle w:val="af"/>
                      <w:sz w:val="28"/>
                      <w:szCs w:val="28"/>
                    </w:rPr>
                    <w:t>РОЗДІЛ 1. ЗМІСТ ТА ОСНОВНІ ЦІЛІ ДОКУМЕНТУ ДЕРЖАВНОГО ПЛАНУВАННЯ, ЙОГО ЗВ’ЯЗОК З ІНШИМИ ДОКУМЕНТАМИ ДЕРЖАВНОГО ПЛАНУВАННЯ</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_Toc130845208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7</w:t>
                  </w:r>
                  <w:r w:rsidR="00A91F95" w:rsidRPr="00A91F95">
                    <w:rPr>
                      <w:rStyle w:val="af"/>
                      <w:sz w:val="28"/>
                      <w:szCs w:val="28"/>
                    </w:rPr>
                    <w:fldChar w:fldCharType="end"/>
                  </w:r>
                </w:hyperlink>
              </w:p>
              <w:p w14:paraId="19BB5AAC" w14:textId="4F69EEAF" w:rsidR="00A91F95" w:rsidRPr="00A91F95" w:rsidRDefault="00AE04F1" w:rsidP="00A91F95">
                <w:pPr>
                  <w:pStyle w:val="2a"/>
                  <w:tabs>
                    <w:tab w:val="right" w:leader="dot" w:pos="9627"/>
                  </w:tabs>
                  <w:spacing w:after="0"/>
                  <w:rPr>
                    <w:rFonts w:asciiTheme="minorHAnsi" w:eastAsiaTheme="minorEastAsia" w:hAnsiTheme="minorHAnsi" w:cstheme="minorBidi"/>
                    <w:noProof/>
                    <w:sz w:val="28"/>
                    <w:szCs w:val="28"/>
                    <w:lang w:val="uk-UA" w:eastAsia="uk-UA"/>
                  </w:rPr>
                </w:pPr>
                <w:hyperlink w:anchor="_Toc130845209" w:history="1">
                  <w:r w:rsidR="00A91F95" w:rsidRPr="00A91F95">
                    <w:rPr>
                      <w:rStyle w:val="af"/>
                      <w:noProof/>
                      <w:sz w:val="28"/>
                      <w:szCs w:val="28"/>
                      <w:lang w:val="uk-UA"/>
                    </w:rPr>
                    <w:t>1.1. ЗАГАЛЬНІ ПОЛОЖЕННЯ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_Toc130845209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7</w:t>
                  </w:r>
                  <w:r w:rsidR="00A91F95" w:rsidRPr="00A91F95">
                    <w:rPr>
                      <w:rStyle w:val="af"/>
                      <w:noProof/>
                      <w:sz w:val="28"/>
                      <w:szCs w:val="28"/>
                    </w:rPr>
                    <w:fldChar w:fldCharType="end"/>
                  </w:r>
                </w:hyperlink>
              </w:p>
              <w:p w14:paraId="43922B5C" w14:textId="64842A61" w:rsidR="00A91F95" w:rsidRPr="00A91F95" w:rsidRDefault="00AE04F1" w:rsidP="00A91F95">
                <w:pPr>
                  <w:pStyle w:val="2a"/>
                  <w:tabs>
                    <w:tab w:val="right" w:leader="dot" w:pos="9627"/>
                  </w:tabs>
                  <w:spacing w:after="0"/>
                  <w:rPr>
                    <w:rFonts w:asciiTheme="minorHAnsi" w:eastAsiaTheme="minorEastAsia" w:hAnsiTheme="minorHAnsi" w:cstheme="minorBidi"/>
                    <w:noProof/>
                    <w:sz w:val="28"/>
                    <w:szCs w:val="28"/>
                    <w:lang w:val="uk-UA" w:eastAsia="uk-UA"/>
                  </w:rPr>
                </w:pPr>
                <w:hyperlink w:anchor="_Toc130845210" w:history="1">
                  <w:r w:rsidR="00A91F95" w:rsidRPr="00A91F95">
                    <w:rPr>
                      <w:rStyle w:val="af"/>
                      <w:noProof/>
                      <w:sz w:val="28"/>
                      <w:szCs w:val="28"/>
                      <w:lang w:val="uk-UA"/>
                    </w:rPr>
                    <w:t>1.2. ЗМІСТ І ОСНОВНІ ЦІЛІ ДОКУМЕНТА ДЕРЖАВНОГО ПЛАНУВАННЯ ТА ЙОГО ВЗАЄМОЗВ’ЯЗОК З ІНШИМИ ПЛАНАМИ ТА ПРОГРАМАМИ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_Toc130845210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7</w:t>
                  </w:r>
                  <w:r w:rsidR="00A91F95" w:rsidRPr="00A91F95">
                    <w:rPr>
                      <w:rStyle w:val="af"/>
                      <w:noProof/>
                      <w:sz w:val="28"/>
                      <w:szCs w:val="28"/>
                    </w:rPr>
                    <w:fldChar w:fldCharType="end"/>
                  </w:r>
                </w:hyperlink>
              </w:p>
              <w:p w14:paraId="59964F13" w14:textId="5B110FB4"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11" w:history="1">
                  <w:r w:rsidR="00A91F95" w:rsidRPr="00A91F95">
                    <w:rPr>
                      <w:rStyle w:val="af"/>
                      <w:noProof/>
                      <w:sz w:val="28"/>
                      <w:szCs w:val="28"/>
                      <w:lang w:val="uk-UA"/>
                    </w:rPr>
                    <w:t>1.2.1. Основні цілі та задачі детального плану території</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_Toc130845211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7</w:t>
                  </w:r>
                  <w:r w:rsidR="00A91F95" w:rsidRPr="00A91F95">
                    <w:rPr>
                      <w:rStyle w:val="af"/>
                      <w:noProof/>
                      <w:sz w:val="28"/>
                      <w:szCs w:val="28"/>
                    </w:rPr>
                    <w:fldChar w:fldCharType="end"/>
                  </w:r>
                </w:hyperlink>
              </w:p>
              <w:p w14:paraId="76645FE5" w14:textId="2A6E4195"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12" w:history="1">
                  <w:r w:rsidR="00A91F95" w:rsidRPr="00A91F95">
                    <w:rPr>
                      <w:rStyle w:val="af"/>
                      <w:noProof/>
                      <w:sz w:val="28"/>
                      <w:szCs w:val="28"/>
                      <w:lang w:val="uk-UA"/>
                    </w:rPr>
                    <w:t>1.2.2. Інші плани та програми, що мають відношення до документу державного планування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_Toc130845212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8</w:t>
                  </w:r>
                  <w:r w:rsidR="00A91F95" w:rsidRPr="00A91F95">
                    <w:rPr>
                      <w:rStyle w:val="af"/>
                      <w:noProof/>
                      <w:sz w:val="28"/>
                      <w:szCs w:val="28"/>
                    </w:rPr>
                    <w:fldChar w:fldCharType="end"/>
                  </w:r>
                </w:hyperlink>
              </w:p>
              <w:p w14:paraId="03BFC5C9" w14:textId="636C5254"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13" w:history="1">
                  <w:r w:rsidR="00A91F95" w:rsidRPr="00A91F95">
                    <w:rPr>
                      <w:rStyle w:val="af"/>
                      <w:sz w:val="28"/>
                      <w:szCs w:val="28"/>
                    </w:rPr>
                    <w:t>РОЗДІЛ 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_Toc130845213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10</w:t>
                  </w:r>
                  <w:r w:rsidR="00A91F95" w:rsidRPr="00A91F95">
                    <w:rPr>
                      <w:rStyle w:val="af"/>
                      <w:sz w:val="28"/>
                      <w:szCs w:val="28"/>
                    </w:rPr>
                    <w:fldChar w:fldCharType="end"/>
                  </w:r>
                </w:hyperlink>
              </w:p>
              <w:p w14:paraId="6F137194" w14:textId="70F32234" w:rsidR="00A91F95" w:rsidRPr="00A91F95" w:rsidRDefault="00AE04F1" w:rsidP="00A91F95">
                <w:pPr>
                  <w:pStyle w:val="2a"/>
                  <w:tabs>
                    <w:tab w:val="right" w:leader="dot" w:pos="9627"/>
                  </w:tabs>
                  <w:spacing w:after="0"/>
                  <w:rPr>
                    <w:rFonts w:asciiTheme="minorHAnsi" w:eastAsiaTheme="minorEastAsia" w:hAnsiTheme="minorHAnsi" w:cstheme="minorBidi"/>
                    <w:noProof/>
                    <w:sz w:val="28"/>
                    <w:szCs w:val="28"/>
                    <w:lang w:val="uk-UA" w:eastAsia="uk-UA"/>
                  </w:rPr>
                </w:pPr>
                <w:hyperlink w:anchor="_Toc130845214" w:history="1">
                  <w:r w:rsidR="00A91F95" w:rsidRPr="00A91F95">
                    <w:rPr>
                      <w:rStyle w:val="af"/>
                      <w:noProof/>
                      <w:sz w:val="28"/>
                      <w:szCs w:val="28"/>
                      <w:lang w:val="uk-UA"/>
                    </w:rPr>
                    <w:t>2.1. ЗАГАЛЬНА ХАРАКТЕРИСТИКА ТЕРИТОРІЇ ПРОЄКТУВАННЯ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_Toc130845214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10</w:t>
                  </w:r>
                  <w:r w:rsidR="00A91F95" w:rsidRPr="00A91F95">
                    <w:rPr>
                      <w:rStyle w:val="af"/>
                      <w:noProof/>
                      <w:sz w:val="28"/>
                      <w:szCs w:val="28"/>
                    </w:rPr>
                    <w:fldChar w:fldCharType="end"/>
                  </w:r>
                </w:hyperlink>
              </w:p>
              <w:p w14:paraId="57F9387F" w14:textId="10506E7A" w:rsidR="00A91F95" w:rsidRPr="00A91F95" w:rsidRDefault="00AE04F1" w:rsidP="00A91F95">
                <w:pPr>
                  <w:pStyle w:val="2a"/>
                  <w:tabs>
                    <w:tab w:val="right" w:leader="dot" w:pos="9627"/>
                  </w:tabs>
                  <w:spacing w:after="0"/>
                  <w:rPr>
                    <w:rFonts w:asciiTheme="minorHAnsi" w:eastAsiaTheme="minorEastAsia" w:hAnsiTheme="minorHAnsi" w:cstheme="minorBidi"/>
                    <w:noProof/>
                    <w:sz w:val="28"/>
                    <w:szCs w:val="28"/>
                    <w:lang w:val="uk-UA" w:eastAsia="uk-UA"/>
                  </w:rPr>
                </w:pPr>
                <w:hyperlink w:anchor="_Toc130845215" w:history="1">
                  <w:r w:rsidR="00A91F95" w:rsidRPr="00A91F95">
                    <w:rPr>
                      <w:rStyle w:val="af"/>
                      <w:noProof/>
                      <w:sz w:val="28"/>
                      <w:szCs w:val="28"/>
                      <w:lang w:val="uk-UA"/>
                    </w:rPr>
                    <w:t>2.2. ПРИРОДНІ ОСОБЛИВОСТІ ТА РЕСУРСИ РОЗВИТКУ ТЕРИТОРІЇ ПРОЄКТУВАННЯ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_Toc130845215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10</w:t>
                  </w:r>
                  <w:r w:rsidR="00A91F95" w:rsidRPr="00A91F95">
                    <w:rPr>
                      <w:rStyle w:val="af"/>
                      <w:noProof/>
                      <w:sz w:val="28"/>
                      <w:szCs w:val="28"/>
                    </w:rPr>
                    <w:fldChar w:fldCharType="end"/>
                  </w:r>
                </w:hyperlink>
              </w:p>
              <w:p w14:paraId="0EF93230" w14:textId="5374F4FA"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16" w:history="1">
                  <w:r w:rsidR="00A91F95" w:rsidRPr="00A91F95">
                    <w:rPr>
                      <w:rStyle w:val="af"/>
                      <w:noProof/>
                      <w:sz w:val="28"/>
                      <w:szCs w:val="28"/>
                      <w:lang w:val="uk-UA"/>
                    </w:rPr>
                    <w:t>2.2.1. Кліматичні умови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_Toc130845216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10</w:t>
                  </w:r>
                  <w:r w:rsidR="00A91F95" w:rsidRPr="00A91F95">
                    <w:rPr>
                      <w:rStyle w:val="af"/>
                      <w:noProof/>
                      <w:sz w:val="28"/>
                      <w:szCs w:val="28"/>
                    </w:rPr>
                    <w:fldChar w:fldCharType="end"/>
                  </w:r>
                </w:hyperlink>
              </w:p>
              <w:p w14:paraId="09070AF2" w14:textId="5EA9900C"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17" w:history="1">
                  <w:r w:rsidR="00A91F95" w:rsidRPr="00A91F95">
                    <w:rPr>
                      <w:rStyle w:val="af"/>
                      <w:noProof/>
                      <w:sz w:val="28"/>
                      <w:szCs w:val="28"/>
                      <w:lang w:val="uk-UA"/>
                    </w:rPr>
                    <w:t>2.2.2. Геологічні умови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_Toc130845217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12</w:t>
                  </w:r>
                  <w:r w:rsidR="00A91F95" w:rsidRPr="00A91F95">
                    <w:rPr>
                      <w:rStyle w:val="af"/>
                      <w:noProof/>
                      <w:sz w:val="28"/>
                      <w:szCs w:val="28"/>
                    </w:rPr>
                    <w:fldChar w:fldCharType="end"/>
                  </w:r>
                </w:hyperlink>
              </w:p>
              <w:p w14:paraId="6E3B9F88" w14:textId="13061FF4"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18" w:history="1">
                  <w:r w:rsidR="00A91F95" w:rsidRPr="00A91F95">
                    <w:rPr>
                      <w:rStyle w:val="af"/>
                      <w:noProof/>
                      <w:sz w:val="28"/>
                      <w:szCs w:val="28"/>
                      <w:lang w:val="uk-UA"/>
                    </w:rPr>
                    <w:t>2.2.3. Гідрогеологічні умови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_Toc130845218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12</w:t>
                  </w:r>
                  <w:r w:rsidR="00A91F95" w:rsidRPr="00A91F95">
                    <w:rPr>
                      <w:rStyle w:val="af"/>
                      <w:noProof/>
                      <w:sz w:val="28"/>
                      <w:szCs w:val="28"/>
                    </w:rPr>
                    <w:fldChar w:fldCharType="end"/>
                  </w:r>
                </w:hyperlink>
              </w:p>
              <w:p w14:paraId="00641866" w14:textId="65247483"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19" w:history="1">
                  <w:r w:rsidR="00A91F95" w:rsidRPr="00A91F95">
                    <w:rPr>
                      <w:rStyle w:val="af"/>
                      <w:noProof/>
                      <w:sz w:val="28"/>
                      <w:szCs w:val="28"/>
                      <w:lang w:val="uk-UA"/>
                    </w:rPr>
                    <w:t>2.2.4. Гідрологічні умови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_Toc130845219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12</w:t>
                  </w:r>
                  <w:r w:rsidR="00A91F95" w:rsidRPr="00A91F95">
                    <w:rPr>
                      <w:rStyle w:val="af"/>
                      <w:noProof/>
                      <w:sz w:val="28"/>
                      <w:szCs w:val="28"/>
                    </w:rPr>
                    <w:fldChar w:fldCharType="end"/>
                  </w:r>
                </w:hyperlink>
              </w:p>
              <w:p w14:paraId="1B08BB6D" w14:textId="2A93EC6C"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0" w:history="1">
                  <w:r w:rsidR="00A91F95" w:rsidRPr="00A91F95">
                    <w:rPr>
                      <w:rStyle w:val="af"/>
                      <w:noProof/>
                      <w:sz w:val="28"/>
                      <w:szCs w:val="28"/>
                      <w:lang w:val="uk-UA"/>
                    </w:rPr>
                    <w:t>2.2.5. Ґрунтовий покрив</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_Toc130845220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13</w:t>
                  </w:r>
                  <w:r w:rsidR="00A91F95" w:rsidRPr="00A91F95">
                    <w:rPr>
                      <w:rStyle w:val="af"/>
                      <w:noProof/>
                      <w:sz w:val="28"/>
                      <w:szCs w:val="28"/>
                    </w:rPr>
                    <w:fldChar w:fldCharType="end"/>
                  </w:r>
                </w:hyperlink>
              </w:p>
              <w:p w14:paraId="390B0B2F" w14:textId="7ACE0185"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1" w:history="1">
                  <w:r w:rsidR="00A91F95" w:rsidRPr="00A91F95">
                    <w:rPr>
                      <w:rStyle w:val="af"/>
                      <w:noProof/>
                      <w:sz w:val="28"/>
                      <w:szCs w:val="28"/>
                      <w:lang w:val="uk-UA"/>
                    </w:rPr>
                    <w:t>2.2.6. Атмосферне повітря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_Toc130845221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13</w:t>
                  </w:r>
                  <w:r w:rsidR="00A91F95" w:rsidRPr="00A91F95">
                    <w:rPr>
                      <w:rStyle w:val="af"/>
                      <w:noProof/>
                      <w:sz w:val="28"/>
                      <w:szCs w:val="28"/>
                    </w:rPr>
                    <w:fldChar w:fldCharType="end"/>
                  </w:r>
                </w:hyperlink>
              </w:p>
              <w:p w14:paraId="77B8CFFB" w14:textId="1A7F83B9"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2" w:history="1">
                  <w:r w:rsidR="00A91F95" w:rsidRPr="00A91F95">
                    <w:rPr>
                      <w:rStyle w:val="af"/>
                      <w:noProof/>
                      <w:sz w:val="28"/>
                      <w:szCs w:val="28"/>
                      <w:lang w:val="uk-UA"/>
                    </w:rPr>
                    <w:t>2.2.7. Акустичне забруднення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_Toc130845222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14</w:t>
                  </w:r>
                  <w:r w:rsidR="00A91F95" w:rsidRPr="00A91F95">
                    <w:rPr>
                      <w:rStyle w:val="af"/>
                      <w:noProof/>
                      <w:sz w:val="28"/>
                      <w:szCs w:val="28"/>
                    </w:rPr>
                    <w:fldChar w:fldCharType="end"/>
                  </w:r>
                </w:hyperlink>
              </w:p>
              <w:p w14:paraId="080FBC16" w14:textId="27E9BFCA"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3" w:history="1">
                  <w:r w:rsidR="00A91F95" w:rsidRPr="00A91F95">
                    <w:rPr>
                      <w:rStyle w:val="af"/>
                      <w:noProof/>
                      <w:sz w:val="28"/>
                      <w:szCs w:val="28"/>
                      <w:lang w:val="uk-UA"/>
                    </w:rPr>
                    <w:t>2.2.8. Радіаційне забруднення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_Toc130845223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14</w:t>
                  </w:r>
                  <w:r w:rsidR="00A91F95" w:rsidRPr="00A91F95">
                    <w:rPr>
                      <w:rStyle w:val="af"/>
                      <w:noProof/>
                      <w:sz w:val="28"/>
                      <w:szCs w:val="28"/>
                    </w:rPr>
                    <w:fldChar w:fldCharType="end"/>
                  </w:r>
                </w:hyperlink>
              </w:p>
              <w:p w14:paraId="5EAF3AAF" w14:textId="4995F9DF"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4" w:history="1">
                  <w:r w:rsidR="00A91F95" w:rsidRPr="00A91F95">
                    <w:rPr>
                      <w:rStyle w:val="af"/>
                      <w:noProof/>
                      <w:sz w:val="28"/>
                      <w:szCs w:val="28"/>
                      <w:lang w:val="uk-UA"/>
                    </w:rPr>
                    <w:t>2.2.9. Електромагнітне забруднення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_Toc130845224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14</w:t>
                  </w:r>
                  <w:r w:rsidR="00A91F95" w:rsidRPr="00A91F95">
                    <w:rPr>
                      <w:rStyle w:val="af"/>
                      <w:noProof/>
                      <w:sz w:val="28"/>
                      <w:szCs w:val="28"/>
                    </w:rPr>
                    <w:fldChar w:fldCharType="end"/>
                  </w:r>
                </w:hyperlink>
              </w:p>
              <w:p w14:paraId="036B293D" w14:textId="1F05D93E"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5" w:history="1">
                  <w:r w:rsidR="00A91F95" w:rsidRPr="00A91F95">
                    <w:rPr>
                      <w:rStyle w:val="af"/>
                      <w:noProof/>
                      <w:sz w:val="28"/>
                      <w:szCs w:val="28"/>
                      <w:lang w:val="uk-UA"/>
                    </w:rPr>
                    <w:t>2.2.10. Здоров’я населення</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_Toc130845225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14</w:t>
                  </w:r>
                  <w:r w:rsidR="00A91F95" w:rsidRPr="00A91F95">
                    <w:rPr>
                      <w:rStyle w:val="af"/>
                      <w:noProof/>
                      <w:sz w:val="28"/>
                      <w:szCs w:val="28"/>
                    </w:rPr>
                    <w:fldChar w:fldCharType="end"/>
                  </w:r>
                </w:hyperlink>
              </w:p>
              <w:p w14:paraId="4119BE96" w14:textId="4A2E514D" w:rsidR="00A91F95" w:rsidRPr="00A91F95" w:rsidRDefault="00AE04F1" w:rsidP="00A91F95">
                <w:pPr>
                  <w:pStyle w:val="39"/>
                  <w:tabs>
                    <w:tab w:val="right" w:leader="dot" w:pos="9627"/>
                  </w:tabs>
                  <w:spacing w:after="0"/>
                  <w:rPr>
                    <w:rFonts w:asciiTheme="minorHAnsi" w:eastAsiaTheme="minorEastAsia" w:hAnsiTheme="minorHAnsi" w:cstheme="minorBidi"/>
                    <w:noProof/>
                    <w:sz w:val="28"/>
                    <w:szCs w:val="28"/>
                    <w:lang w:val="uk-UA" w:eastAsia="uk-UA"/>
                  </w:rPr>
                </w:pPr>
                <w:hyperlink w:anchor="_Toc130845226" w:history="1">
                  <w:r w:rsidR="00A91F95" w:rsidRPr="00A91F95">
                    <w:rPr>
                      <w:rStyle w:val="af"/>
                      <w:noProof/>
                      <w:sz w:val="28"/>
                      <w:szCs w:val="28"/>
                      <w:lang w:val="uk-UA"/>
                    </w:rPr>
                    <w:t>2.2.11. Об’єкти культурної спадщини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_Toc130845226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15</w:t>
                  </w:r>
                  <w:r w:rsidR="00A91F95" w:rsidRPr="00A91F95">
                    <w:rPr>
                      <w:rStyle w:val="af"/>
                      <w:noProof/>
                      <w:sz w:val="28"/>
                      <w:szCs w:val="28"/>
                    </w:rPr>
                    <w:fldChar w:fldCharType="end"/>
                  </w:r>
                </w:hyperlink>
              </w:p>
              <w:p w14:paraId="13B14787" w14:textId="701E3628"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27" w:history="1">
                  <w:r w:rsidR="00A91F95" w:rsidRPr="00A91F95">
                    <w:rPr>
                      <w:rStyle w:val="af"/>
                      <w:sz w:val="28"/>
                      <w:szCs w:val="28"/>
                    </w:rPr>
                    <w:t>РОЗДІЛ 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_Toc130845227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17</w:t>
                  </w:r>
                  <w:r w:rsidR="00A91F95" w:rsidRPr="00A91F95">
                    <w:rPr>
                      <w:rStyle w:val="af"/>
                      <w:sz w:val="28"/>
                      <w:szCs w:val="28"/>
                    </w:rPr>
                    <w:fldChar w:fldCharType="end"/>
                  </w:r>
                </w:hyperlink>
              </w:p>
              <w:p w14:paraId="1311C104" w14:textId="5EEA119E"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28" w:history="1">
                  <w:r w:rsidR="00A91F95" w:rsidRPr="00A91F95">
                    <w:rPr>
                      <w:rStyle w:val="af"/>
                      <w:sz w:val="28"/>
                      <w:szCs w:val="28"/>
                    </w:rPr>
                    <w:t>РОЗДІЛ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_Toc130845228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21</w:t>
                  </w:r>
                  <w:r w:rsidR="00A91F95" w:rsidRPr="00A91F95">
                    <w:rPr>
                      <w:rStyle w:val="af"/>
                      <w:sz w:val="28"/>
                      <w:szCs w:val="28"/>
                    </w:rPr>
                    <w:fldChar w:fldCharType="end"/>
                  </w:r>
                </w:hyperlink>
              </w:p>
              <w:p w14:paraId="2B26680F" w14:textId="66F5B71D"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29" w:history="1">
                  <w:r w:rsidR="00A91F95" w:rsidRPr="00A91F95">
                    <w:rPr>
                      <w:rStyle w:val="af"/>
                      <w:sz w:val="28"/>
                      <w:szCs w:val="28"/>
                    </w:rPr>
                    <w:t xml:space="preserve">РОЗДІЛ 5. ЗОБОВ’ЯЗАННЯ У СФЕРІ ОХОРОНИ ДОВКІЛЛЯ, У ТОМУ ЧИСЛІ, ПОВ’ЯЗАНІ ІЗ ЗАПОБІГАННЯМ НЕГАТИВНОМУ </w:t>
                  </w:r>
                  <w:r w:rsidR="00A91F95" w:rsidRPr="00A91F95">
                    <w:rPr>
                      <w:rStyle w:val="af"/>
                      <w:sz w:val="28"/>
                      <w:szCs w:val="28"/>
                    </w:rPr>
                    <w:lastRenderedPageBreak/>
                    <w:t>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_Toc130845229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23</w:t>
                  </w:r>
                  <w:r w:rsidR="00A91F95" w:rsidRPr="00A91F95">
                    <w:rPr>
                      <w:rStyle w:val="af"/>
                      <w:sz w:val="28"/>
                      <w:szCs w:val="28"/>
                    </w:rPr>
                    <w:fldChar w:fldCharType="end"/>
                  </w:r>
                </w:hyperlink>
              </w:p>
              <w:p w14:paraId="7B72C45D" w14:textId="4A03FD0D"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0" w:history="1">
                  <w:r w:rsidR="00A91F95" w:rsidRPr="00A91F95">
                    <w:rPr>
                      <w:rStyle w:val="af"/>
                      <w:sz w:val="28"/>
                      <w:szCs w:val="28"/>
                    </w:rPr>
                    <w:t>РОЗДІЛ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_Toc130845230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27</w:t>
                  </w:r>
                  <w:r w:rsidR="00A91F95" w:rsidRPr="00A91F95">
                    <w:rPr>
                      <w:rStyle w:val="af"/>
                      <w:sz w:val="28"/>
                      <w:szCs w:val="28"/>
                    </w:rPr>
                    <w:fldChar w:fldCharType="end"/>
                  </w:r>
                </w:hyperlink>
              </w:p>
              <w:p w14:paraId="7CE41779" w14:textId="7205FA61"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1" w:history="1">
                  <w:r w:rsidR="00A91F95" w:rsidRPr="00A91F95">
                    <w:rPr>
                      <w:rStyle w:val="af"/>
                      <w:sz w:val="28"/>
                      <w:szCs w:val="28"/>
                    </w:rPr>
                    <w:t>РОЗДІЛ 7. ЗАХОДИ, ЩО ПЕРЕДБАЧАЄТЬСЯ ВЖИТИ ДЛЯ ЗАПОБІГАННЯ, ЗМЕНШЕННЯ ТА ПОМ’ЯКШЕННЯ НЕГАТИВНИХ НАСЛІДКІВ ВИКОНАННЯ ДОКУМЕНТУ ДЕРЖАВНОГО ПЛАНУВАННЯ</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_Toc130845231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34</w:t>
                  </w:r>
                  <w:r w:rsidR="00A91F95" w:rsidRPr="00A91F95">
                    <w:rPr>
                      <w:rStyle w:val="af"/>
                      <w:sz w:val="28"/>
                      <w:szCs w:val="28"/>
                    </w:rPr>
                    <w:fldChar w:fldCharType="end"/>
                  </w:r>
                </w:hyperlink>
              </w:p>
              <w:p w14:paraId="5565682E" w14:textId="014D4914"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2" w:history="1">
                  <w:r w:rsidR="00A91F95" w:rsidRPr="00A91F95">
                    <w:rPr>
                      <w:rStyle w:val="af"/>
                      <w:sz w:val="28"/>
                      <w:szCs w:val="28"/>
                    </w:rPr>
                    <w:t>РОЗДІЛ 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_Toc130845232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36</w:t>
                  </w:r>
                  <w:r w:rsidR="00A91F95" w:rsidRPr="00A91F95">
                    <w:rPr>
                      <w:rStyle w:val="af"/>
                      <w:sz w:val="28"/>
                      <w:szCs w:val="28"/>
                    </w:rPr>
                    <w:fldChar w:fldCharType="end"/>
                  </w:r>
                </w:hyperlink>
              </w:p>
              <w:p w14:paraId="2E5A83DB" w14:textId="4D78013E" w:rsidR="00A91F95" w:rsidRPr="00A91F95" w:rsidRDefault="00AE04F1" w:rsidP="00A91F95">
                <w:pPr>
                  <w:pStyle w:val="2a"/>
                  <w:tabs>
                    <w:tab w:val="right" w:leader="dot" w:pos="9627"/>
                  </w:tabs>
                  <w:spacing w:after="0"/>
                  <w:rPr>
                    <w:rFonts w:asciiTheme="minorHAnsi" w:eastAsiaTheme="minorEastAsia" w:hAnsiTheme="minorHAnsi" w:cstheme="minorBidi"/>
                    <w:noProof/>
                    <w:sz w:val="28"/>
                    <w:szCs w:val="28"/>
                    <w:lang w:val="uk-UA" w:eastAsia="uk-UA"/>
                  </w:rPr>
                </w:pPr>
                <w:hyperlink w:anchor="_Toc130845233" w:history="1">
                  <w:r w:rsidR="00A91F95" w:rsidRPr="00A91F95">
                    <w:rPr>
                      <w:rStyle w:val="af"/>
                      <w:noProof/>
                      <w:sz w:val="28"/>
                      <w:szCs w:val="28"/>
                      <w:lang w:val="uk-UA"/>
                    </w:rPr>
                    <w:t>8.1. ОБҐРУНТУВАННЯ ВИБОРУ</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_Toc130845233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36</w:t>
                  </w:r>
                  <w:r w:rsidR="00A91F95" w:rsidRPr="00A91F95">
                    <w:rPr>
                      <w:rStyle w:val="af"/>
                      <w:noProof/>
                      <w:sz w:val="28"/>
                      <w:szCs w:val="28"/>
                    </w:rPr>
                    <w:fldChar w:fldCharType="end"/>
                  </w:r>
                </w:hyperlink>
              </w:p>
              <w:p w14:paraId="6181258C" w14:textId="676C433B" w:rsidR="00A91F95" w:rsidRPr="00A91F95" w:rsidRDefault="00AE04F1" w:rsidP="00A91F95">
                <w:pPr>
                  <w:pStyle w:val="2a"/>
                  <w:tabs>
                    <w:tab w:val="right" w:leader="dot" w:pos="9627"/>
                  </w:tabs>
                  <w:spacing w:after="0"/>
                  <w:rPr>
                    <w:rFonts w:asciiTheme="minorHAnsi" w:eastAsiaTheme="minorEastAsia" w:hAnsiTheme="minorHAnsi" w:cstheme="minorBidi"/>
                    <w:noProof/>
                    <w:sz w:val="28"/>
                    <w:szCs w:val="28"/>
                    <w:lang w:val="uk-UA" w:eastAsia="uk-UA"/>
                  </w:rPr>
                </w:pPr>
                <w:hyperlink w:anchor="_Toc130845234" w:history="1">
                  <w:r w:rsidR="00A91F95" w:rsidRPr="00A91F95">
                    <w:rPr>
                      <w:rStyle w:val="af"/>
                      <w:noProof/>
                      <w:sz w:val="28"/>
                      <w:szCs w:val="28"/>
                      <w:lang w:val="uk-UA"/>
                    </w:rPr>
                    <w:t>8.2. ОПИС ЗДІЙСНЕННЯ СТРАТЕГІЧНОЇ ЕКОЛОГІЧНОЇ ОЦІНКИ</w:t>
                  </w:r>
                  <w:r w:rsidR="00A91F95" w:rsidRPr="00A91F95">
                    <w:rPr>
                      <w:noProof/>
                      <w:webHidden/>
                      <w:sz w:val="28"/>
                      <w:szCs w:val="28"/>
                    </w:rPr>
                    <w:tab/>
                  </w:r>
                  <w:r w:rsidR="00A91F95" w:rsidRPr="00A91F95">
                    <w:rPr>
                      <w:rStyle w:val="af"/>
                      <w:noProof/>
                      <w:sz w:val="28"/>
                      <w:szCs w:val="28"/>
                    </w:rPr>
                    <w:fldChar w:fldCharType="begin"/>
                  </w:r>
                  <w:r w:rsidR="00A91F95" w:rsidRPr="00A91F95">
                    <w:rPr>
                      <w:noProof/>
                      <w:webHidden/>
                      <w:sz w:val="28"/>
                      <w:szCs w:val="28"/>
                    </w:rPr>
                    <w:instrText xml:space="preserve"> PAGEREF _Toc130845234 \h </w:instrText>
                  </w:r>
                  <w:r w:rsidR="00A91F95" w:rsidRPr="00A91F95">
                    <w:rPr>
                      <w:rStyle w:val="af"/>
                      <w:noProof/>
                      <w:sz w:val="28"/>
                      <w:szCs w:val="28"/>
                    </w:rPr>
                  </w:r>
                  <w:r w:rsidR="00A91F95" w:rsidRPr="00A91F95">
                    <w:rPr>
                      <w:rStyle w:val="af"/>
                      <w:noProof/>
                      <w:sz w:val="28"/>
                      <w:szCs w:val="28"/>
                    </w:rPr>
                    <w:fldChar w:fldCharType="separate"/>
                  </w:r>
                  <w:r w:rsidR="00B34B54">
                    <w:rPr>
                      <w:noProof/>
                      <w:webHidden/>
                      <w:sz w:val="28"/>
                      <w:szCs w:val="28"/>
                    </w:rPr>
                    <w:t>36</w:t>
                  </w:r>
                  <w:r w:rsidR="00A91F95" w:rsidRPr="00A91F95">
                    <w:rPr>
                      <w:rStyle w:val="af"/>
                      <w:noProof/>
                      <w:sz w:val="28"/>
                      <w:szCs w:val="28"/>
                    </w:rPr>
                    <w:fldChar w:fldCharType="end"/>
                  </w:r>
                </w:hyperlink>
              </w:p>
              <w:p w14:paraId="328A6685" w14:textId="4C314F03"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5" w:history="1">
                  <w:r w:rsidR="00A91F95" w:rsidRPr="00A91F95">
                    <w:rPr>
                      <w:rStyle w:val="af"/>
                      <w:sz w:val="28"/>
                      <w:szCs w:val="28"/>
                    </w:rPr>
                    <w:t>РОЗДІЛ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_Toc130845235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38</w:t>
                  </w:r>
                  <w:r w:rsidR="00A91F95" w:rsidRPr="00A91F95">
                    <w:rPr>
                      <w:rStyle w:val="af"/>
                      <w:sz w:val="28"/>
                      <w:szCs w:val="28"/>
                    </w:rPr>
                    <w:fldChar w:fldCharType="end"/>
                  </w:r>
                </w:hyperlink>
              </w:p>
              <w:p w14:paraId="028BBD0F" w14:textId="118B33D4"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6" w:history="1">
                  <w:r w:rsidR="00A91F95" w:rsidRPr="00A91F95">
                    <w:rPr>
                      <w:rStyle w:val="af"/>
                      <w:sz w:val="28"/>
                      <w:szCs w:val="28"/>
                    </w:rPr>
                    <w:t>РОЗДІЛ 10. ОПИС ЙМОВІРНИХ ТРАНСКОРДОННИХ НАСЛІДКІВ ДЛЯ ДОВКІЛЛЯ, У ТОМУ ЧИСЛІ ДЛЯ ЗДОРОВ’Я НАСЕЛЕННЯ</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_Toc130845236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40</w:t>
                  </w:r>
                  <w:r w:rsidR="00A91F95" w:rsidRPr="00A91F95">
                    <w:rPr>
                      <w:rStyle w:val="af"/>
                      <w:sz w:val="28"/>
                      <w:szCs w:val="28"/>
                    </w:rPr>
                    <w:fldChar w:fldCharType="end"/>
                  </w:r>
                </w:hyperlink>
              </w:p>
              <w:p w14:paraId="45E09987" w14:textId="2D0C0ACF"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7" w:history="1">
                  <w:r w:rsidR="00A91F95" w:rsidRPr="00A91F95">
                    <w:rPr>
                      <w:rStyle w:val="af"/>
                      <w:sz w:val="28"/>
                      <w:szCs w:val="28"/>
                    </w:rPr>
                    <w:t>РОЗДІЛ 11. РЕЗЮМЕ НЕТЕХНІЧНОГО ХАРАКТЕРУ, РОЗРАХОВАНЕ НА ШИРОКУ АУДИТОРІЮ</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_Toc130845237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41</w:t>
                  </w:r>
                  <w:r w:rsidR="00A91F95" w:rsidRPr="00A91F95">
                    <w:rPr>
                      <w:rStyle w:val="af"/>
                      <w:sz w:val="28"/>
                      <w:szCs w:val="28"/>
                    </w:rPr>
                    <w:fldChar w:fldCharType="end"/>
                  </w:r>
                </w:hyperlink>
              </w:p>
              <w:p w14:paraId="546EA8E9" w14:textId="3105DB50" w:rsidR="00A91F95" w:rsidRPr="00A91F95" w:rsidRDefault="00AE04F1" w:rsidP="00A91F95">
                <w:pPr>
                  <w:pStyle w:val="11"/>
                  <w:rPr>
                    <w:rFonts w:asciiTheme="minorHAnsi" w:eastAsiaTheme="minorEastAsia" w:hAnsiTheme="minorHAnsi" w:cstheme="minorBidi"/>
                    <w:b w:val="0"/>
                    <w:bCs w:val="0"/>
                    <w:caps w:val="0"/>
                    <w:sz w:val="28"/>
                    <w:szCs w:val="28"/>
                    <w:lang w:eastAsia="uk-UA"/>
                  </w:rPr>
                </w:pPr>
                <w:hyperlink w:anchor="_Toc130845238" w:history="1">
                  <w:r w:rsidR="00A91F95" w:rsidRPr="00A91F95">
                    <w:rPr>
                      <w:rStyle w:val="af"/>
                      <w:sz w:val="28"/>
                      <w:szCs w:val="28"/>
                    </w:rPr>
                    <w:t>ДОДАТКИ</w:t>
                  </w:r>
                  <w:r w:rsidR="00A91F95" w:rsidRPr="00A91F95">
                    <w:rPr>
                      <w:webHidden/>
                      <w:sz w:val="28"/>
                      <w:szCs w:val="28"/>
                    </w:rPr>
                    <w:tab/>
                  </w:r>
                  <w:r w:rsidR="00A91F95" w:rsidRPr="00A91F95">
                    <w:rPr>
                      <w:rStyle w:val="af"/>
                      <w:sz w:val="28"/>
                      <w:szCs w:val="28"/>
                    </w:rPr>
                    <w:fldChar w:fldCharType="begin"/>
                  </w:r>
                  <w:r w:rsidR="00A91F95" w:rsidRPr="00A91F95">
                    <w:rPr>
                      <w:webHidden/>
                      <w:sz w:val="28"/>
                      <w:szCs w:val="28"/>
                    </w:rPr>
                    <w:instrText xml:space="preserve"> PAGEREF _Toc130845238 \h </w:instrText>
                  </w:r>
                  <w:r w:rsidR="00A91F95" w:rsidRPr="00A91F95">
                    <w:rPr>
                      <w:rStyle w:val="af"/>
                      <w:sz w:val="28"/>
                      <w:szCs w:val="28"/>
                    </w:rPr>
                  </w:r>
                  <w:r w:rsidR="00A91F95" w:rsidRPr="00A91F95">
                    <w:rPr>
                      <w:rStyle w:val="af"/>
                      <w:sz w:val="28"/>
                      <w:szCs w:val="28"/>
                    </w:rPr>
                    <w:fldChar w:fldCharType="separate"/>
                  </w:r>
                  <w:r w:rsidR="00B34B54">
                    <w:rPr>
                      <w:webHidden/>
                      <w:sz w:val="28"/>
                      <w:szCs w:val="28"/>
                    </w:rPr>
                    <w:t>43</w:t>
                  </w:r>
                  <w:r w:rsidR="00A91F95" w:rsidRPr="00A91F95">
                    <w:rPr>
                      <w:rStyle w:val="af"/>
                      <w:sz w:val="28"/>
                      <w:szCs w:val="28"/>
                    </w:rPr>
                    <w:fldChar w:fldCharType="end"/>
                  </w:r>
                </w:hyperlink>
              </w:p>
              <w:p w14:paraId="3452CD75" w14:textId="77777777" w:rsidR="00570BF8" w:rsidRPr="00A91F95" w:rsidRDefault="001C4F41" w:rsidP="00A91F95">
                <w:pPr>
                  <w:jc w:val="both"/>
                  <w:rPr>
                    <w:sz w:val="28"/>
                    <w:szCs w:val="28"/>
                    <w:lang w:val="uk-UA"/>
                  </w:rPr>
                </w:pPr>
                <w:r w:rsidRPr="00A91F95">
                  <w:rPr>
                    <w:sz w:val="28"/>
                    <w:szCs w:val="28"/>
                    <w:lang w:val="uk-UA"/>
                  </w:rPr>
                  <w:fldChar w:fldCharType="end"/>
                </w:r>
              </w:p>
            </w:sdtContent>
          </w:sdt>
          <w:p w14:paraId="67A0E109" w14:textId="77777777" w:rsidR="00570BF8" w:rsidRPr="00A91F95" w:rsidRDefault="00570BF8" w:rsidP="00A91F95">
            <w:pPr>
              <w:jc w:val="both"/>
              <w:rPr>
                <w:b/>
                <w:sz w:val="28"/>
                <w:szCs w:val="28"/>
                <w:lang w:val="uk-UA"/>
              </w:rPr>
            </w:pPr>
          </w:p>
        </w:tc>
        <w:tc>
          <w:tcPr>
            <w:tcW w:w="932" w:type="dxa"/>
          </w:tcPr>
          <w:p w14:paraId="21E606D0" w14:textId="77777777" w:rsidR="00570BF8" w:rsidRPr="00A91F95" w:rsidRDefault="00570BF8" w:rsidP="00A91F95">
            <w:pPr>
              <w:jc w:val="both"/>
              <w:rPr>
                <w:b/>
                <w:sz w:val="28"/>
                <w:szCs w:val="28"/>
                <w:lang w:val="uk-UA"/>
              </w:rPr>
            </w:pPr>
          </w:p>
        </w:tc>
      </w:tr>
    </w:tbl>
    <w:p w14:paraId="6BDE13BA" w14:textId="77777777" w:rsidR="00570BF8" w:rsidRPr="00C879D2" w:rsidRDefault="001C4F41" w:rsidP="00506677">
      <w:pPr>
        <w:pStyle w:val="1"/>
        <w:spacing w:before="0"/>
        <w:jc w:val="center"/>
        <w:rPr>
          <w:rFonts w:ascii="Times New Roman" w:eastAsia="Times New Roman" w:hAnsi="Times New Roman" w:cs="Times New Roman"/>
          <w:color w:val="000000"/>
          <w:lang w:val="uk-UA"/>
        </w:rPr>
      </w:pPr>
      <w:r w:rsidRPr="00C879D2">
        <w:rPr>
          <w:lang w:val="uk-UA"/>
        </w:rPr>
        <w:lastRenderedPageBreak/>
        <w:br w:type="page"/>
      </w:r>
      <w:bookmarkStart w:id="2" w:name="_Toc130845207"/>
      <w:r w:rsidRPr="00C879D2">
        <w:rPr>
          <w:rFonts w:ascii="Times New Roman" w:eastAsia="Times New Roman" w:hAnsi="Times New Roman" w:cs="Times New Roman"/>
          <w:color w:val="000000"/>
          <w:lang w:val="uk-UA"/>
        </w:rPr>
        <w:lastRenderedPageBreak/>
        <w:t>ВСТУП</w:t>
      </w:r>
      <w:bookmarkEnd w:id="2"/>
    </w:p>
    <w:p w14:paraId="41A7B996" w14:textId="77777777" w:rsidR="005E21A5" w:rsidRPr="00C879D2" w:rsidRDefault="005E21A5" w:rsidP="00C879D2">
      <w:pPr>
        <w:widowControl w:val="0"/>
        <w:ind w:firstLine="709"/>
        <w:jc w:val="both"/>
        <w:rPr>
          <w:color w:val="000000"/>
          <w:sz w:val="28"/>
          <w:szCs w:val="28"/>
          <w:lang w:val="uk-UA"/>
        </w:rPr>
      </w:pPr>
      <w:r w:rsidRPr="00C879D2">
        <w:rPr>
          <w:color w:val="000000"/>
          <w:sz w:val="28"/>
          <w:szCs w:val="28"/>
          <w:lang w:val="uk-UA"/>
        </w:rPr>
        <w:t>Стратегічна екологічна оцінка (СЕО) – це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14:paraId="5A878270" w14:textId="77777777" w:rsidR="005E21A5" w:rsidRPr="00C879D2" w:rsidRDefault="005E21A5" w:rsidP="00C879D2">
      <w:pPr>
        <w:widowControl w:val="0"/>
        <w:ind w:firstLine="709"/>
        <w:jc w:val="both"/>
        <w:rPr>
          <w:color w:val="000000"/>
          <w:sz w:val="28"/>
          <w:szCs w:val="28"/>
          <w:lang w:val="uk-UA"/>
        </w:rPr>
      </w:pPr>
      <w:r w:rsidRPr="00C879D2">
        <w:rPr>
          <w:color w:val="000000"/>
          <w:sz w:val="28"/>
          <w:szCs w:val="28"/>
          <w:lang w:val="uk-UA"/>
        </w:rPr>
        <w:t>Метою СЕО є забезпечення високого рівня охорони довкілля та сприяння інтеграції екологічних факторів у підготовку планів і програм з метою забезпечення збалансованого (сталого) розвитку.</w:t>
      </w:r>
    </w:p>
    <w:p w14:paraId="1BA3DF74" w14:textId="77777777" w:rsidR="005E21A5" w:rsidRPr="00C879D2" w:rsidRDefault="005E21A5" w:rsidP="00C879D2">
      <w:pPr>
        <w:widowControl w:val="0"/>
        <w:ind w:firstLine="709"/>
        <w:jc w:val="both"/>
        <w:rPr>
          <w:color w:val="000000"/>
          <w:sz w:val="28"/>
          <w:szCs w:val="28"/>
          <w:lang w:val="uk-UA"/>
        </w:rPr>
      </w:pPr>
      <w:r w:rsidRPr="00C879D2">
        <w:rPr>
          <w:color w:val="000000"/>
          <w:sz w:val="28"/>
          <w:szCs w:val="28"/>
          <w:lang w:val="uk-UA"/>
        </w:rPr>
        <w:t>В Україні створенні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p>
    <w:p w14:paraId="78C013AB" w14:textId="77777777" w:rsidR="005E21A5" w:rsidRPr="00C879D2" w:rsidRDefault="005E21A5" w:rsidP="00C879D2">
      <w:pPr>
        <w:widowControl w:val="0"/>
        <w:ind w:firstLine="709"/>
        <w:jc w:val="both"/>
        <w:rPr>
          <w:color w:val="000000"/>
          <w:sz w:val="28"/>
          <w:szCs w:val="28"/>
          <w:lang w:val="uk-UA"/>
        </w:rPr>
      </w:pPr>
      <w:r w:rsidRPr="00C879D2">
        <w:rPr>
          <w:color w:val="000000"/>
          <w:sz w:val="28"/>
          <w:szCs w:val="28"/>
          <w:lang w:val="uk-UA"/>
        </w:rPr>
        <w:t>Стратегічна екологічна оцінка 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14:paraId="7BBF7F9A" w14:textId="77777777" w:rsidR="005E21A5" w:rsidRPr="00C879D2" w:rsidRDefault="005E21A5" w:rsidP="00C879D2">
      <w:pPr>
        <w:widowControl w:val="0"/>
        <w:ind w:firstLine="709"/>
        <w:jc w:val="both"/>
        <w:rPr>
          <w:color w:val="000000"/>
          <w:sz w:val="28"/>
          <w:szCs w:val="28"/>
          <w:lang w:val="uk-UA"/>
        </w:rPr>
      </w:pPr>
      <w:r w:rsidRPr="00C879D2">
        <w:rPr>
          <w:color w:val="000000"/>
          <w:sz w:val="28"/>
          <w:szCs w:val="28"/>
          <w:lang w:val="uk-UA"/>
        </w:rPr>
        <w:t>На підставі аналізу існуючої містобудівної ситуації та стану містобудівної документації:</w:t>
      </w:r>
    </w:p>
    <w:p w14:paraId="7C8F3A24" w14:textId="77777777" w:rsidR="005E21A5" w:rsidRPr="00C879D2" w:rsidRDefault="005E21A5" w:rsidP="00C879D2">
      <w:pPr>
        <w:pStyle w:val="a6"/>
        <w:widowControl w:val="0"/>
        <w:numPr>
          <w:ilvl w:val="0"/>
          <w:numId w:val="36"/>
        </w:numPr>
        <w:ind w:left="0" w:firstLine="709"/>
        <w:jc w:val="both"/>
        <w:rPr>
          <w:color w:val="000000"/>
          <w:sz w:val="28"/>
          <w:szCs w:val="28"/>
          <w:lang w:val="uk-UA"/>
        </w:rPr>
      </w:pPr>
      <w:r w:rsidRPr="00C879D2">
        <w:rPr>
          <w:color w:val="000000"/>
          <w:sz w:val="28"/>
          <w:szCs w:val="28"/>
          <w:lang w:val="uk-UA"/>
        </w:rPr>
        <w:t>визначити відповідність земельної ділянки для запланованої діяльності;</w:t>
      </w:r>
    </w:p>
    <w:p w14:paraId="1DB67961" w14:textId="77777777" w:rsidR="005E21A5" w:rsidRPr="00C879D2" w:rsidRDefault="005E21A5" w:rsidP="00C879D2">
      <w:pPr>
        <w:pStyle w:val="a6"/>
        <w:widowControl w:val="0"/>
        <w:numPr>
          <w:ilvl w:val="0"/>
          <w:numId w:val="36"/>
        </w:numPr>
        <w:ind w:left="0" w:firstLine="709"/>
        <w:jc w:val="both"/>
        <w:rPr>
          <w:color w:val="000000"/>
          <w:sz w:val="28"/>
          <w:szCs w:val="28"/>
          <w:lang w:val="uk-UA"/>
        </w:rPr>
      </w:pPr>
      <w:r w:rsidRPr="00C879D2">
        <w:rPr>
          <w:color w:val="000000"/>
          <w:sz w:val="28"/>
          <w:szCs w:val="28"/>
          <w:lang w:val="uk-UA"/>
        </w:rPr>
        <w:t>оцінити ступень впливу про</w:t>
      </w:r>
      <w:r w:rsidR="00C879D2" w:rsidRPr="00C879D2">
        <w:rPr>
          <w:color w:val="000000"/>
          <w:sz w:val="28"/>
          <w:szCs w:val="28"/>
          <w:lang w:val="uk-UA"/>
        </w:rPr>
        <w:t>є</w:t>
      </w:r>
      <w:r w:rsidRPr="00C879D2">
        <w:rPr>
          <w:color w:val="000000"/>
          <w:sz w:val="28"/>
          <w:szCs w:val="28"/>
          <w:lang w:val="uk-UA"/>
        </w:rPr>
        <w:t>ктного об’єкту на використання суміжних земельних ділянок;</w:t>
      </w:r>
    </w:p>
    <w:p w14:paraId="7C5B5347" w14:textId="77777777" w:rsidR="005E21A5" w:rsidRPr="00C879D2" w:rsidRDefault="005E21A5" w:rsidP="00C879D2">
      <w:pPr>
        <w:pStyle w:val="a6"/>
        <w:widowControl w:val="0"/>
        <w:numPr>
          <w:ilvl w:val="0"/>
          <w:numId w:val="36"/>
        </w:numPr>
        <w:ind w:left="0" w:firstLine="709"/>
        <w:jc w:val="both"/>
        <w:rPr>
          <w:color w:val="000000"/>
          <w:sz w:val="28"/>
          <w:szCs w:val="28"/>
          <w:lang w:val="uk-UA"/>
        </w:rPr>
      </w:pPr>
      <w:r w:rsidRPr="00C879D2">
        <w:rPr>
          <w:color w:val="000000"/>
          <w:sz w:val="28"/>
          <w:szCs w:val="28"/>
          <w:lang w:val="uk-UA"/>
        </w:rPr>
        <w:t>визначити межі зон екологічного та техногенного впливу про</w:t>
      </w:r>
      <w:r w:rsidR="00C879D2" w:rsidRPr="00C879D2">
        <w:rPr>
          <w:color w:val="000000"/>
          <w:sz w:val="28"/>
          <w:szCs w:val="28"/>
          <w:lang w:val="uk-UA"/>
        </w:rPr>
        <w:t>є</w:t>
      </w:r>
      <w:r w:rsidRPr="00C879D2">
        <w:rPr>
          <w:color w:val="000000"/>
          <w:sz w:val="28"/>
          <w:szCs w:val="28"/>
          <w:lang w:val="uk-UA"/>
        </w:rPr>
        <w:t>ктної промислової зони;</w:t>
      </w:r>
    </w:p>
    <w:p w14:paraId="5696D137" w14:textId="77777777" w:rsidR="005E21A5" w:rsidRPr="00C879D2" w:rsidRDefault="005E21A5" w:rsidP="00C879D2">
      <w:pPr>
        <w:pStyle w:val="a6"/>
        <w:widowControl w:val="0"/>
        <w:numPr>
          <w:ilvl w:val="0"/>
          <w:numId w:val="36"/>
        </w:numPr>
        <w:ind w:left="0" w:firstLine="709"/>
        <w:jc w:val="both"/>
        <w:rPr>
          <w:color w:val="000000"/>
          <w:sz w:val="28"/>
          <w:szCs w:val="28"/>
          <w:lang w:val="uk-UA"/>
        </w:rPr>
      </w:pPr>
      <w:r w:rsidRPr="00C879D2">
        <w:rPr>
          <w:color w:val="000000"/>
          <w:sz w:val="28"/>
          <w:szCs w:val="28"/>
          <w:lang w:val="uk-UA"/>
        </w:rPr>
        <w:t>обґрунтувати можливість розміщення про</w:t>
      </w:r>
      <w:r w:rsidR="00C879D2" w:rsidRPr="00C879D2">
        <w:rPr>
          <w:color w:val="000000"/>
          <w:sz w:val="28"/>
          <w:szCs w:val="28"/>
          <w:lang w:val="uk-UA"/>
        </w:rPr>
        <w:t>є</w:t>
      </w:r>
      <w:r w:rsidRPr="00C879D2">
        <w:rPr>
          <w:color w:val="000000"/>
          <w:sz w:val="28"/>
          <w:szCs w:val="28"/>
          <w:lang w:val="uk-UA"/>
        </w:rPr>
        <w:t>ктного об’єкту в межах позначеної території в умовах існуючої містобудівної ситуації;</w:t>
      </w:r>
    </w:p>
    <w:p w14:paraId="72E4FFB9" w14:textId="77777777" w:rsidR="005E21A5" w:rsidRPr="00C879D2" w:rsidRDefault="005E21A5" w:rsidP="00C879D2">
      <w:pPr>
        <w:pStyle w:val="a6"/>
        <w:widowControl w:val="0"/>
        <w:numPr>
          <w:ilvl w:val="0"/>
          <w:numId w:val="36"/>
        </w:numPr>
        <w:ind w:left="0" w:firstLine="709"/>
        <w:jc w:val="both"/>
        <w:rPr>
          <w:color w:val="000000"/>
          <w:sz w:val="28"/>
          <w:szCs w:val="28"/>
          <w:lang w:val="uk-UA"/>
        </w:rPr>
      </w:pPr>
      <w:r w:rsidRPr="00C879D2">
        <w:rPr>
          <w:color w:val="000000"/>
          <w:sz w:val="28"/>
          <w:szCs w:val="28"/>
          <w:lang w:val="uk-UA"/>
        </w:rPr>
        <w:t>визначення (уточнення) містобудівних умов та обмежень.</w:t>
      </w:r>
    </w:p>
    <w:p w14:paraId="563346C1" w14:textId="77777777" w:rsidR="005E21A5" w:rsidRPr="00C879D2" w:rsidRDefault="005E21A5" w:rsidP="00C879D2">
      <w:pPr>
        <w:widowControl w:val="0"/>
        <w:ind w:firstLine="709"/>
        <w:jc w:val="both"/>
        <w:rPr>
          <w:sz w:val="28"/>
          <w:szCs w:val="28"/>
          <w:lang w:val="uk-UA"/>
        </w:rPr>
      </w:pPr>
      <w:r w:rsidRPr="00C879D2">
        <w:rPr>
          <w:color w:val="000000"/>
          <w:sz w:val="28"/>
          <w:szCs w:val="28"/>
          <w:lang w:val="uk-UA"/>
        </w:rPr>
        <w:t>Звіт про стратегічну екологічну оцінку «</w:t>
      </w:r>
      <w:r w:rsidRPr="00C879D2">
        <w:rPr>
          <w:i/>
          <w:iCs/>
          <w:color w:val="000000"/>
          <w:sz w:val="28"/>
          <w:szCs w:val="28"/>
          <w:lang w:val="uk-UA"/>
        </w:rPr>
        <w:t>Про</w:t>
      </w:r>
      <w:r w:rsidR="00C879D2" w:rsidRPr="00C879D2">
        <w:rPr>
          <w:i/>
          <w:iCs/>
          <w:color w:val="000000"/>
          <w:sz w:val="28"/>
          <w:szCs w:val="28"/>
          <w:lang w:val="uk-UA"/>
        </w:rPr>
        <w:t>е</w:t>
      </w:r>
      <w:r w:rsidRPr="00C879D2">
        <w:rPr>
          <w:i/>
          <w:iCs/>
          <w:color w:val="000000"/>
          <w:sz w:val="28"/>
          <w:szCs w:val="28"/>
          <w:lang w:val="uk-UA"/>
        </w:rPr>
        <w:t>кту детального плану території для будівництва садибної житлової забудови с. Вістова Калуського району, Івано-Франківської області</w:t>
      </w:r>
      <w:r w:rsidRPr="00C879D2">
        <w:rPr>
          <w:color w:val="000000"/>
          <w:sz w:val="28"/>
          <w:szCs w:val="28"/>
          <w:lang w:val="uk-UA"/>
        </w:rPr>
        <w:t xml:space="preserve">» розроблено </w:t>
      </w:r>
      <w:r w:rsidRPr="00C879D2">
        <w:rPr>
          <w:sz w:val="28"/>
          <w:szCs w:val="28"/>
          <w:lang w:val="uk-UA"/>
        </w:rPr>
        <w:t>згідно вимог Закону України «Про стратегічну екологічну оцінку», який був прийнятий Україною на виконання пункту 239 плану заходів з імплементації Угоди про асоціацію між Україною та ЄС, та спрямований на імплементацію Директиви 2001/42/ЄС Європейського Парламенту та Ради від 27 червня 2001 року про оцінку наслідків окремих планів та програм для довкілля.</w:t>
      </w:r>
    </w:p>
    <w:p w14:paraId="082E3F58" w14:textId="77777777" w:rsidR="00570BF8" w:rsidRPr="00C879D2" w:rsidRDefault="001C4F41" w:rsidP="00C879D2">
      <w:pPr>
        <w:ind w:firstLine="709"/>
        <w:jc w:val="both"/>
        <w:rPr>
          <w:color w:val="000000"/>
          <w:sz w:val="28"/>
          <w:szCs w:val="28"/>
          <w:lang w:val="uk-UA"/>
        </w:rPr>
      </w:pPr>
      <w:r w:rsidRPr="00C879D2">
        <w:rPr>
          <w:color w:val="000000"/>
          <w:sz w:val="28"/>
          <w:szCs w:val="28"/>
          <w:lang w:val="uk-UA"/>
        </w:rPr>
        <w:t>Стратегічна екологічна оцінка здійснюється на основі принципів законності та об’єктивності, гласності, участі громадськості, наукової обґрунтованості, збалансованості інтересів, комплексності, запобігання екологічній шкоді, довгострокового прогнозування, достовірності та повноти інформації у про</w:t>
      </w:r>
      <w:r w:rsidR="00C879D2" w:rsidRPr="00C879D2">
        <w:rPr>
          <w:color w:val="000000"/>
          <w:sz w:val="28"/>
          <w:szCs w:val="28"/>
          <w:lang w:val="uk-UA"/>
        </w:rPr>
        <w:t>є</w:t>
      </w:r>
      <w:r w:rsidRPr="00C879D2">
        <w:rPr>
          <w:color w:val="000000"/>
          <w:sz w:val="28"/>
          <w:szCs w:val="28"/>
          <w:lang w:val="uk-UA"/>
        </w:rPr>
        <w:t>кті документа, міжнародного екологічного співробітництва.</w:t>
      </w:r>
    </w:p>
    <w:p w14:paraId="7140D5A7" w14:textId="77777777" w:rsidR="00570BF8" w:rsidRPr="00C879D2" w:rsidRDefault="00516AF5" w:rsidP="00C879D2">
      <w:pPr>
        <w:pBdr>
          <w:top w:val="nil"/>
          <w:left w:val="nil"/>
          <w:bottom w:val="nil"/>
          <w:right w:val="nil"/>
          <w:between w:val="nil"/>
        </w:pBdr>
        <w:ind w:firstLine="709"/>
        <w:jc w:val="both"/>
        <w:rPr>
          <w:color w:val="000000"/>
          <w:sz w:val="28"/>
          <w:szCs w:val="28"/>
          <w:lang w:val="uk-UA"/>
        </w:rPr>
      </w:pPr>
      <w:r w:rsidRPr="00C879D2">
        <w:rPr>
          <w:color w:val="000000"/>
          <w:sz w:val="28"/>
          <w:szCs w:val="28"/>
          <w:lang w:val="uk-UA"/>
        </w:rPr>
        <w:t>Згідно Закону України</w:t>
      </w:r>
      <w:r w:rsidR="00506677" w:rsidRPr="00C879D2">
        <w:rPr>
          <w:color w:val="000000"/>
          <w:sz w:val="28"/>
          <w:szCs w:val="28"/>
          <w:lang w:val="uk-UA"/>
        </w:rPr>
        <w:t xml:space="preserve"> «</w:t>
      </w:r>
      <w:r w:rsidR="001C4F41" w:rsidRPr="00C879D2">
        <w:rPr>
          <w:color w:val="000000"/>
          <w:sz w:val="28"/>
          <w:szCs w:val="28"/>
          <w:lang w:val="uk-UA"/>
        </w:rPr>
        <w:t>Про стратегічну екологічну оцінку</w:t>
      </w:r>
      <w:r w:rsidR="00506677" w:rsidRPr="00C879D2">
        <w:rPr>
          <w:color w:val="000000"/>
          <w:sz w:val="28"/>
          <w:szCs w:val="28"/>
          <w:lang w:val="uk-UA"/>
        </w:rPr>
        <w:t>»</w:t>
      </w:r>
      <w:r w:rsidR="001C4F41" w:rsidRPr="00C879D2">
        <w:rPr>
          <w:color w:val="000000"/>
          <w:sz w:val="28"/>
          <w:szCs w:val="28"/>
          <w:lang w:val="uk-UA"/>
        </w:rPr>
        <w:t>, етапами стратегічної екологічної оцінки є:</w:t>
      </w:r>
    </w:p>
    <w:p w14:paraId="5F515AD5" w14:textId="77777777" w:rsidR="00570BF8" w:rsidRPr="00C879D2" w:rsidRDefault="001C4F41" w:rsidP="00C879D2">
      <w:pPr>
        <w:pBdr>
          <w:top w:val="nil"/>
          <w:left w:val="nil"/>
          <w:bottom w:val="nil"/>
          <w:right w:val="nil"/>
          <w:between w:val="nil"/>
        </w:pBdr>
        <w:ind w:firstLine="709"/>
        <w:jc w:val="both"/>
        <w:rPr>
          <w:color w:val="000000"/>
          <w:sz w:val="28"/>
          <w:szCs w:val="28"/>
          <w:lang w:val="uk-UA"/>
        </w:rPr>
      </w:pPr>
      <w:bookmarkStart w:id="3" w:name="bookmark=id.1fob9te" w:colFirst="0" w:colLast="0"/>
      <w:bookmarkEnd w:id="3"/>
      <w:r w:rsidRPr="00C879D2">
        <w:rPr>
          <w:color w:val="000000"/>
          <w:sz w:val="28"/>
          <w:szCs w:val="28"/>
          <w:lang w:val="uk-UA"/>
        </w:rPr>
        <w:t>1) визначення обсягу стратегічної екологічної оцінки;</w:t>
      </w:r>
    </w:p>
    <w:p w14:paraId="4F167E43" w14:textId="77777777" w:rsidR="00570BF8" w:rsidRPr="00C879D2" w:rsidRDefault="001C4F41" w:rsidP="00C879D2">
      <w:pPr>
        <w:pBdr>
          <w:top w:val="nil"/>
          <w:left w:val="nil"/>
          <w:bottom w:val="nil"/>
          <w:right w:val="nil"/>
          <w:between w:val="nil"/>
        </w:pBdr>
        <w:ind w:firstLine="709"/>
        <w:jc w:val="both"/>
        <w:rPr>
          <w:color w:val="000000"/>
          <w:sz w:val="28"/>
          <w:szCs w:val="28"/>
          <w:lang w:val="uk-UA"/>
        </w:rPr>
      </w:pPr>
      <w:bookmarkStart w:id="4" w:name="bookmark=id.3znysh7" w:colFirst="0" w:colLast="0"/>
      <w:bookmarkEnd w:id="4"/>
      <w:r w:rsidRPr="00C879D2">
        <w:rPr>
          <w:color w:val="000000"/>
          <w:sz w:val="28"/>
          <w:szCs w:val="28"/>
          <w:lang w:val="uk-UA"/>
        </w:rPr>
        <w:t>2) складання звіту про стратегічну екологічну оцінку;</w:t>
      </w:r>
    </w:p>
    <w:p w14:paraId="2CF6A4DC" w14:textId="77777777" w:rsidR="00570BF8" w:rsidRPr="00C879D2" w:rsidRDefault="001C4F41" w:rsidP="00C879D2">
      <w:pPr>
        <w:pBdr>
          <w:top w:val="nil"/>
          <w:left w:val="nil"/>
          <w:bottom w:val="nil"/>
          <w:right w:val="nil"/>
          <w:between w:val="nil"/>
        </w:pBdr>
        <w:ind w:firstLine="709"/>
        <w:jc w:val="both"/>
        <w:rPr>
          <w:color w:val="000000"/>
          <w:sz w:val="28"/>
          <w:szCs w:val="28"/>
          <w:lang w:val="uk-UA"/>
        </w:rPr>
      </w:pPr>
      <w:bookmarkStart w:id="5" w:name="bookmark=id.2et92p0" w:colFirst="0" w:colLast="0"/>
      <w:bookmarkEnd w:id="5"/>
      <w:r w:rsidRPr="00C879D2">
        <w:rPr>
          <w:color w:val="000000"/>
          <w:sz w:val="28"/>
          <w:szCs w:val="28"/>
          <w:lang w:val="uk-UA"/>
        </w:rPr>
        <w:lastRenderedPageBreak/>
        <w:t>3)</w:t>
      </w:r>
      <w:r w:rsidR="00506677" w:rsidRPr="00C879D2">
        <w:rPr>
          <w:color w:val="000000"/>
          <w:sz w:val="28"/>
          <w:szCs w:val="28"/>
          <w:lang w:val="uk-UA"/>
        </w:rPr>
        <w:t xml:space="preserve"> </w:t>
      </w:r>
      <w:r w:rsidRPr="00C879D2">
        <w:rPr>
          <w:color w:val="000000"/>
          <w:sz w:val="28"/>
          <w:szCs w:val="28"/>
          <w:lang w:val="uk-UA"/>
        </w:rPr>
        <w:t>проведення громадського обговорення та консул</w:t>
      </w:r>
      <w:r w:rsidR="00506677" w:rsidRPr="00C879D2">
        <w:rPr>
          <w:color w:val="000000"/>
          <w:sz w:val="28"/>
          <w:szCs w:val="28"/>
          <w:lang w:val="uk-UA"/>
        </w:rPr>
        <w:t xml:space="preserve">ьтацій у порядку, передбаченому </w:t>
      </w:r>
      <w:hyperlink r:id="rId11">
        <w:r w:rsidRPr="00C879D2">
          <w:rPr>
            <w:color w:val="000000"/>
            <w:sz w:val="28"/>
            <w:szCs w:val="28"/>
            <w:u w:val="single"/>
            <w:lang w:val="uk-UA"/>
          </w:rPr>
          <w:t>статтями</w:t>
        </w:r>
        <w:r w:rsidR="00506677" w:rsidRPr="00C879D2">
          <w:rPr>
            <w:color w:val="000000"/>
            <w:sz w:val="28"/>
            <w:szCs w:val="28"/>
            <w:u w:val="single"/>
            <w:lang w:val="uk-UA"/>
          </w:rPr>
          <w:t> </w:t>
        </w:r>
        <w:r w:rsidRPr="00C879D2">
          <w:rPr>
            <w:color w:val="000000"/>
            <w:sz w:val="28"/>
            <w:szCs w:val="28"/>
            <w:u w:val="single"/>
            <w:lang w:val="uk-UA"/>
          </w:rPr>
          <w:t>12</w:t>
        </w:r>
      </w:hyperlink>
      <w:r w:rsidR="00506677" w:rsidRPr="00C879D2">
        <w:rPr>
          <w:color w:val="000000"/>
          <w:sz w:val="28"/>
          <w:szCs w:val="28"/>
          <w:lang w:val="uk-UA"/>
        </w:rPr>
        <w:t xml:space="preserve"> </w:t>
      </w:r>
      <w:r w:rsidRPr="00C879D2">
        <w:rPr>
          <w:color w:val="000000"/>
          <w:sz w:val="28"/>
          <w:szCs w:val="28"/>
          <w:lang w:val="uk-UA"/>
        </w:rPr>
        <w:t>та </w:t>
      </w:r>
      <w:hyperlink r:id="rId12">
        <w:r w:rsidRPr="00C879D2">
          <w:rPr>
            <w:color w:val="000000"/>
            <w:sz w:val="28"/>
            <w:szCs w:val="28"/>
            <w:u w:val="single"/>
            <w:lang w:val="uk-UA"/>
          </w:rPr>
          <w:t>13</w:t>
        </w:r>
      </w:hyperlink>
      <w:r w:rsidRPr="00C879D2">
        <w:rPr>
          <w:color w:val="000000"/>
          <w:sz w:val="28"/>
          <w:szCs w:val="28"/>
          <w:lang w:val="uk-UA"/>
        </w:rPr>
        <w:t xml:space="preserve"> Закону, транскордонних консультацій у порядку, передбаченому</w:t>
      </w:r>
      <w:r w:rsidR="00506677" w:rsidRPr="00C879D2">
        <w:rPr>
          <w:color w:val="000000"/>
          <w:sz w:val="28"/>
          <w:szCs w:val="28"/>
          <w:lang w:val="uk-UA"/>
        </w:rPr>
        <w:t xml:space="preserve"> </w:t>
      </w:r>
      <w:hyperlink r:id="rId13">
        <w:r w:rsidRPr="00C879D2">
          <w:rPr>
            <w:color w:val="000000"/>
            <w:sz w:val="28"/>
            <w:szCs w:val="28"/>
            <w:u w:val="single"/>
            <w:lang w:val="uk-UA"/>
          </w:rPr>
          <w:t>статтею</w:t>
        </w:r>
        <w:r w:rsidR="00506677" w:rsidRPr="00C879D2">
          <w:rPr>
            <w:color w:val="000000"/>
            <w:sz w:val="28"/>
            <w:szCs w:val="28"/>
            <w:u w:val="single"/>
            <w:lang w:val="uk-UA"/>
          </w:rPr>
          <w:t> </w:t>
        </w:r>
        <w:r w:rsidRPr="00C879D2">
          <w:rPr>
            <w:color w:val="000000"/>
            <w:sz w:val="28"/>
            <w:szCs w:val="28"/>
            <w:u w:val="single"/>
            <w:lang w:val="uk-UA"/>
          </w:rPr>
          <w:t>14</w:t>
        </w:r>
      </w:hyperlink>
      <w:r w:rsidRPr="00C879D2">
        <w:rPr>
          <w:color w:val="000000"/>
          <w:sz w:val="28"/>
          <w:szCs w:val="28"/>
          <w:lang w:val="uk-UA"/>
        </w:rPr>
        <w:t xml:space="preserve"> Закону;</w:t>
      </w:r>
    </w:p>
    <w:p w14:paraId="0D1F6191" w14:textId="77777777" w:rsidR="00570BF8" w:rsidRPr="00C879D2" w:rsidRDefault="001C4F41" w:rsidP="00C879D2">
      <w:pPr>
        <w:pBdr>
          <w:top w:val="nil"/>
          <w:left w:val="nil"/>
          <w:bottom w:val="nil"/>
          <w:right w:val="nil"/>
          <w:between w:val="nil"/>
        </w:pBdr>
        <w:ind w:firstLine="709"/>
        <w:jc w:val="both"/>
        <w:rPr>
          <w:color w:val="000000"/>
          <w:sz w:val="28"/>
          <w:szCs w:val="28"/>
          <w:lang w:val="uk-UA"/>
        </w:rPr>
      </w:pPr>
      <w:bookmarkStart w:id="6" w:name="bookmark=id.tyjcwt" w:colFirst="0" w:colLast="0"/>
      <w:bookmarkEnd w:id="6"/>
      <w:r w:rsidRPr="00C879D2">
        <w:rPr>
          <w:color w:val="000000"/>
          <w:sz w:val="28"/>
          <w:szCs w:val="28"/>
          <w:lang w:val="uk-UA"/>
        </w:rPr>
        <w:t xml:space="preserve">4) врахування </w:t>
      </w:r>
      <w:r w:rsidR="005E21A5" w:rsidRPr="00C879D2">
        <w:rPr>
          <w:color w:val="000000"/>
          <w:sz w:val="28"/>
          <w:szCs w:val="28"/>
          <w:lang w:val="uk-UA"/>
        </w:rPr>
        <w:t>З</w:t>
      </w:r>
      <w:r w:rsidRPr="00C879D2">
        <w:rPr>
          <w:color w:val="000000"/>
          <w:sz w:val="28"/>
          <w:szCs w:val="28"/>
          <w:lang w:val="uk-UA"/>
        </w:rPr>
        <w:t>віту про стратегічну екологічну оцінку, результатів громадського обговорення та консультацій;</w:t>
      </w:r>
    </w:p>
    <w:p w14:paraId="07EEC2C2" w14:textId="77777777" w:rsidR="00570BF8" w:rsidRPr="00C879D2" w:rsidRDefault="001C4F41" w:rsidP="00C879D2">
      <w:pPr>
        <w:pBdr>
          <w:top w:val="nil"/>
          <w:left w:val="nil"/>
          <w:bottom w:val="nil"/>
          <w:right w:val="nil"/>
          <w:between w:val="nil"/>
        </w:pBdr>
        <w:ind w:firstLine="709"/>
        <w:jc w:val="both"/>
        <w:rPr>
          <w:color w:val="000000"/>
          <w:sz w:val="28"/>
          <w:szCs w:val="28"/>
          <w:lang w:val="uk-UA"/>
        </w:rPr>
      </w:pPr>
      <w:bookmarkStart w:id="7" w:name="bookmark=id.3dy6vkm" w:colFirst="0" w:colLast="0"/>
      <w:bookmarkEnd w:id="7"/>
      <w:r w:rsidRPr="00C879D2">
        <w:rPr>
          <w:color w:val="000000"/>
          <w:sz w:val="28"/>
          <w:szCs w:val="28"/>
          <w:lang w:val="uk-UA"/>
        </w:rPr>
        <w:t>5) інформування про затвердження документа державного планування;</w:t>
      </w:r>
    </w:p>
    <w:p w14:paraId="6DB2401A" w14:textId="77777777" w:rsidR="00570BF8" w:rsidRPr="00C879D2" w:rsidRDefault="001C4F41" w:rsidP="00C879D2">
      <w:pPr>
        <w:pBdr>
          <w:top w:val="nil"/>
          <w:left w:val="nil"/>
          <w:bottom w:val="nil"/>
          <w:right w:val="nil"/>
          <w:between w:val="nil"/>
        </w:pBdr>
        <w:ind w:firstLine="709"/>
        <w:jc w:val="both"/>
        <w:rPr>
          <w:color w:val="000000"/>
          <w:sz w:val="28"/>
          <w:szCs w:val="28"/>
          <w:lang w:val="uk-UA"/>
        </w:rPr>
      </w:pPr>
      <w:bookmarkStart w:id="8" w:name="bookmark=id.1t3h5sf" w:colFirst="0" w:colLast="0"/>
      <w:bookmarkEnd w:id="8"/>
      <w:r w:rsidRPr="00C879D2">
        <w:rPr>
          <w:color w:val="000000"/>
          <w:sz w:val="28"/>
          <w:szCs w:val="28"/>
          <w:lang w:val="uk-UA"/>
        </w:rPr>
        <w:t>6) моніторинг наслідків виконання документа державного планування для довкілля, у тому числі для здоров’я населення.</w:t>
      </w:r>
    </w:p>
    <w:p w14:paraId="6A52050D" w14:textId="77777777" w:rsidR="00570BF8" w:rsidRPr="00C879D2" w:rsidRDefault="00570BF8" w:rsidP="00C879D2">
      <w:pPr>
        <w:ind w:firstLine="709"/>
        <w:jc w:val="both"/>
        <w:rPr>
          <w:sz w:val="28"/>
          <w:szCs w:val="28"/>
          <w:lang w:val="uk-UA"/>
        </w:rPr>
      </w:pPr>
    </w:p>
    <w:p w14:paraId="6798BB3B" w14:textId="77777777" w:rsidR="00570BF8" w:rsidRPr="00C879D2" w:rsidRDefault="001C4F41" w:rsidP="00C879D2">
      <w:pPr>
        <w:ind w:firstLine="709"/>
        <w:jc w:val="both"/>
        <w:rPr>
          <w:sz w:val="28"/>
          <w:szCs w:val="28"/>
          <w:lang w:val="uk-UA"/>
        </w:rPr>
      </w:pPr>
      <w:r w:rsidRPr="00C879D2">
        <w:rPr>
          <w:sz w:val="28"/>
          <w:szCs w:val="28"/>
          <w:lang w:val="uk-UA"/>
        </w:rPr>
        <w:t>Про</w:t>
      </w:r>
      <w:r w:rsidR="00C879D2" w:rsidRPr="00C879D2">
        <w:rPr>
          <w:sz w:val="28"/>
          <w:szCs w:val="28"/>
          <w:lang w:val="uk-UA"/>
        </w:rPr>
        <w:t>є</w:t>
      </w:r>
      <w:r w:rsidRPr="00C879D2">
        <w:rPr>
          <w:sz w:val="28"/>
          <w:szCs w:val="28"/>
          <w:lang w:val="uk-UA"/>
        </w:rPr>
        <w:t>кт розроблений авторським колективом у складі:</w:t>
      </w:r>
    </w:p>
    <w:p w14:paraId="6953BBC5" w14:textId="77777777" w:rsidR="00570BF8" w:rsidRPr="00C879D2" w:rsidRDefault="00506677" w:rsidP="00C879D2">
      <w:pPr>
        <w:ind w:firstLine="709"/>
        <w:jc w:val="both"/>
        <w:rPr>
          <w:sz w:val="28"/>
          <w:szCs w:val="28"/>
          <w:lang w:val="uk-UA"/>
        </w:rPr>
      </w:pPr>
      <w:r w:rsidRPr="00C879D2">
        <w:rPr>
          <w:sz w:val="28"/>
          <w:szCs w:val="28"/>
          <w:lang w:val="uk-UA"/>
        </w:rPr>
        <w:t>«</w:t>
      </w:r>
      <w:r w:rsidR="001C4F41" w:rsidRPr="00C879D2">
        <w:rPr>
          <w:sz w:val="28"/>
          <w:szCs w:val="28"/>
          <w:lang w:val="uk-UA"/>
        </w:rPr>
        <w:t>Директор __________________ Підлісний О.О.</w:t>
      </w:r>
      <w:r w:rsidRPr="00C879D2">
        <w:rPr>
          <w:sz w:val="28"/>
          <w:szCs w:val="28"/>
          <w:lang w:val="uk-UA"/>
        </w:rPr>
        <w:t>»</w:t>
      </w:r>
    </w:p>
    <w:p w14:paraId="4C575FA3" w14:textId="77777777" w:rsidR="00506677" w:rsidRPr="00C879D2" w:rsidRDefault="00506677" w:rsidP="00C879D2">
      <w:pPr>
        <w:ind w:firstLine="709"/>
        <w:jc w:val="both"/>
        <w:rPr>
          <w:sz w:val="28"/>
          <w:szCs w:val="28"/>
          <w:lang w:val="uk-UA"/>
        </w:rPr>
      </w:pPr>
      <w:r w:rsidRPr="00C879D2">
        <w:rPr>
          <w:sz w:val="28"/>
          <w:szCs w:val="28"/>
          <w:lang w:val="uk-UA"/>
        </w:rPr>
        <w:t>«</w:t>
      </w:r>
      <w:r w:rsidR="001C4F41" w:rsidRPr="00C879D2">
        <w:rPr>
          <w:sz w:val="28"/>
          <w:szCs w:val="28"/>
          <w:lang w:val="uk-UA"/>
        </w:rPr>
        <w:t xml:space="preserve">ГАП         </w:t>
      </w:r>
      <w:r w:rsidR="001C4F41" w:rsidRPr="00C879D2">
        <w:rPr>
          <w:sz w:val="28"/>
          <w:szCs w:val="28"/>
          <w:u w:val="single"/>
          <w:lang w:val="uk-UA"/>
        </w:rPr>
        <w:t xml:space="preserve">                                     </w:t>
      </w:r>
      <w:r w:rsidR="001C4F41" w:rsidRPr="00C879D2">
        <w:rPr>
          <w:sz w:val="28"/>
          <w:szCs w:val="28"/>
          <w:lang w:val="uk-UA"/>
        </w:rPr>
        <w:t>Гуржій Д.П.</w:t>
      </w:r>
      <w:r w:rsidRPr="00C879D2">
        <w:rPr>
          <w:sz w:val="28"/>
          <w:szCs w:val="28"/>
          <w:lang w:val="uk-UA"/>
        </w:rPr>
        <w:t>»</w:t>
      </w:r>
    </w:p>
    <w:p w14:paraId="4EFCDFB5" w14:textId="77777777" w:rsidR="00506677" w:rsidRPr="00C879D2" w:rsidRDefault="00506677">
      <w:pPr>
        <w:rPr>
          <w:sz w:val="26"/>
          <w:szCs w:val="26"/>
          <w:lang w:val="uk-UA"/>
        </w:rPr>
      </w:pPr>
      <w:r w:rsidRPr="00C879D2">
        <w:rPr>
          <w:sz w:val="26"/>
          <w:szCs w:val="26"/>
          <w:lang w:val="uk-UA"/>
        </w:rPr>
        <w:br w:type="page"/>
      </w:r>
    </w:p>
    <w:p w14:paraId="561F0762" w14:textId="77777777" w:rsidR="00570BF8" w:rsidRPr="00C879D2" w:rsidRDefault="001C4F41" w:rsidP="00F24A4E">
      <w:pPr>
        <w:pStyle w:val="1"/>
        <w:spacing w:before="0"/>
        <w:jc w:val="center"/>
        <w:rPr>
          <w:rFonts w:ascii="Times New Roman" w:eastAsia="Times New Roman" w:hAnsi="Times New Roman" w:cs="Times New Roman"/>
          <w:color w:val="000000"/>
          <w:lang w:val="uk-UA"/>
        </w:rPr>
      </w:pPr>
      <w:bookmarkStart w:id="9" w:name="_Toc130845208"/>
      <w:r w:rsidRPr="00C879D2">
        <w:rPr>
          <w:rFonts w:ascii="Times New Roman" w:eastAsia="Times New Roman" w:hAnsi="Times New Roman" w:cs="Times New Roman"/>
          <w:color w:val="000000"/>
          <w:lang w:val="uk-UA"/>
        </w:rPr>
        <w:lastRenderedPageBreak/>
        <w:t>РОЗДІЛ 1. ЗМІСТ ТА ОСНОВНІ ЦІЛІ ДОКУМЕНТУ ДЕРЖАВНОГО ПЛАНУВАННЯ,</w:t>
      </w:r>
      <w:r w:rsidR="001D5D40" w:rsidRPr="00C879D2">
        <w:rPr>
          <w:rFonts w:ascii="Times New Roman" w:eastAsia="Times New Roman" w:hAnsi="Times New Roman" w:cs="Times New Roman"/>
          <w:color w:val="000000"/>
          <w:lang w:val="uk-UA"/>
        </w:rPr>
        <w:t xml:space="preserve"> </w:t>
      </w:r>
      <w:r w:rsidR="006E1295" w:rsidRPr="00C879D2">
        <w:rPr>
          <w:rFonts w:ascii="Times New Roman" w:eastAsia="Times New Roman" w:hAnsi="Times New Roman" w:cs="Times New Roman"/>
          <w:color w:val="000000"/>
          <w:lang w:val="uk-UA"/>
        </w:rPr>
        <w:t>ЙОГО ЗВ’ЯЗОК</w:t>
      </w:r>
      <w:r w:rsidR="005E21A5" w:rsidRPr="00C879D2">
        <w:rPr>
          <w:rFonts w:ascii="Times New Roman" w:eastAsia="Times New Roman" w:hAnsi="Times New Roman" w:cs="Times New Roman"/>
          <w:color w:val="000000"/>
          <w:lang w:val="uk-UA"/>
        </w:rPr>
        <w:t xml:space="preserve"> </w:t>
      </w:r>
      <w:r w:rsidRPr="00C879D2">
        <w:rPr>
          <w:rFonts w:ascii="Times New Roman" w:eastAsia="Times New Roman" w:hAnsi="Times New Roman" w:cs="Times New Roman"/>
          <w:color w:val="000000"/>
          <w:lang w:val="uk-UA"/>
        </w:rPr>
        <w:t>З ІНШИМИ ДОКУМЕНТАМИ ДЕРЖАВНОГО ПЛАНУВАННЯ</w:t>
      </w:r>
      <w:bookmarkEnd w:id="9"/>
    </w:p>
    <w:p w14:paraId="7F6B1244" w14:textId="77777777" w:rsidR="00570BF8" w:rsidRPr="00C879D2" w:rsidRDefault="00506677" w:rsidP="00F24A4E">
      <w:pPr>
        <w:pBdr>
          <w:top w:val="nil"/>
          <w:left w:val="nil"/>
          <w:bottom w:val="nil"/>
          <w:right w:val="nil"/>
          <w:between w:val="nil"/>
        </w:pBdr>
        <w:jc w:val="center"/>
        <w:outlineLvl w:val="1"/>
        <w:rPr>
          <w:color w:val="000000"/>
          <w:sz w:val="28"/>
          <w:szCs w:val="28"/>
          <w:lang w:val="uk-UA"/>
        </w:rPr>
      </w:pPr>
      <w:bookmarkStart w:id="10" w:name="_Toc130845209"/>
      <w:r w:rsidRPr="00C879D2">
        <w:rPr>
          <w:color w:val="000000"/>
          <w:sz w:val="28"/>
          <w:szCs w:val="28"/>
          <w:lang w:val="uk-UA"/>
        </w:rPr>
        <w:t xml:space="preserve">1.1. </w:t>
      </w:r>
      <w:r w:rsidR="001C4F41" w:rsidRPr="00C879D2">
        <w:rPr>
          <w:color w:val="000000"/>
          <w:sz w:val="28"/>
          <w:szCs w:val="28"/>
          <w:lang w:val="uk-UA"/>
        </w:rPr>
        <w:t>ЗАГАЛЬНІ ПОЛОЖЕННЯ</w:t>
      </w:r>
      <w:bookmarkEnd w:id="10"/>
    </w:p>
    <w:p w14:paraId="49A8A879" w14:textId="77777777" w:rsidR="00570BF8" w:rsidRPr="00C879D2" w:rsidRDefault="001F73F1" w:rsidP="00C879D2">
      <w:pPr>
        <w:ind w:firstLine="709"/>
        <w:jc w:val="both"/>
        <w:rPr>
          <w:b/>
          <w:i/>
          <w:sz w:val="28"/>
          <w:szCs w:val="28"/>
          <w:lang w:val="uk-UA"/>
        </w:rPr>
      </w:pPr>
      <w:r w:rsidRPr="00C879D2">
        <w:rPr>
          <w:b/>
          <w:i/>
          <w:sz w:val="28"/>
          <w:szCs w:val="28"/>
          <w:lang w:val="uk-UA"/>
        </w:rPr>
        <w:t>Об’єкт СЕО і рівень планування</w:t>
      </w:r>
    </w:p>
    <w:p w14:paraId="665407D7" w14:textId="77777777" w:rsidR="00570BF8" w:rsidRPr="00C879D2" w:rsidRDefault="00555ED7" w:rsidP="00C879D2">
      <w:pPr>
        <w:ind w:firstLine="709"/>
        <w:jc w:val="both"/>
        <w:rPr>
          <w:sz w:val="28"/>
          <w:szCs w:val="28"/>
          <w:lang w:val="uk-UA"/>
        </w:rPr>
      </w:pPr>
      <w:r w:rsidRPr="00C879D2">
        <w:rPr>
          <w:iCs/>
          <w:color w:val="000000"/>
          <w:sz w:val="28"/>
          <w:szCs w:val="28"/>
          <w:lang w:val="uk-UA"/>
        </w:rPr>
        <w:t>Детальний план території для будівництва садибної житлової забудови с. Вістова Калуського району, Івано-Франківської област</w:t>
      </w:r>
      <w:r w:rsidR="00683103" w:rsidRPr="00C879D2">
        <w:rPr>
          <w:sz w:val="28"/>
          <w:szCs w:val="28"/>
          <w:lang w:val="uk-UA"/>
        </w:rPr>
        <w:t>і</w:t>
      </w:r>
      <w:r w:rsidR="001D5D40" w:rsidRPr="00C879D2">
        <w:rPr>
          <w:sz w:val="28"/>
          <w:szCs w:val="28"/>
          <w:lang w:val="uk-UA"/>
        </w:rPr>
        <w:t>.</w:t>
      </w:r>
    </w:p>
    <w:p w14:paraId="40BDB3CC" w14:textId="77777777" w:rsidR="00570BF8" w:rsidRPr="00C879D2" w:rsidRDefault="001C4F41" w:rsidP="00C879D2">
      <w:pPr>
        <w:ind w:firstLine="709"/>
        <w:jc w:val="both"/>
        <w:rPr>
          <w:sz w:val="28"/>
          <w:szCs w:val="28"/>
          <w:lang w:val="uk-UA"/>
        </w:rPr>
      </w:pPr>
      <w:r w:rsidRPr="00C879D2">
        <w:rPr>
          <w:sz w:val="28"/>
          <w:szCs w:val="28"/>
          <w:lang w:val="uk-UA"/>
        </w:rPr>
        <w:t>Рівень планування – місцевий.</w:t>
      </w:r>
    </w:p>
    <w:p w14:paraId="48A77A24" w14:textId="77777777" w:rsidR="00570BF8" w:rsidRPr="00C879D2" w:rsidRDefault="001C4F41" w:rsidP="00C879D2">
      <w:pPr>
        <w:ind w:firstLine="709"/>
        <w:jc w:val="both"/>
        <w:rPr>
          <w:b/>
          <w:i/>
          <w:sz w:val="28"/>
          <w:szCs w:val="28"/>
          <w:lang w:val="uk-UA"/>
        </w:rPr>
      </w:pPr>
      <w:r w:rsidRPr="00C879D2">
        <w:rPr>
          <w:b/>
          <w:i/>
          <w:sz w:val="28"/>
          <w:szCs w:val="28"/>
          <w:lang w:val="uk-UA"/>
        </w:rPr>
        <w:t>Замовник СЕО і виконавець</w:t>
      </w:r>
    </w:p>
    <w:p w14:paraId="5C059988" w14:textId="77777777" w:rsidR="00570BF8" w:rsidRPr="00C879D2" w:rsidRDefault="001C4F41" w:rsidP="00C879D2">
      <w:pPr>
        <w:ind w:firstLine="709"/>
        <w:jc w:val="both"/>
        <w:rPr>
          <w:sz w:val="28"/>
          <w:szCs w:val="28"/>
          <w:lang w:val="uk-UA"/>
        </w:rPr>
      </w:pPr>
      <w:r w:rsidRPr="00C879D2">
        <w:rPr>
          <w:sz w:val="28"/>
          <w:szCs w:val="28"/>
          <w:lang w:val="uk-UA"/>
        </w:rPr>
        <w:t xml:space="preserve">Замовник СЕО – </w:t>
      </w:r>
      <w:r w:rsidR="00555ED7" w:rsidRPr="00C879D2">
        <w:rPr>
          <w:sz w:val="28"/>
          <w:szCs w:val="28"/>
          <w:lang w:val="uk-UA"/>
        </w:rPr>
        <w:t>Калуська</w:t>
      </w:r>
      <w:r w:rsidRPr="00C879D2">
        <w:rPr>
          <w:sz w:val="28"/>
          <w:szCs w:val="28"/>
          <w:lang w:val="uk-UA"/>
        </w:rPr>
        <w:t xml:space="preserve"> міська рада. </w:t>
      </w:r>
    </w:p>
    <w:p w14:paraId="5DDFEA2B" w14:textId="77777777" w:rsidR="00570BF8" w:rsidRPr="00C879D2" w:rsidRDefault="001C4F41" w:rsidP="00C879D2">
      <w:pPr>
        <w:ind w:firstLine="709"/>
        <w:jc w:val="both"/>
        <w:rPr>
          <w:sz w:val="28"/>
          <w:szCs w:val="28"/>
          <w:lang w:val="uk-UA"/>
        </w:rPr>
      </w:pPr>
      <w:r w:rsidRPr="00C879D2">
        <w:rPr>
          <w:sz w:val="28"/>
          <w:szCs w:val="28"/>
          <w:lang w:val="uk-UA"/>
        </w:rPr>
        <w:t>Виконавець – ТОВ</w:t>
      </w:r>
      <w:r w:rsidR="00516AF5" w:rsidRPr="00C879D2">
        <w:rPr>
          <w:sz w:val="28"/>
          <w:szCs w:val="28"/>
          <w:lang w:val="uk-UA"/>
        </w:rPr>
        <w:t xml:space="preserve"> </w:t>
      </w:r>
      <w:r w:rsidRPr="00C879D2">
        <w:rPr>
          <w:sz w:val="28"/>
          <w:szCs w:val="28"/>
          <w:lang w:val="uk-UA"/>
        </w:rPr>
        <w:t>«КОМПАНІЯ ГЕОНІКС».</w:t>
      </w:r>
    </w:p>
    <w:p w14:paraId="722765CF" w14:textId="77777777" w:rsidR="00570BF8" w:rsidRPr="00C879D2" w:rsidRDefault="001C4F41" w:rsidP="00C879D2">
      <w:pPr>
        <w:ind w:firstLine="709"/>
        <w:jc w:val="both"/>
        <w:rPr>
          <w:b/>
          <w:i/>
          <w:sz w:val="28"/>
          <w:szCs w:val="28"/>
          <w:lang w:val="uk-UA"/>
        </w:rPr>
      </w:pPr>
      <w:r w:rsidRPr="00C879D2">
        <w:rPr>
          <w:b/>
          <w:i/>
          <w:sz w:val="28"/>
          <w:szCs w:val="28"/>
          <w:lang w:val="uk-UA"/>
        </w:rPr>
        <w:t>Стадія здійснення СЕО</w:t>
      </w:r>
    </w:p>
    <w:p w14:paraId="6C79AF81" w14:textId="77777777" w:rsidR="00570BF8" w:rsidRPr="00C879D2" w:rsidRDefault="001C4F41" w:rsidP="00C879D2">
      <w:pPr>
        <w:ind w:firstLine="709"/>
        <w:jc w:val="both"/>
        <w:rPr>
          <w:sz w:val="28"/>
          <w:szCs w:val="28"/>
          <w:lang w:val="uk-UA"/>
        </w:rPr>
      </w:pPr>
      <w:r w:rsidRPr="00C879D2">
        <w:rPr>
          <w:sz w:val="28"/>
          <w:szCs w:val="28"/>
          <w:lang w:val="uk-UA"/>
        </w:rPr>
        <w:t xml:space="preserve">Оцінка проводилась після виконання основних креслень та пояснювальної записки </w:t>
      </w:r>
      <w:r w:rsidR="00555ED7" w:rsidRPr="00C879D2">
        <w:rPr>
          <w:sz w:val="28"/>
          <w:szCs w:val="28"/>
          <w:lang w:val="uk-UA"/>
        </w:rPr>
        <w:t>детального плану території</w:t>
      </w:r>
      <w:r w:rsidRPr="00C879D2">
        <w:rPr>
          <w:sz w:val="28"/>
          <w:szCs w:val="28"/>
          <w:lang w:val="uk-UA"/>
        </w:rPr>
        <w:t>, перед його затвердженням.</w:t>
      </w:r>
    </w:p>
    <w:p w14:paraId="134EEB11" w14:textId="77777777" w:rsidR="00570BF8" w:rsidRPr="00C879D2" w:rsidRDefault="001C4F41" w:rsidP="00C879D2">
      <w:pPr>
        <w:ind w:firstLine="709"/>
        <w:jc w:val="both"/>
        <w:rPr>
          <w:b/>
          <w:i/>
          <w:sz w:val="28"/>
          <w:szCs w:val="28"/>
          <w:lang w:val="uk-UA"/>
        </w:rPr>
      </w:pPr>
      <w:r w:rsidRPr="00C879D2">
        <w:rPr>
          <w:b/>
          <w:i/>
          <w:sz w:val="28"/>
          <w:szCs w:val="28"/>
          <w:lang w:val="uk-UA"/>
        </w:rPr>
        <w:t>Особливості документу, що розроблявся</w:t>
      </w:r>
    </w:p>
    <w:p w14:paraId="559CA0C0" w14:textId="77777777" w:rsidR="00F24A4E" w:rsidRPr="00C879D2" w:rsidRDefault="00F24A4E" w:rsidP="00C879D2">
      <w:pPr>
        <w:suppressAutoHyphens/>
        <w:overflowPunct w:val="0"/>
        <w:autoSpaceDE w:val="0"/>
        <w:autoSpaceDN w:val="0"/>
        <w:adjustRightInd w:val="0"/>
        <w:ind w:firstLine="709"/>
        <w:jc w:val="both"/>
        <w:textAlignment w:val="baseline"/>
        <w:rPr>
          <w:sz w:val="28"/>
          <w:szCs w:val="28"/>
          <w:lang w:val="uk-UA"/>
        </w:rPr>
      </w:pPr>
      <w:r w:rsidRPr="00C879D2">
        <w:rPr>
          <w:sz w:val="28"/>
          <w:szCs w:val="28"/>
          <w:lang w:val="uk-UA"/>
        </w:rPr>
        <w:t>Детальний план розглядає можливість використання земельної ділянки в межах існуючого громадського центру населеного пункту для розміщення будинку культури</w:t>
      </w:r>
      <w:r w:rsidR="00683103" w:rsidRPr="00C879D2">
        <w:rPr>
          <w:sz w:val="28"/>
          <w:szCs w:val="28"/>
          <w:lang w:val="uk-UA"/>
        </w:rPr>
        <w:t xml:space="preserve"> та садибної житлової забудови</w:t>
      </w:r>
      <w:r w:rsidRPr="00C879D2">
        <w:rPr>
          <w:sz w:val="28"/>
          <w:szCs w:val="28"/>
          <w:lang w:val="uk-UA"/>
        </w:rPr>
        <w:t xml:space="preserve"> при належному забезпечені інтересів територіальної громади щодо реалізації містобудівної політики розвитку про</w:t>
      </w:r>
      <w:r w:rsidR="00C879D2" w:rsidRPr="00C879D2">
        <w:rPr>
          <w:sz w:val="28"/>
          <w:szCs w:val="28"/>
          <w:lang w:val="uk-UA"/>
        </w:rPr>
        <w:t>є</w:t>
      </w:r>
      <w:r w:rsidRPr="00C879D2">
        <w:rPr>
          <w:sz w:val="28"/>
          <w:szCs w:val="28"/>
          <w:lang w:val="uk-UA"/>
        </w:rPr>
        <w:t>ктної території із дотриманням вимог містобудівного, санітарного, екологічного, природоохоронного, протипожежного та іншого законодавства.</w:t>
      </w:r>
    </w:p>
    <w:p w14:paraId="74CFBAB7" w14:textId="77777777" w:rsidR="00F24A4E" w:rsidRPr="00C879D2" w:rsidRDefault="00F24A4E" w:rsidP="00C879D2">
      <w:pPr>
        <w:suppressAutoHyphens/>
        <w:overflowPunct w:val="0"/>
        <w:autoSpaceDE w:val="0"/>
        <w:autoSpaceDN w:val="0"/>
        <w:adjustRightInd w:val="0"/>
        <w:ind w:firstLine="709"/>
        <w:jc w:val="both"/>
        <w:textAlignment w:val="baseline"/>
        <w:rPr>
          <w:sz w:val="28"/>
          <w:szCs w:val="28"/>
          <w:lang w:val="uk-UA"/>
        </w:rPr>
      </w:pPr>
      <w:r w:rsidRPr="00C879D2">
        <w:rPr>
          <w:sz w:val="28"/>
          <w:szCs w:val="28"/>
          <w:lang w:val="uk-UA"/>
        </w:rPr>
        <w:t>Проєктними рішеннями не вноситься жодних змін до існуючих суміжних земельних ділянок, не передбачається винос, демонтаж, переукладання існуючих інженерних мереж.</w:t>
      </w:r>
    </w:p>
    <w:p w14:paraId="603AFDEF" w14:textId="77777777" w:rsidR="00570BF8" w:rsidRPr="00C879D2" w:rsidRDefault="00570BF8" w:rsidP="00C879D2">
      <w:pPr>
        <w:ind w:firstLine="709"/>
        <w:jc w:val="both"/>
        <w:rPr>
          <w:sz w:val="28"/>
          <w:szCs w:val="28"/>
          <w:lang w:val="uk-UA"/>
        </w:rPr>
      </w:pPr>
    </w:p>
    <w:p w14:paraId="522C929D" w14:textId="77777777" w:rsidR="00570BF8" w:rsidRPr="00C879D2" w:rsidRDefault="001C4F41" w:rsidP="00C879D2">
      <w:pPr>
        <w:pBdr>
          <w:top w:val="nil"/>
          <w:left w:val="nil"/>
          <w:bottom w:val="nil"/>
          <w:right w:val="nil"/>
          <w:between w:val="nil"/>
        </w:pBdr>
        <w:jc w:val="center"/>
        <w:outlineLvl w:val="1"/>
        <w:rPr>
          <w:color w:val="000000"/>
          <w:sz w:val="28"/>
          <w:szCs w:val="28"/>
          <w:lang w:val="uk-UA"/>
        </w:rPr>
      </w:pPr>
      <w:bookmarkStart w:id="11" w:name="_Toc130845210"/>
      <w:r w:rsidRPr="00C879D2">
        <w:rPr>
          <w:color w:val="000000"/>
          <w:sz w:val="28"/>
          <w:szCs w:val="28"/>
          <w:lang w:val="uk-UA"/>
        </w:rPr>
        <w:t xml:space="preserve">1.2. ЗМІСТ І ОСНОВНІ ЦІЛІ </w:t>
      </w:r>
      <w:r w:rsidR="004E7E06" w:rsidRPr="00C879D2">
        <w:rPr>
          <w:color w:val="000000"/>
          <w:sz w:val="28"/>
          <w:szCs w:val="28"/>
          <w:lang w:val="uk-UA"/>
        </w:rPr>
        <w:t>ДОКУМЕНТА ДЕРЖАВНОГО ПЛАНУВАННЯ</w:t>
      </w:r>
      <w:r w:rsidR="004E7E06" w:rsidRPr="00C879D2">
        <w:rPr>
          <w:color w:val="000000"/>
          <w:sz w:val="28"/>
          <w:szCs w:val="28"/>
          <w:lang w:val="uk-UA"/>
        </w:rPr>
        <w:br/>
      </w:r>
      <w:r w:rsidRPr="00C879D2">
        <w:rPr>
          <w:color w:val="000000"/>
          <w:sz w:val="28"/>
          <w:szCs w:val="28"/>
          <w:lang w:val="uk-UA"/>
        </w:rPr>
        <w:t>ТА ЙОГО ВЗАЄМОЗВ’ЯЗОК З ІНШИМИ ПЛАНАМИ ТА ПРОГРАМАМИ</w:t>
      </w:r>
      <w:bookmarkEnd w:id="11"/>
    </w:p>
    <w:p w14:paraId="1301743E" w14:textId="77777777" w:rsidR="00570BF8" w:rsidRPr="00C879D2" w:rsidRDefault="001C4F41" w:rsidP="00C879D2">
      <w:pPr>
        <w:pBdr>
          <w:top w:val="nil"/>
          <w:left w:val="nil"/>
          <w:bottom w:val="nil"/>
          <w:right w:val="nil"/>
          <w:between w:val="nil"/>
        </w:pBdr>
        <w:jc w:val="center"/>
        <w:outlineLvl w:val="2"/>
        <w:rPr>
          <w:color w:val="000000"/>
          <w:sz w:val="28"/>
          <w:szCs w:val="28"/>
          <w:lang w:val="uk-UA"/>
        </w:rPr>
      </w:pPr>
      <w:bookmarkStart w:id="12" w:name="_Toc130845211"/>
      <w:r w:rsidRPr="00C879D2">
        <w:rPr>
          <w:color w:val="000000"/>
          <w:sz w:val="28"/>
          <w:szCs w:val="28"/>
          <w:lang w:val="uk-UA"/>
        </w:rPr>
        <w:t>1.</w:t>
      </w:r>
      <w:r w:rsidR="005578A0" w:rsidRPr="00C879D2">
        <w:rPr>
          <w:color w:val="000000"/>
          <w:sz w:val="28"/>
          <w:szCs w:val="28"/>
          <w:lang w:val="uk-UA"/>
        </w:rPr>
        <w:t>2</w:t>
      </w:r>
      <w:r w:rsidRPr="00C879D2">
        <w:rPr>
          <w:color w:val="000000"/>
          <w:sz w:val="28"/>
          <w:szCs w:val="28"/>
          <w:lang w:val="uk-UA"/>
        </w:rPr>
        <w:t xml:space="preserve">.1. Основні цілі та задачі </w:t>
      </w:r>
      <w:r w:rsidR="004E7E06" w:rsidRPr="00C879D2">
        <w:rPr>
          <w:color w:val="000000"/>
          <w:sz w:val="28"/>
          <w:szCs w:val="28"/>
          <w:lang w:val="uk-UA"/>
        </w:rPr>
        <w:t>детального плану території</w:t>
      </w:r>
      <w:bookmarkEnd w:id="12"/>
    </w:p>
    <w:p w14:paraId="39D534E2" w14:textId="77777777" w:rsidR="00683103" w:rsidRPr="00C879D2" w:rsidRDefault="00683103" w:rsidP="00C879D2">
      <w:pPr>
        <w:suppressAutoHyphens/>
        <w:overflowPunct w:val="0"/>
        <w:autoSpaceDE w:val="0"/>
        <w:autoSpaceDN w:val="0"/>
        <w:adjustRightInd w:val="0"/>
        <w:ind w:firstLine="709"/>
        <w:jc w:val="both"/>
        <w:textAlignment w:val="baseline"/>
        <w:rPr>
          <w:sz w:val="28"/>
          <w:szCs w:val="28"/>
          <w:lang w:val="uk-UA"/>
        </w:rPr>
      </w:pPr>
      <w:r w:rsidRPr="00C879D2">
        <w:rPr>
          <w:sz w:val="28"/>
          <w:szCs w:val="28"/>
          <w:lang w:val="uk-UA"/>
        </w:rPr>
        <w:t>При розробленні детального плану території враховано:</w:t>
      </w:r>
    </w:p>
    <w:p w14:paraId="435A8B15"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Закон України «Про регулювання містобудівної діяльності»;</w:t>
      </w:r>
    </w:p>
    <w:p w14:paraId="03967B53"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Закон України «Про охорону навколишнього природного середовища»;</w:t>
      </w:r>
    </w:p>
    <w:p w14:paraId="3F05D8B3"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Закон України «Про стратегічну екологічну оцінку»;</w:t>
      </w:r>
    </w:p>
    <w:p w14:paraId="5E5711AF"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ДБН Б.1.1–14:2012 «Склад та зміст детального плану території»;</w:t>
      </w:r>
    </w:p>
    <w:p w14:paraId="4D4E4B6D"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ДБН Б.2.2-12:2019 «Планування та забудова територій»;</w:t>
      </w:r>
    </w:p>
    <w:p w14:paraId="4FB0812B"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ДБН В.2.3-5:2018 «Вулиці і дороги населених пунктів»;</w:t>
      </w:r>
    </w:p>
    <w:p w14:paraId="41583007" w14:textId="77777777" w:rsidR="00683103" w:rsidRPr="00C879D2" w:rsidRDefault="00683103"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ДСП № 173-96 «Державні санітарні правила планування та забудови населених пунктів»;</w:t>
      </w:r>
    </w:p>
    <w:p w14:paraId="6F375B79" w14:textId="77777777" w:rsidR="004E7E06" w:rsidRPr="00C879D2" w:rsidRDefault="004E7E06" w:rsidP="00C879D2">
      <w:pPr>
        <w:ind w:firstLine="709"/>
        <w:jc w:val="both"/>
        <w:rPr>
          <w:sz w:val="28"/>
          <w:szCs w:val="28"/>
          <w:lang w:val="uk-UA"/>
        </w:rPr>
      </w:pPr>
      <w:r w:rsidRPr="00C879D2">
        <w:rPr>
          <w:sz w:val="28"/>
          <w:szCs w:val="28"/>
          <w:lang w:val="uk-UA"/>
        </w:rPr>
        <w:t>Цілі розроблення ДПТ:</w:t>
      </w:r>
    </w:p>
    <w:p w14:paraId="39BD367B"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уточнення у більш крупному масштабі положень генерального плану населеного пункту, схеми планування території району;</w:t>
      </w:r>
    </w:p>
    <w:p w14:paraId="2ADFDA89"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уточнення планувальної структури і функціонального призначення території, просторової композиції, параметрів забудови та ландшафтної організації частини території населеного пункту;</w:t>
      </w:r>
    </w:p>
    <w:p w14:paraId="68CF890B"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lastRenderedPageBreak/>
        <w:t>формування принципів планувальної організації забудови;</w:t>
      </w:r>
    </w:p>
    <w:p w14:paraId="7CC94B93"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встановлення червоних ліній та ліній регулювання забудови;</w:t>
      </w:r>
    </w:p>
    <w:p w14:paraId="51654BC6"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виявлення та уточнення територіальних ресурсів для всіх видів функціонального використання території;</w:t>
      </w:r>
    </w:p>
    <w:p w14:paraId="3618D10F"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визначення всіх планувальних обмежень використання території згідно з державними будівельними нормами та санітарно-гігієнічними нормами;</w:t>
      </w:r>
    </w:p>
    <w:p w14:paraId="7118F607"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визначення параметрів забудови окремих земельних ділянок;</w:t>
      </w:r>
    </w:p>
    <w:p w14:paraId="65A3529E"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визначення містобудівних умов та обмежень;</w:t>
      </w:r>
    </w:p>
    <w:p w14:paraId="45A55CC7"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обґрунтування потреб формування нових земельних ділянок та визначення їх цільового призначення, зображення існуючих земельних ділянок та їх функціонального використання;</w:t>
      </w:r>
    </w:p>
    <w:p w14:paraId="73E50EEA"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визначення потреб у підприємствах та установах обслуговування, місць їх розташування;</w:t>
      </w:r>
    </w:p>
    <w:p w14:paraId="357A11EE"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забезпечення комплексності забудови території;</w:t>
      </w:r>
    </w:p>
    <w:p w14:paraId="270EB918"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створення належних умов охорони і використання об'єктів культурної спадщини та об'єктів природно-заповідного фонду, інших об'єктів, що підлягають охороні відповідно до законодавства;</w:t>
      </w:r>
    </w:p>
    <w:p w14:paraId="7ADF9B31" w14:textId="77777777" w:rsidR="004E7E06" w:rsidRPr="00C879D2" w:rsidRDefault="004E7E06" w:rsidP="00C879D2">
      <w:pPr>
        <w:numPr>
          <w:ilvl w:val="0"/>
          <w:numId w:val="38"/>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визначення напрямів, черговості та обсягів подальшої діяльності щодо:</w:t>
      </w:r>
    </w:p>
    <w:p w14:paraId="6F519FF5" w14:textId="77777777" w:rsidR="004E7E06" w:rsidRPr="00C879D2" w:rsidRDefault="004E7E06" w:rsidP="00C879D2">
      <w:pPr>
        <w:numPr>
          <w:ilvl w:val="0"/>
          <w:numId w:val="40"/>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попереднього проведення інженерної підготовки та інженерного забезпечення території;</w:t>
      </w:r>
    </w:p>
    <w:p w14:paraId="29726F45" w14:textId="77777777" w:rsidR="004E7E06" w:rsidRPr="00C879D2" w:rsidRDefault="004E7E06" w:rsidP="00C879D2">
      <w:pPr>
        <w:numPr>
          <w:ilvl w:val="0"/>
          <w:numId w:val="40"/>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створення транспортної інфраструктури;</w:t>
      </w:r>
    </w:p>
    <w:p w14:paraId="262367E2" w14:textId="77777777" w:rsidR="004E7E06" w:rsidRPr="00C879D2" w:rsidRDefault="004E7E06" w:rsidP="00C879D2">
      <w:pPr>
        <w:numPr>
          <w:ilvl w:val="0"/>
          <w:numId w:val="40"/>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організації транспортного і пішохідного руху, розміщення місць паркування транспортних засобів;</w:t>
      </w:r>
    </w:p>
    <w:p w14:paraId="37551D52" w14:textId="77777777" w:rsidR="004E7E06" w:rsidRPr="00C879D2" w:rsidRDefault="004E7E06" w:rsidP="00C879D2">
      <w:pPr>
        <w:numPr>
          <w:ilvl w:val="0"/>
          <w:numId w:val="40"/>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охорони та поліпшення стану навколишнього середовища, забезпечення екологічної безпеки;</w:t>
      </w:r>
    </w:p>
    <w:p w14:paraId="5752B2EC" w14:textId="77777777" w:rsidR="004E7E06" w:rsidRPr="00C879D2" w:rsidRDefault="004E7E06" w:rsidP="00C879D2">
      <w:pPr>
        <w:numPr>
          <w:ilvl w:val="0"/>
          <w:numId w:val="40"/>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комплексного благоустрою та озеленення;</w:t>
      </w:r>
    </w:p>
    <w:p w14:paraId="1AA6E34D" w14:textId="77777777" w:rsidR="004E7E06" w:rsidRPr="00C879D2" w:rsidRDefault="004E7E06" w:rsidP="00C879D2">
      <w:pPr>
        <w:numPr>
          <w:ilvl w:val="0"/>
          <w:numId w:val="40"/>
        </w:numPr>
        <w:suppressAutoHyphens/>
        <w:overflowPunct w:val="0"/>
        <w:autoSpaceDE w:val="0"/>
        <w:autoSpaceDN w:val="0"/>
        <w:adjustRightInd w:val="0"/>
        <w:ind w:left="0" w:firstLine="709"/>
        <w:jc w:val="both"/>
        <w:textAlignment w:val="baseline"/>
        <w:rPr>
          <w:sz w:val="28"/>
          <w:szCs w:val="28"/>
          <w:lang w:val="uk-UA"/>
        </w:rPr>
      </w:pPr>
      <w:r w:rsidRPr="00C879D2">
        <w:rPr>
          <w:sz w:val="28"/>
          <w:szCs w:val="28"/>
          <w:lang w:val="uk-UA"/>
        </w:rPr>
        <w:t>використання підземного простору тощо.</w:t>
      </w:r>
    </w:p>
    <w:p w14:paraId="0F6AB31A" w14:textId="77777777" w:rsidR="004E7E06" w:rsidRPr="00C879D2" w:rsidRDefault="004E7E06" w:rsidP="00C879D2">
      <w:pPr>
        <w:ind w:firstLine="709"/>
        <w:jc w:val="both"/>
        <w:rPr>
          <w:color w:val="333333"/>
          <w:sz w:val="28"/>
          <w:szCs w:val="28"/>
          <w:lang w:val="uk-UA"/>
        </w:rPr>
      </w:pPr>
    </w:p>
    <w:p w14:paraId="0B65B3C8" w14:textId="77777777" w:rsidR="00570BF8" w:rsidRPr="00C879D2" w:rsidRDefault="006E1295" w:rsidP="00C879D2">
      <w:pPr>
        <w:pBdr>
          <w:top w:val="nil"/>
          <w:left w:val="nil"/>
          <w:bottom w:val="nil"/>
          <w:right w:val="nil"/>
          <w:between w:val="nil"/>
        </w:pBdr>
        <w:jc w:val="center"/>
        <w:outlineLvl w:val="2"/>
        <w:rPr>
          <w:color w:val="000000"/>
          <w:sz w:val="28"/>
          <w:szCs w:val="28"/>
          <w:lang w:val="uk-UA"/>
        </w:rPr>
      </w:pPr>
      <w:bookmarkStart w:id="13" w:name="_Toc130845212"/>
      <w:r w:rsidRPr="00C879D2">
        <w:rPr>
          <w:color w:val="000000"/>
          <w:sz w:val="28"/>
          <w:szCs w:val="28"/>
          <w:lang w:val="uk-UA"/>
        </w:rPr>
        <w:t>1.2</w:t>
      </w:r>
      <w:r w:rsidR="001C4F41" w:rsidRPr="00C879D2">
        <w:rPr>
          <w:color w:val="000000"/>
          <w:sz w:val="28"/>
          <w:szCs w:val="28"/>
          <w:lang w:val="uk-UA"/>
        </w:rPr>
        <w:t>.2. Інші плани та програми</w:t>
      </w:r>
      <w:r w:rsidRPr="00C879D2">
        <w:rPr>
          <w:color w:val="000000"/>
          <w:sz w:val="28"/>
          <w:szCs w:val="28"/>
          <w:lang w:val="uk-UA"/>
        </w:rPr>
        <w:t>,</w:t>
      </w:r>
      <w:r w:rsidR="001D5D40" w:rsidRPr="00C879D2">
        <w:rPr>
          <w:color w:val="000000"/>
          <w:sz w:val="28"/>
          <w:szCs w:val="28"/>
          <w:lang w:val="uk-UA"/>
        </w:rPr>
        <w:t xml:space="preserve"> що мають відношення</w:t>
      </w:r>
      <w:r w:rsidR="001D5D40" w:rsidRPr="00C879D2">
        <w:rPr>
          <w:color w:val="000000"/>
          <w:sz w:val="28"/>
          <w:szCs w:val="28"/>
          <w:lang w:val="uk-UA"/>
        </w:rPr>
        <w:br/>
      </w:r>
      <w:r w:rsidR="001C4F41" w:rsidRPr="00C879D2">
        <w:rPr>
          <w:color w:val="000000"/>
          <w:sz w:val="28"/>
          <w:szCs w:val="28"/>
          <w:lang w:val="uk-UA"/>
        </w:rPr>
        <w:t>до документу державного планування</w:t>
      </w:r>
      <w:bookmarkEnd w:id="13"/>
    </w:p>
    <w:p w14:paraId="57AEB022" w14:textId="77777777" w:rsidR="00570BF8" w:rsidRPr="00C879D2" w:rsidRDefault="001C4F41" w:rsidP="00C879D2">
      <w:pPr>
        <w:ind w:firstLine="709"/>
        <w:jc w:val="both"/>
        <w:rPr>
          <w:sz w:val="28"/>
          <w:szCs w:val="28"/>
          <w:lang w:val="uk-UA"/>
        </w:rPr>
      </w:pPr>
      <w:r w:rsidRPr="00C879D2">
        <w:rPr>
          <w:sz w:val="28"/>
          <w:szCs w:val="28"/>
          <w:lang w:val="uk-UA"/>
        </w:rPr>
        <w:t>В розділі висвітлюється інформація про різні плани і програми, що діють на національному, регіональному та місцевому рівнях, які в тій чи іншій мірі визначають передумови для прийняття про</w:t>
      </w:r>
      <w:r w:rsidR="00C879D2" w:rsidRPr="00C879D2">
        <w:rPr>
          <w:sz w:val="28"/>
          <w:szCs w:val="28"/>
          <w:lang w:val="uk-UA"/>
        </w:rPr>
        <w:t>є</w:t>
      </w:r>
      <w:r w:rsidRPr="00C879D2">
        <w:rPr>
          <w:sz w:val="28"/>
          <w:szCs w:val="28"/>
          <w:lang w:val="uk-UA"/>
        </w:rPr>
        <w:t>ктних рішень в даній містобудівній документації. Їх положення та завдання приймаються до уваги в процесі розроблення містобудівної документації та її стратегічної екологічної оцінки. До про</w:t>
      </w:r>
      <w:r w:rsidR="00683103" w:rsidRPr="00C879D2">
        <w:rPr>
          <w:sz w:val="28"/>
          <w:szCs w:val="28"/>
          <w:lang w:val="uk-UA"/>
        </w:rPr>
        <w:t>є</w:t>
      </w:r>
      <w:r w:rsidRPr="00C879D2">
        <w:rPr>
          <w:sz w:val="28"/>
          <w:szCs w:val="28"/>
          <w:lang w:val="uk-UA"/>
        </w:rPr>
        <w:t xml:space="preserve">кту </w:t>
      </w:r>
      <w:r w:rsidR="001F73F1" w:rsidRPr="00C879D2">
        <w:rPr>
          <w:sz w:val="28"/>
          <w:szCs w:val="28"/>
          <w:lang w:val="uk-UA"/>
        </w:rPr>
        <w:t>«</w:t>
      </w:r>
      <w:r w:rsidR="00683103" w:rsidRPr="00C879D2">
        <w:rPr>
          <w:iCs/>
          <w:color w:val="000000"/>
          <w:sz w:val="28"/>
          <w:szCs w:val="28"/>
          <w:lang w:val="uk-UA"/>
        </w:rPr>
        <w:t>Детальний план території для будівництва садибної житлової забудови с. Вістова Калуського району, Івано-Франківської област</w:t>
      </w:r>
      <w:r w:rsidR="00683103" w:rsidRPr="00C879D2">
        <w:rPr>
          <w:sz w:val="28"/>
          <w:szCs w:val="28"/>
          <w:lang w:val="uk-UA"/>
        </w:rPr>
        <w:t>і</w:t>
      </w:r>
      <w:r w:rsidR="001F73F1" w:rsidRPr="00C879D2">
        <w:rPr>
          <w:sz w:val="28"/>
          <w:szCs w:val="28"/>
          <w:lang w:val="uk-UA"/>
        </w:rPr>
        <w:t xml:space="preserve">» </w:t>
      </w:r>
      <w:r w:rsidRPr="00C879D2">
        <w:rPr>
          <w:sz w:val="28"/>
          <w:szCs w:val="28"/>
          <w:lang w:val="uk-UA"/>
        </w:rPr>
        <w:t>мають відношення наступні головні стратегічні документи:</w:t>
      </w:r>
    </w:p>
    <w:p w14:paraId="63A7F632" w14:textId="77777777" w:rsidR="00570BF8" w:rsidRPr="00C879D2" w:rsidRDefault="001C4F41"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 xml:space="preserve">Регіональні доповіді </w:t>
      </w:r>
      <w:r w:rsidR="00DB4841" w:rsidRPr="00C879D2">
        <w:rPr>
          <w:color w:val="000000"/>
          <w:sz w:val="28"/>
          <w:szCs w:val="28"/>
          <w:lang w:val="uk-UA"/>
        </w:rPr>
        <w:t>«</w:t>
      </w:r>
      <w:r w:rsidRPr="00C879D2">
        <w:rPr>
          <w:color w:val="000000"/>
          <w:sz w:val="28"/>
          <w:szCs w:val="28"/>
          <w:lang w:val="uk-UA"/>
        </w:rPr>
        <w:t xml:space="preserve">Про стан навколишнього природного середовища в </w:t>
      </w:r>
      <w:r w:rsidR="00683103" w:rsidRPr="00C879D2">
        <w:rPr>
          <w:iCs/>
          <w:color w:val="000000"/>
          <w:sz w:val="28"/>
          <w:szCs w:val="28"/>
          <w:lang w:val="uk-UA"/>
        </w:rPr>
        <w:t xml:space="preserve">Івано-Франківській </w:t>
      </w:r>
      <w:r w:rsidR="00DB4841" w:rsidRPr="00C879D2">
        <w:rPr>
          <w:color w:val="000000"/>
          <w:sz w:val="28"/>
          <w:szCs w:val="28"/>
          <w:lang w:val="uk-UA"/>
        </w:rPr>
        <w:t>області» за 2021 </w:t>
      </w:r>
      <w:r w:rsidRPr="00C879D2">
        <w:rPr>
          <w:color w:val="000000"/>
          <w:sz w:val="28"/>
          <w:szCs w:val="28"/>
          <w:lang w:val="uk-UA"/>
        </w:rPr>
        <w:t>р</w:t>
      </w:r>
      <w:r w:rsidR="00DB4841" w:rsidRPr="00C879D2">
        <w:rPr>
          <w:color w:val="000000"/>
          <w:sz w:val="28"/>
          <w:szCs w:val="28"/>
          <w:lang w:val="uk-UA"/>
        </w:rPr>
        <w:t>ік</w:t>
      </w:r>
      <w:r w:rsidRPr="00C879D2">
        <w:rPr>
          <w:color w:val="000000"/>
          <w:sz w:val="28"/>
          <w:szCs w:val="28"/>
          <w:lang w:val="uk-UA"/>
        </w:rPr>
        <w:t>;</w:t>
      </w:r>
    </w:p>
    <w:p w14:paraId="3D9CC0F1" w14:textId="77777777" w:rsidR="00570BF8" w:rsidRPr="00C879D2" w:rsidRDefault="001C4F41"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Еколог</w:t>
      </w:r>
      <w:r w:rsidR="00DB4841" w:rsidRPr="00C879D2">
        <w:rPr>
          <w:color w:val="000000"/>
          <w:sz w:val="28"/>
          <w:szCs w:val="28"/>
          <w:lang w:val="uk-UA"/>
        </w:rPr>
        <w:t xml:space="preserve">ічний паспорт </w:t>
      </w:r>
      <w:r w:rsidR="00683103" w:rsidRPr="00C879D2">
        <w:rPr>
          <w:iCs/>
          <w:color w:val="000000"/>
          <w:sz w:val="28"/>
          <w:szCs w:val="28"/>
          <w:lang w:val="uk-UA"/>
        </w:rPr>
        <w:t xml:space="preserve">Івано-Франківської </w:t>
      </w:r>
      <w:r w:rsidR="00DB4841" w:rsidRPr="00C879D2">
        <w:rPr>
          <w:color w:val="000000"/>
          <w:sz w:val="28"/>
          <w:szCs w:val="28"/>
          <w:lang w:val="uk-UA"/>
        </w:rPr>
        <w:t>області за 2021 </w:t>
      </w:r>
      <w:r w:rsidRPr="00C879D2">
        <w:rPr>
          <w:color w:val="000000"/>
          <w:sz w:val="28"/>
          <w:szCs w:val="28"/>
          <w:lang w:val="uk-UA"/>
        </w:rPr>
        <w:t>рік;</w:t>
      </w:r>
    </w:p>
    <w:p w14:paraId="41A2C327" w14:textId="77777777" w:rsidR="00DB4841" w:rsidRPr="00C879D2" w:rsidRDefault="00DB4841"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 xml:space="preserve">Звіт про </w:t>
      </w:r>
      <w:r w:rsidR="00683103" w:rsidRPr="00C879D2">
        <w:rPr>
          <w:color w:val="000000"/>
          <w:sz w:val="28"/>
          <w:szCs w:val="28"/>
          <w:lang w:val="uk-UA"/>
        </w:rPr>
        <w:t>стратегічну екологічну оцінку Стратегії розвитку Івано-Франківської області н</w:t>
      </w:r>
      <w:r w:rsidRPr="00C879D2">
        <w:rPr>
          <w:color w:val="000000"/>
          <w:sz w:val="28"/>
          <w:szCs w:val="28"/>
          <w:lang w:val="uk-UA"/>
        </w:rPr>
        <w:t>а 2021</w:t>
      </w:r>
      <w:r w:rsidR="00683103" w:rsidRPr="00C879D2">
        <w:rPr>
          <w:color w:val="000000"/>
          <w:sz w:val="28"/>
          <w:szCs w:val="28"/>
          <w:lang w:val="uk-UA"/>
        </w:rPr>
        <w:t>-2027</w:t>
      </w:r>
      <w:r w:rsidRPr="00C879D2">
        <w:rPr>
          <w:color w:val="000000"/>
          <w:sz w:val="28"/>
          <w:szCs w:val="28"/>
          <w:lang w:val="uk-UA"/>
        </w:rPr>
        <w:t> р</w:t>
      </w:r>
      <w:r w:rsidR="00683103" w:rsidRPr="00C879D2">
        <w:rPr>
          <w:color w:val="000000"/>
          <w:sz w:val="28"/>
          <w:szCs w:val="28"/>
          <w:lang w:val="uk-UA"/>
        </w:rPr>
        <w:t>о</w:t>
      </w:r>
      <w:r w:rsidRPr="00C879D2">
        <w:rPr>
          <w:color w:val="000000"/>
          <w:sz w:val="28"/>
          <w:szCs w:val="28"/>
          <w:lang w:val="uk-UA"/>
        </w:rPr>
        <w:t>к</w:t>
      </w:r>
      <w:r w:rsidR="00683103" w:rsidRPr="00C879D2">
        <w:rPr>
          <w:color w:val="000000"/>
          <w:sz w:val="28"/>
          <w:szCs w:val="28"/>
          <w:lang w:val="uk-UA"/>
        </w:rPr>
        <w:t>и</w:t>
      </w:r>
      <w:r w:rsidRPr="00C879D2">
        <w:rPr>
          <w:color w:val="000000"/>
          <w:sz w:val="28"/>
          <w:szCs w:val="28"/>
          <w:lang w:val="uk-UA"/>
        </w:rPr>
        <w:t>;</w:t>
      </w:r>
    </w:p>
    <w:p w14:paraId="1C2594B3" w14:textId="77777777" w:rsidR="00570BF8" w:rsidRPr="00C879D2" w:rsidRDefault="00DB4841"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lastRenderedPageBreak/>
        <w:t>«</w:t>
      </w:r>
      <w:r w:rsidR="00AB40CB" w:rsidRPr="00C879D2">
        <w:rPr>
          <w:color w:val="000000"/>
          <w:sz w:val="28"/>
          <w:szCs w:val="28"/>
          <w:lang w:val="uk-UA"/>
        </w:rPr>
        <w:t>П</w:t>
      </w:r>
      <w:r w:rsidR="001C4F41" w:rsidRPr="00C879D2">
        <w:rPr>
          <w:color w:val="000000"/>
          <w:sz w:val="28"/>
          <w:szCs w:val="28"/>
          <w:lang w:val="uk-UA"/>
        </w:rPr>
        <w:t xml:space="preserve">рограма охорони навколишнього природного середовища </w:t>
      </w:r>
      <w:r w:rsidR="005A766E" w:rsidRPr="00C879D2">
        <w:rPr>
          <w:color w:val="000000"/>
          <w:sz w:val="28"/>
          <w:szCs w:val="28"/>
          <w:lang w:val="uk-UA"/>
        </w:rPr>
        <w:t>Івано-Франківської</w:t>
      </w:r>
      <w:r w:rsidR="001C4F41" w:rsidRPr="00C879D2">
        <w:rPr>
          <w:color w:val="000000"/>
          <w:sz w:val="28"/>
          <w:szCs w:val="28"/>
          <w:lang w:val="uk-UA"/>
        </w:rPr>
        <w:t xml:space="preserve"> області до </w:t>
      </w:r>
      <w:r w:rsidRPr="00C879D2">
        <w:rPr>
          <w:color w:val="000000"/>
          <w:sz w:val="28"/>
          <w:szCs w:val="28"/>
          <w:lang w:val="uk-UA"/>
        </w:rPr>
        <w:t>202</w:t>
      </w:r>
      <w:r w:rsidR="005A766E" w:rsidRPr="00C879D2">
        <w:rPr>
          <w:color w:val="000000"/>
          <w:sz w:val="28"/>
          <w:szCs w:val="28"/>
          <w:lang w:val="uk-UA"/>
        </w:rPr>
        <w:t>5</w:t>
      </w:r>
      <w:r w:rsidRPr="00C879D2">
        <w:rPr>
          <w:color w:val="000000"/>
          <w:sz w:val="28"/>
          <w:szCs w:val="28"/>
          <w:lang w:val="uk-UA"/>
        </w:rPr>
        <w:t xml:space="preserve"> рок</w:t>
      </w:r>
      <w:r w:rsidR="005A766E" w:rsidRPr="00C879D2">
        <w:rPr>
          <w:color w:val="000000"/>
          <w:sz w:val="28"/>
          <w:szCs w:val="28"/>
          <w:lang w:val="uk-UA"/>
        </w:rPr>
        <w:t>у</w:t>
      </w:r>
      <w:r w:rsidRPr="00C879D2">
        <w:rPr>
          <w:color w:val="000000"/>
          <w:sz w:val="28"/>
          <w:szCs w:val="28"/>
          <w:lang w:val="uk-UA"/>
        </w:rPr>
        <w:t>»</w:t>
      </w:r>
      <w:r w:rsidR="00AB40CB" w:rsidRPr="00C879D2">
        <w:rPr>
          <w:color w:val="000000"/>
          <w:sz w:val="28"/>
          <w:szCs w:val="28"/>
          <w:lang w:val="uk-UA"/>
        </w:rPr>
        <w:t>;</w:t>
      </w:r>
    </w:p>
    <w:p w14:paraId="68C64F39" w14:textId="77777777" w:rsidR="005A766E" w:rsidRPr="00C879D2" w:rsidRDefault="005A766E"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Обласна цільова протипаводкова програма на період до 2025 року;</w:t>
      </w:r>
    </w:p>
    <w:p w14:paraId="1ADA2064" w14:textId="77777777" w:rsidR="005A766E" w:rsidRPr="00C879D2" w:rsidRDefault="005A766E"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«Програма державного моніторингу у галузі охорони атмосферного повітря зони Івано-Франківська» на 2021-2025 роки;</w:t>
      </w:r>
    </w:p>
    <w:p w14:paraId="3D195845" w14:textId="77777777" w:rsidR="00113388" w:rsidRPr="00C879D2" w:rsidRDefault="00AB40CB" w:rsidP="00C879D2">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Загальнодержавна</w:t>
      </w:r>
      <w:r w:rsidR="001C4F41" w:rsidRPr="00C879D2">
        <w:rPr>
          <w:color w:val="000000"/>
          <w:sz w:val="28"/>
          <w:szCs w:val="28"/>
          <w:lang w:val="uk-UA"/>
        </w:rPr>
        <w:t xml:space="preserve"> цільова</w:t>
      </w:r>
      <w:r w:rsidRPr="00C879D2">
        <w:rPr>
          <w:color w:val="000000"/>
          <w:sz w:val="28"/>
          <w:szCs w:val="28"/>
          <w:lang w:val="uk-UA"/>
        </w:rPr>
        <w:t xml:space="preserve"> соціальна</w:t>
      </w:r>
      <w:r w:rsidR="001C4F41" w:rsidRPr="00C879D2">
        <w:rPr>
          <w:color w:val="000000"/>
          <w:sz w:val="28"/>
          <w:szCs w:val="28"/>
          <w:lang w:val="uk-UA"/>
        </w:rPr>
        <w:t xml:space="preserve"> програма </w:t>
      </w:r>
      <w:r w:rsidRPr="00C879D2">
        <w:rPr>
          <w:color w:val="000000"/>
          <w:sz w:val="28"/>
          <w:szCs w:val="28"/>
          <w:lang w:val="uk-UA"/>
        </w:rPr>
        <w:t>«</w:t>
      </w:r>
      <w:r w:rsidR="001C4F41" w:rsidRPr="00C879D2">
        <w:rPr>
          <w:color w:val="000000"/>
          <w:sz w:val="28"/>
          <w:szCs w:val="28"/>
          <w:lang w:val="uk-UA"/>
        </w:rPr>
        <w:t xml:space="preserve">Питна вода </w:t>
      </w:r>
      <w:r w:rsidRPr="00C879D2">
        <w:rPr>
          <w:color w:val="000000"/>
          <w:sz w:val="28"/>
          <w:szCs w:val="28"/>
          <w:lang w:val="uk-UA"/>
        </w:rPr>
        <w:t xml:space="preserve">України» </w:t>
      </w:r>
      <w:r w:rsidR="001C4F41" w:rsidRPr="00C879D2">
        <w:rPr>
          <w:color w:val="000000"/>
          <w:sz w:val="28"/>
          <w:szCs w:val="28"/>
          <w:lang w:val="uk-UA"/>
        </w:rPr>
        <w:t>на 202</w:t>
      </w:r>
      <w:r w:rsidRPr="00C879D2">
        <w:rPr>
          <w:color w:val="000000"/>
          <w:sz w:val="28"/>
          <w:szCs w:val="28"/>
          <w:lang w:val="uk-UA"/>
        </w:rPr>
        <w:t>2-2026 роки (№ 388-р від 28.04.2021</w:t>
      </w:r>
      <w:r w:rsidR="005A766E" w:rsidRPr="00C879D2">
        <w:rPr>
          <w:color w:val="000000"/>
          <w:sz w:val="28"/>
          <w:szCs w:val="28"/>
          <w:lang w:val="uk-UA"/>
        </w:rPr>
        <w:t>).</w:t>
      </w:r>
    </w:p>
    <w:p w14:paraId="105C34E6" w14:textId="77777777" w:rsidR="001D5D40" w:rsidRPr="00C879D2" w:rsidRDefault="001D5D40" w:rsidP="005A766E">
      <w:pPr>
        <w:numPr>
          <w:ilvl w:val="0"/>
          <w:numId w:val="7"/>
        </w:numPr>
        <w:pBdr>
          <w:top w:val="nil"/>
          <w:left w:val="nil"/>
          <w:bottom w:val="nil"/>
          <w:right w:val="nil"/>
          <w:between w:val="nil"/>
        </w:pBdr>
        <w:ind w:left="0" w:firstLine="709"/>
        <w:jc w:val="both"/>
        <w:rPr>
          <w:color w:val="000000"/>
          <w:sz w:val="28"/>
          <w:szCs w:val="28"/>
          <w:lang w:val="uk-UA"/>
        </w:rPr>
      </w:pPr>
      <w:r w:rsidRPr="00C879D2">
        <w:rPr>
          <w:color w:val="FF0000"/>
          <w:sz w:val="28"/>
          <w:szCs w:val="28"/>
          <w:lang w:val="uk-UA"/>
        </w:rPr>
        <w:br w:type="page"/>
      </w:r>
    </w:p>
    <w:p w14:paraId="3C660943" w14:textId="77777777" w:rsidR="00570BF8" w:rsidRPr="00C879D2" w:rsidRDefault="001C4F41" w:rsidP="00C879D2">
      <w:pPr>
        <w:pStyle w:val="1"/>
        <w:spacing w:before="0"/>
        <w:jc w:val="center"/>
        <w:rPr>
          <w:rFonts w:ascii="Times New Roman" w:eastAsia="Times New Roman" w:hAnsi="Times New Roman" w:cs="Times New Roman"/>
          <w:color w:val="000000"/>
          <w:lang w:val="uk-UA"/>
        </w:rPr>
      </w:pPr>
      <w:bookmarkStart w:id="14" w:name="_Toc130845213"/>
      <w:r w:rsidRPr="00C879D2">
        <w:rPr>
          <w:rFonts w:ascii="Times New Roman" w:eastAsia="Times New Roman" w:hAnsi="Times New Roman" w:cs="Times New Roman"/>
          <w:color w:val="000000"/>
          <w:lang w:val="uk-UA"/>
        </w:rPr>
        <w:lastRenderedPageBreak/>
        <w:t>РОЗДІЛ 2. ХАРАКТЕРИ</w:t>
      </w:r>
      <w:r w:rsidR="001D5D40" w:rsidRPr="00C879D2">
        <w:rPr>
          <w:rFonts w:ascii="Times New Roman" w:eastAsia="Times New Roman" w:hAnsi="Times New Roman" w:cs="Times New Roman"/>
          <w:color w:val="000000"/>
          <w:lang w:val="uk-UA"/>
        </w:rPr>
        <w:t>СТИКА ПОТОЧНОГО СТАНУ ДОВКІЛЛЯ,</w:t>
      </w:r>
      <w:r w:rsidR="001D5D40"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У ТОМУ ЧИСЛІ, ЗДОРОВ’</w:t>
      </w:r>
      <w:r w:rsidR="001D5D40" w:rsidRPr="00C879D2">
        <w:rPr>
          <w:rFonts w:ascii="Times New Roman" w:eastAsia="Times New Roman" w:hAnsi="Times New Roman" w:cs="Times New Roman"/>
          <w:color w:val="000000"/>
          <w:lang w:val="uk-UA"/>
        </w:rPr>
        <w:t>Я НАСЕЛЕННЯ, ТА ПРОГНОЗНІ ЗМІНИ</w:t>
      </w:r>
      <w:r w:rsidR="001D5D40"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 xml:space="preserve">ЦЬОГО СТАНУ, ЯКЩО </w:t>
      </w:r>
      <w:r w:rsidR="005A766E" w:rsidRPr="00C879D2">
        <w:rPr>
          <w:rFonts w:ascii="Times New Roman" w:eastAsia="Times New Roman" w:hAnsi="Times New Roman" w:cs="Times New Roman"/>
          <w:color w:val="000000"/>
          <w:lang w:val="uk-UA"/>
        </w:rPr>
        <w:t>ДОКУМЕНТ ДЕРЖАВНОГО ПЛАНУВАННЯ</w:t>
      </w:r>
      <w:r w:rsidR="005A766E"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НЕ БУДЕ ЗАТВЕРДЖЕНО</w:t>
      </w:r>
      <w:r w:rsidR="00F03020" w:rsidRPr="00C879D2">
        <w:rPr>
          <w:rFonts w:ascii="Times New Roman" w:eastAsia="Times New Roman" w:hAnsi="Times New Roman" w:cs="Times New Roman"/>
          <w:color w:val="000000"/>
          <w:lang w:val="uk-UA"/>
        </w:rPr>
        <w:t xml:space="preserve"> (ЗА АДМІНІСТРАТИВНИМИ ДАНИМИ, СТАТИСТИЧНОЮ ІНФОРМАЦІЄЮ ТА РЕЗУЛЬТАТАМИ ДОСЛІДЖЕНЬ)</w:t>
      </w:r>
      <w:bookmarkEnd w:id="14"/>
    </w:p>
    <w:p w14:paraId="317E218A" w14:textId="77777777" w:rsidR="00570BF8" w:rsidRPr="00C879D2" w:rsidRDefault="001C4F41" w:rsidP="00C879D2">
      <w:pPr>
        <w:pBdr>
          <w:top w:val="nil"/>
          <w:left w:val="nil"/>
          <w:bottom w:val="nil"/>
          <w:right w:val="nil"/>
          <w:between w:val="nil"/>
        </w:pBdr>
        <w:jc w:val="center"/>
        <w:outlineLvl w:val="1"/>
        <w:rPr>
          <w:color w:val="000000"/>
          <w:sz w:val="28"/>
          <w:szCs w:val="28"/>
          <w:lang w:val="uk-UA"/>
        </w:rPr>
      </w:pPr>
      <w:bookmarkStart w:id="15" w:name="_Toc130845214"/>
      <w:r w:rsidRPr="00C879D2">
        <w:rPr>
          <w:color w:val="000000"/>
          <w:sz w:val="28"/>
          <w:szCs w:val="28"/>
          <w:lang w:val="uk-UA"/>
        </w:rPr>
        <w:t xml:space="preserve">2.1. ЗАГАЛЬНА ХАРАКТЕРИСТИКА </w:t>
      </w:r>
      <w:r w:rsidR="005A766E" w:rsidRPr="00C879D2">
        <w:rPr>
          <w:color w:val="000000"/>
          <w:sz w:val="28"/>
          <w:szCs w:val="28"/>
          <w:lang w:val="uk-UA"/>
        </w:rPr>
        <w:t>ТЕРИТОРІЇ ПРОЄКТУВАННЯ</w:t>
      </w:r>
      <w:bookmarkEnd w:id="15"/>
    </w:p>
    <w:p w14:paraId="4ED96893" w14:textId="77777777" w:rsidR="005A766E" w:rsidRPr="00C879D2" w:rsidRDefault="005A766E" w:rsidP="00C879D2">
      <w:pPr>
        <w:pStyle w:val="a9"/>
        <w:spacing w:after="0"/>
        <w:ind w:firstLine="709"/>
        <w:jc w:val="both"/>
        <w:rPr>
          <w:sz w:val="28"/>
          <w:szCs w:val="28"/>
          <w:lang w:val="uk-UA"/>
        </w:rPr>
      </w:pPr>
      <w:r w:rsidRPr="00C879D2">
        <w:rPr>
          <w:sz w:val="28"/>
          <w:szCs w:val="28"/>
          <w:lang w:val="uk-UA"/>
        </w:rPr>
        <w:t>Земельна ділянка розташована у північно-західній частині села Вістова</w:t>
      </w:r>
      <w:r w:rsidR="00440AD4" w:rsidRPr="00C879D2">
        <w:rPr>
          <w:sz w:val="28"/>
          <w:szCs w:val="28"/>
          <w:lang w:val="uk-UA"/>
        </w:rPr>
        <w:t xml:space="preserve">, , населений пункт входить до складу Калуської </w:t>
      </w:r>
      <w:r w:rsidR="008E76FB" w:rsidRPr="00C879D2">
        <w:rPr>
          <w:sz w:val="28"/>
          <w:szCs w:val="28"/>
          <w:lang w:val="uk-UA"/>
        </w:rPr>
        <w:t>міської</w:t>
      </w:r>
      <w:r w:rsidR="00440AD4" w:rsidRPr="00C879D2">
        <w:rPr>
          <w:sz w:val="28"/>
          <w:szCs w:val="28"/>
          <w:lang w:val="uk-UA"/>
        </w:rPr>
        <w:t xml:space="preserve"> територіальної громади </w:t>
      </w:r>
      <w:r w:rsidRPr="00C879D2">
        <w:rPr>
          <w:sz w:val="28"/>
          <w:szCs w:val="28"/>
          <w:lang w:val="uk-UA"/>
        </w:rPr>
        <w:t xml:space="preserve">Калуського району, </w:t>
      </w:r>
      <w:r w:rsidR="004E450F" w:rsidRPr="00C879D2">
        <w:rPr>
          <w:sz w:val="28"/>
          <w:szCs w:val="28"/>
          <w:lang w:val="uk-UA"/>
        </w:rPr>
        <w:t>Івано-</w:t>
      </w:r>
      <w:r w:rsidR="008E76FB" w:rsidRPr="00C879D2">
        <w:rPr>
          <w:sz w:val="28"/>
          <w:szCs w:val="28"/>
          <w:lang w:val="uk-UA"/>
        </w:rPr>
        <w:t>Франківськоїобласті</w:t>
      </w:r>
      <w:r w:rsidRPr="00C879D2">
        <w:rPr>
          <w:sz w:val="28"/>
          <w:szCs w:val="28"/>
          <w:lang w:val="uk-UA"/>
        </w:rPr>
        <w:t>.</w:t>
      </w:r>
      <w:r w:rsidR="008E76FB" w:rsidRPr="00C879D2">
        <w:rPr>
          <w:sz w:val="28"/>
          <w:szCs w:val="28"/>
          <w:lang w:val="uk-UA"/>
        </w:rPr>
        <w:t xml:space="preserve"> </w:t>
      </w:r>
      <w:r w:rsidRPr="00C879D2">
        <w:rPr>
          <w:sz w:val="28"/>
          <w:szCs w:val="28"/>
          <w:lang w:val="uk-UA"/>
        </w:rPr>
        <w:t>Площа ділянки – 1,9767 га.</w:t>
      </w:r>
    </w:p>
    <w:p w14:paraId="058DA726" w14:textId="77777777" w:rsidR="00440AD4" w:rsidRPr="00C879D2" w:rsidRDefault="00440AD4" w:rsidP="00C879D2">
      <w:pPr>
        <w:ind w:firstLine="709"/>
        <w:jc w:val="both"/>
        <w:rPr>
          <w:sz w:val="28"/>
          <w:szCs w:val="28"/>
          <w:lang w:val="uk-UA"/>
        </w:rPr>
      </w:pPr>
      <w:r w:rsidRPr="00C879D2">
        <w:rPr>
          <w:sz w:val="28"/>
          <w:szCs w:val="28"/>
          <w:lang w:val="uk-UA"/>
        </w:rPr>
        <w:t>Відповідно до даних наданих Калуською міською радою постійне населення села Вістова складає 1 220 осіб.</w:t>
      </w:r>
    </w:p>
    <w:p w14:paraId="265204D1" w14:textId="77777777" w:rsidR="005A766E" w:rsidRPr="00C879D2" w:rsidRDefault="00440AD4" w:rsidP="00C879D2">
      <w:pPr>
        <w:ind w:firstLine="709"/>
        <w:jc w:val="both"/>
        <w:rPr>
          <w:sz w:val="28"/>
          <w:szCs w:val="28"/>
          <w:lang w:val="uk-UA" w:eastAsia="zh-CN"/>
        </w:rPr>
      </w:pPr>
      <w:r w:rsidRPr="00C879D2">
        <w:rPr>
          <w:sz w:val="28"/>
          <w:szCs w:val="28"/>
          <w:lang w:val="uk-UA"/>
        </w:rPr>
        <w:t xml:space="preserve">Земельна ділянка обмежена: </w:t>
      </w:r>
      <w:r w:rsidR="005A766E" w:rsidRPr="00C879D2">
        <w:rPr>
          <w:sz w:val="28"/>
          <w:szCs w:val="28"/>
          <w:lang w:val="uk-UA"/>
        </w:rPr>
        <w:t>вздовж північної межі ділянки протікає р.</w:t>
      </w:r>
      <w:r w:rsidRPr="00C879D2">
        <w:rPr>
          <w:sz w:val="28"/>
          <w:szCs w:val="28"/>
          <w:lang w:val="uk-UA"/>
        </w:rPr>
        <w:t> </w:t>
      </w:r>
      <w:r w:rsidR="005A766E" w:rsidRPr="00C879D2">
        <w:rPr>
          <w:sz w:val="28"/>
          <w:szCs w:val="28"/>
          <w:lang w:val="uk-UA"/>
        </w:rPr>
        <w:t>Лімниця</w:t>
      </w:r>
      <w:r w:rsidRPr="00C879D2">
        <w:rPr>
          <w:sz w:val="28"/>
          <w:szCs w:val="28"/>
          <w:lang w:val="uk-UA"/>
        </w:rPr>
        <w:t xml:space="preserve">; </w:t>
      </w:r>
      <w:r w:rsidR="005A766E" w:rsidRPr="00C879D2">
        <w:rPr>
          <w:sz w:val="28"/>
          <w:szCs w:val="28"/>
          <w:lang w:val="uk-UA"/>
        </w:rPr>
        <w:t>вздовж південної та східної межі ділянки розташовані квартали житлової садибної забудови;</w:t>
      </w:r>
      <w:r w:rsidRPr="00C879D2">
        <w:rPr>
          <w:sz w:val="28"/>
          <w:szCs w:val="28"/>
          <w:lang w:val="uk-UA"/>
        </w:rPr>
        <w:t xml:space="preserve"> </w:t>
      </w:r>
      <w:r w:rsidR="005A766E" w:rsidRPr="00C879D2">
        <w:rPr>
          <w:sz w:val="28"/>
          <w:szCs w:val="28"/>
          <w:lang w:val="uk-UA"/>
        </w:rPr>
        <w:t>на заході</w:t>
      </w:r>
      <w:r w:rsidRPr="00C879D2">
        <w:rPr>
          <w:sz w:val="28"/>
          <w:szCs w:val="28"/>
          <w:lang w:val="uk-UA"/>
        </w:rPr>
        <w:t xml:space="preserve"> територія детального плану </w:t>
      </w:r>
      <w:r w:rsidR="005A766E" w:rsidRPr="00C879D2">
        <w:rPr>
          <w:sz w:val="28"/>
          <w:szCs w:val="28"/>
          <w:lang w:val="uk-UA"/>
        </w:rPr>
        <w:t>межує з територією рекреаційного призначення</w:t>
      </w:r>
      <w:r w:rsidRPr="00C879D2">
        <w:rPr>
          <w:sz w:val="28"/>
          <w:szCs w:val="28"/>
          <w:lang w:val="uk-UA" w:eastAsia="zh-CN"/>
        </w:rPr>
        <w:t>.</w:t>
      </w:r>
    </w:p>
    <w:p w14:paraId="338F9F9E" w14:textId="77777777" w:rsidR="005A766E" w:rsidRPr="00C879D2" w:rsidRDefault="005A766E" w:rsidP="00C879D2">
      <w:pPr>
        <w:ind w:firstLine="709"/>
        <w:jc w:val="both"/>
        <w:rPr>
          <w:sz w:val="28"/>
          <w:szCs w:val="28"/>
          <w:lang w:val="uk-UA"/>
        </w:rPr>
      </w:pPr>
      <w:r w:rsidRPr="00C879D2">
        <w:rPr>
          <w:sz w:val="28"/>
          <w:szCs w:val="28"/>
          <w:lang w:val="uk-UA"/>
        </w:rPr>
        <w:t>На даний час, на території детального плану будівлі та споруди відсутні.</w:t>
      </w:r>
    </w:p>
    <w:p w14:paraId="27EB3423" w14:textId="77777777" w:rsidR="00440AD4" w:rsidRPr="00C879D2" w:rsidRDefault="00440AD4" w:rsidP="00C879D2">
      <w:pPr>
        <w:ind w:firstLine="709"/>
        <w:jc w:val="both"/>
        <w:rPr>
          <w:sz w:val="28"/>
          <w:szCs w:val="28"/>
          <w:lang w:val="uk-UA"/>
        </w:rPr>
      </w:pPr>
      <w:r w:rsidRPr="00C879D2">
        <w:rPr>
          <w:sz w:val="28"/>
          <w:szCs w:val="28"/>
          <w:lang w:val="uk-UA"/>
        </w:rPr>
        <w:t>Через ділянку проєктування проходить повітряні лінії електропередачі 10 кВ. На прилеглих територіях розташовано електромережі низької напруги.</w:t>
      </w:r>
    </w:p>
    <w:p w14:paraId="053BDDFD" w14:textId="77777777" w:rsidR="005A766E" w:rsidRPr="00C879D2" w:rsidRDefault="00440AD4" w:rsidP="00C879D2">
      <w:pPr>
        <w:pStyle w:val="a9"/>
        <w:spacing w:after="0"/>
        <w:ind w:firstLine="709"/>
        <w:jc w:val="both"/>
        <w:rPr>
          <w:sz w:val="28"/>
          <w:szCs w:val="28"/>
          <w:lang w:val="uk-UA"/>
        </w:rPr>
      </w:pPr>
      <w:r w:rsidRPr="00C879D2">
        <w:rPr>
          <w:sz w:val="28"/>
          <w:szCs w:val="28"/>
          <w:lang w:val="uk-UA"/>
        </w:rPr>
        <w:t>Під’їзд до ділянки, яка розглядається детальним планом, здійснюється з існуючих вулиць та проїздів.</w:t>
      </w:r>
    </w:p>
    <w:p w14:paraId="64BFDA05" w14:textId="77777777" w:rsidR="005A766E" w:rsidRPr="00C879D2" w:rsidRDefault="005A766E" w:rsidP="00C879D2">
      <w:pPr>
        <w:pStyle w:val="a9"/>
        <w:spacing w:after="0"/>
        <w:ind w:firstLine="709"/>
        <w:jc w:val="both"/>
        <w:rPr>
          <w:sz w:val="28"/>
          <w:szCs w:val="28"/>
          <w:lang w:val="uk-UA"/>
        </w:rPr>
      </w:pPr>
    </w:p>
    <w:p w14:paraId="2F1BEAFA" w14:textId="77777777" w:rsidR="00570BF8" w:rsidRPr="00C879D2" w:rsidRDefault="001C4F41" w:rsidP="00C879D2">
      <w:pPr>
        <w:pBdr>
          <w:top w:val="nil"/>
          <w:left w:val="nil"/>
          <w:bottom w:val="nil"/>
          <w:right w:val="nil"/>
          <w:between w:val="nil"/>
        </w:pBdr>
        <w:jc w:val="center"/>
        <w:outlineLvl w:val="1"/>
        <w:rPr>
          <w:color w:val="000000"/>
          <w:sz w:val="28"/>
          <w:szCs w:val="28"/>
          <w:lang w:val="uk-UA"/>
        </w:rPr>
      </w:pPr>
      <w:bookmarkStart w:id="16" w:name="_Toc130845215"/>
      <w:r w:rsidRPr="00C879D2">
        <w:rPr>
          <w:color w:val="000000"/>
          <w:sz w:val="28"/>
          <w:szCs w:val="28"/>
          <w:lang w:val="uk-UA"/>
        </w:rPr>
        <w:t>2.2. ПРИРОДНІ ОСОБЛИВОСТІ ТА РЕСУРСИ РОЗВИТКУ</w:t>
      </w:r>
      <w:r w:rsidR="008F57C0" w:rsidRPr="00C879D2">
        <w:rPr>
          <w:color w:val="000000"/>
          <w:sz w:val="28"/>
          <w:szCs w:val="28"/>
          <w:lang w:val="uk-UA"/>
        </w:rPr>
        <w:br/>
        <w:t>ТЕРИТОРІЇ ПРОЄКТУВАННЯ</w:t>
      </w:r>
      <w:bookmarkEnd w:id="16"/>
    </w:p>
    <w:p w14:paraId="5D1247A5" w14:textId="77777777" w:rsidR="004E450F" w:rsidRPr="00C879D2" w:rsidRDefault="004E450F" w:rsidP="00C879D2">
      <w:pPr>
        <w:widowControl w:val="0"/>
        <w:ind w:firstLine="709"/>
        <w:jc w:val="both"/>
        <w:rPr>
          <w:color w:val="000000"/>
          <w:sz w:val="28"/>
          <w:szCs w:val="28"/>
          <w:lang w:val="uk-UA"/>
        </w:rPr>
      </w:pPr>
      <w:r w:rsidRPr="00C879D2">
        <w:rPr>
          <w:color w:val="000000"/>
          <w:sz w:val="28"/>
          <w:szCs w:val="28"/>
          <w:lang w:val="uk-UA"/>
        </w:rPr>
        <w:t>В даному розділі наводиться інформація взята із щорічної Регіональної доповіді (матеріалів) про стан навколишнього природного середовища Івано-Франківської області у 2021 році, Екологічний паспорт Івано-Франківської області за 20</w:t>
      </w:r>
      <w:r w:rsidR="006E6B87" w:rsidRPr="00C879D2">
        <w:rPr>
          <w:color w:val="000000"/>
          <w:sz w:val="28"/>
          <w:szCs w:val="28"/>
          <w:lang w:val="uk-UA"/>
        </w:rPr>
        <w:t>21 рік.</w:t>
      </w:r>
    </w:p>
    <w:p w14:paraId="21536214" w14:textId="77777777" w:rsidR="004E450F" w:rsidRPr="00C879D2" w:rsidRDefault="004E450F" w:rsidP="00C879D2">
      <w:pPr>
        <w:widowControl w:val="0"/>
        <w:ind w:firstLine="709"/>
        <w:jc w:val="both"/>
        <w:rPr>
          <w:color w:val="000000"/>
          <w:sz w:val="28"/>
          <w:szCs w:val="28"/>
          <w:lang w:val="uk-UA"/>
        </w:rPr>
      </w:pPr>
      <w:r w:rsidRPr="00C879D2">
        <w:rPr>
          <w:color w:val="000000"/>
          <w:sz w:val="28"/>
          <w:szCs w:val="28"/>
          <w:lang w:val="uk-UA"/>
        </w:rPr>
        <w:t>Основна мета підготовлених матеріалів – це висвітлення та ознайомлення широкого загалу про стан природного середовища в області, його проблеми та перспективи подальшого розвитку та раціонального природокористування.</w:t>
      </w:r>
    </w:p>
    <w:p w14:paraId="16E66AA4" w14:textId="77777777" w:rsidR="004E450F" w:rsidRPr="00C879D2" w:rsidRDefault="004E450F" w:rsidP="00C879D2">
      <w:pPr>
        <w:widowControl w:val="0"/>
        <w:ind w:firstLine="709"/>
        <w:jc w:val="both"/>
        <w:rPr>
          <w:color w:val="000000"/>
          <w:sz w:val="28"/>
          <w:szCs w:val="28"/>
          <w:lang w:val="uk-UA"/>
        </w:rPr>
      </w:pPr>
      <w:r w:rsidRPr="00C879D2">
        <w:rPr>
          <w:color w:val="000000"/>
          <w:sz w:val="28"/>
          <w:szCs w:val="28"/>
          <w:lang w:val="uk-UA"/>
        </w:rPr>
        <w:t>Калуський район –район України у північній частині Івано-Франківської області, у зоні Передкарпатського передгір’я.</w:t>
      </w:r>
    </w:p>
    <w:p w14:paraId="2095D319" w14:textId="77777777" w:rsidR="004E450F" w:rsidRPr="00C879D2" w:rsidRDefault="004E450F" w:rsidP="00C879D2">
      <w:pPr>
        <w:widowControl w:val="0"/>
        <w:tabs>
          <w:tab w:val="left" w:pos="1759"/>
          <w:tab w:val="left" w:pos="2189"/>
          <w:tab w:val="left" w:pos="3245"/>
          <w:tab w:val="left" w:pos="4995"/>
          <w:tab w:val="left" w:pos="5844"/>
          <w:tab w:val="left" w:pos="6967"/>
        </w:tabs>
        <w:ind w:firstLine="709"/>
        <w:jc w:val="both"/>
        <w:rPr>
          <w:color w:val="000000"/>
          <w:sz w:val="28"/>
          <w:szCs w:val="28"/>
          <w:lang w:val="uk-UA"/>
        </w:rPr>
      </w:pPr>
      <w:r w:rsidRPr="00C879D2">
        <w:rPr>
          <w:color w:val="000000"/>
          <w:sz w:val="28"/>
          <w:szCs w:val="28"/>
          <w:lang w:val="uk-UA"/>
        </w:rPr>
        <w:t>В структурно-тектонічному відношенні територія</w:t>
      </w:r>
      <w:r w:rsidR="008E76FB" w:rsidRPr="00C879D2">
        <w:rPr>
          <w:color w:val="000000"/>
          <w:sz w:val="28"/>
          <w:szCs w:val="28"/>
          <w:lang w:val="uk-UA"/>
        </w:rPr>
        <w:t xml:space="preserve"> </w:t>
      </w:r>
      <w:r w:rsidRPr="00C879D2">
        <w:rPr>
          <w:color w:val="000000"/>
          <w:sz w:val="28"/>
          <w:szCs w:val="28"/>
          <w:lang w:val="uk-UA"/>
        </w:rPr>
        <w:t>Калуського району знаходиться</w:t>
      </w:r>
      <w:r w:rsidR="008E76FB" w:rsidRPr="00C879D2">
        <w:rPr>
          <w:color w:val="000000"/>
          <w:sz w:val="28"/>
          <w:szCs w:val="28"/>
          <w:lang w:val="uk-UA"/>
        </w:rPr>
        <w:t xml:space="preserve"> </w:t>
      </w:r>
      <w:r w:rsidRPr="00C879D2">
        <w:rPr>
          <w:color w:val="000000"/>
          <w:sz w:val="28"/>
          <w:szCs w:val="28"/>
          <w:lang w:val="uk-UA"/>
        </w:rPr>
        <w:t>в</w:t>
      </w:r>
      <w:r w:rsidR="008E76FB" w:rsidRPr="00C879D2">
        <w:rPr>
          <w:color w:val="000000"/>
          <w:sz w:val="28"/>
          <w:szCs w:val="28"/>
          <w:lang w:val="uk-UA"/>
        </w:rPr>
        <w:t xml:space="preserve"> </w:t>
      </w:r>
      <w:r w:rsidRPr="00C879D2">
        <w:rPr>
          <w:color w:val="000000"/>
          <w:sz w:val="28"/>
          <w:szCs w:val="28"/>
          <w:lang w:val="uk-UA"/>
        </w:rPr>
        <w:t>межах</w:t>
      </w:r>
      <w:r w:rsidR="008E76FB" w:rsidRPr="00C879D2">
        <w:rPr>
          <w:color w:val="000000"/>
          <w:sz w:val="28"/>
          <w:szCs w:val="28"/>
          <w:lang w:val="uk-UA"/>
        </w:rPr>
        <w:t xml:space="preserve"> </w:t>
      </w:r>
      <w:r w:rsidRPr="00C879D2">
        <w:rPr>
          <w:color w:val="000000"/>
          <w:sz w:val="28"/>
          <w:szCs w:val="28"/>
          <w:lang w:val="uk-UA"/>
        </w:rPr>
        <w:t>Самбірської</w:t>
      </w:r>
      <w:r w:rsidR="008E76FB" w:rsidRPr="00C879D2">
        <w:rPr>
          <w:color w:val="000000"/>
          <w:sz w:val="28"/>
          <w:szCs w:val="28"/>
          <w:lang w:val="uk-UA"/>
        </w:rPr>
        <w:t xml:space="preserve"> </w:t>
      </w:r>
      <w:r w:rsidRPr="00C879D2">
        <w:rPr>
          <w:color w:val="000000"/>
          <w:sz w:val="28"/>
          <w:szCs w:val="28"/>
          <w:lang w:val="uk-UA"/>
        </w:rPr>
        <w:t>зони</w:t>
      </w:r>
      <w:r w:rsidR="008E76FB" w:rsidRPr="00C879D2">
        <w:rPr>
          <w:color w:val="000000"/>
          <w:sz w:val="28"/>
          <w:szCs w:val="28"/>
          <w:lang w:val="uk-UA"/>
        </w:rPr>
        <w:t xml:space="preserve"> </w:t>
      </w:r>
      <w:r w:rsidRPr="00C879D2">
        <w:rPr>
          <w:color w:val="000000"/>
          <w:sz w:val="28"/>
          <w:szCs w:val="28"/>
          <w:lang w:val="uk-UA"/>
        </w:rPr>
        <w:t>Передкарпатського прогину. Переважають лінійні розломи, які сформувалися внаслідок насування Складчастих Карпат на прогин. Особливість інженерно-геологічних умов області зумовлює широкий спектр розвитку на її території, особливо в гірській частині, небезпечних екзогенних геологічних процесів (ЕГП).</w:t>
      </w:r>
    </w:p>
    <w:p w14:paraId="2ED01E6E" w14:textId="77777777" w:rsidR="00440AD4" w:rsidRPr="00C879D2" w:rsidRDefault="00440AD4" w:rsidP="00C879D2">
      <w:pPr>
        <w:pStyle w:val="a9"/>
        <w:spacing w:after="0"/>
        <w:ind w:firstLine="709"/>
        <w:jc w:val="both"/>
        <w:rPr>
          <w:sz w:val="28"/>
          <w:szCs w:val="28"/>
          <w:lang w:val="uk-UA"/>
        </w:rPr>
      </w:pPr>
    </w:p>
    <w:p w14:paraId="012C2C38" w14:textId="77777777" w:rsidR="00570BF8" w:rsidRPr="00C879D2" w:rsidRDefault="001C4F41" w:rsidP="00C879D2">
      <w:pPr>
        <w:pBdr>
          <w:top w:val="nil"/>
          <w:left w:val="nil"/>
          <w:bottom w:val="nil"/>
          <w:right w:val="nil"/>
          <w:between w:val="nil"/>
        </w:pBdr>
        <w:jc w:val="center"/>
        <w:outlineLvl w:val="2"/>
        <w:rPr>
          <w:color w:val="000000"/>
          <w:sz w:val="28"/>
          <w:szCs w:val="28"/>
          <w:lang w:val="uk-UA"/>
        </w:rPr>
      </w:pPr>
      <w:bookmarkStart w:id="17" w:name="_Toc130845216"/>
      <w:r w:rsidRPr="00C879D2">
        <w:rPr>
          <w:color w:val="000000"/>
          <w:sz w:val="28"/>
          <w:szCs w:val="28"/>
          <w:lang w:val="uk-UA"/>
        </w:rPr>
        <w:t>2.2.</w:t>
      </w:r>
      <w:r w:rsidR="00A472CC" w:rsidRPr="00C879D2">
        <w:rPr>
          <w:color w:val="000000"/>
          <w:sz w:val="28"/>
          <w:szCs w:val="28"/>
          <w:lang w:val="uk-UA"/>
        </w:rPr>
        <w:t>1</w:t>
      </w:r>
      <w:r w:rsidRPr="00C879D2">
        <w:rPr>
          <w:color w:val="000000"/>
          <w:sz w:val="28"/>
          <w:szCs w:val="28"/>
          <w:lang w:val="uk-UA"/>
        </w:rPr>
        <w:t>. Кліматичні умови</w:t>
      </w:r>
      <w:bookmarkEnd w:id="17"/>
    </w:p>
    <w:p w14:paraId="16A9140C" w14:textId="77777777" w:rsidR="00A472CC" w:rsidRPr="00C879D2" w:rsidRDefault="00A472CC" w:rsidP="00C879D2">
      <w:pPr>
        <w:ind w:firstLine="709"/>
        <w:jc w:val="both"/>
        <w:rPr>
          <w:sz w:val="28"/>
          <w:szCs w:val="28"/>
          <w:lang w:val="uk-UA"/>
        </w:rPr>
      </w:pPr>
      <w:r w:rsidRPr="00C879D2">
        <w:rPr>
          <w:sz w:val="28"/>
          <w:szCs w:val="28"/>
          <w:lang w:val="uk-UA"/>
        </w:rPr>
        <w:t xml:space="preserve">Клімат території проєктування атлантико-континентальний. Характеристика кліматичних умов, основних метеорологічних показників, необхідних для обґрунтування й прийняття планувальних рішень наведена за </w:t>
      </w:r>
      <w:r w:rsidRPr="00C879D2">
        <w:rPr>
          <w:sz w:val="28"/>
          <w:szCs w:val="28"/>
          <w:lang w:val="uk-UA"/>
        </w:rPr>
        <w:lastRenderedPageBreak/>
        <w:t>даними багаторічних спостережень по метеостанції «Івано-Франківськ, АМСГ» (244 мБС).</w:t>
      </w:r>
    </w:p>
    <w:p w14:paraId="6F72D092" w14:textId="77777777" w:rsidR="00A472CC" w:rsidRPr="00C879D2" w:rsidRDefault="00A472CC" w:rsidP="00C879D2">
      <w:pPr>
        <w:ind w:firstLine="709"/>
        <w:jc w:val="both"/>
        <w:rPr>
          <w:sz w:val="28"/>
          <w:szCs w:val="28"/>
          <w:lang w:val="uk-UA"/>
        </w:rPr>
      </w:pPr>
      <w:r w:rsidRPr="00C879D2">
        <w:rPr>
          <w:sz w:val="28"/>
          <w:szCs w:val="28"/>
          <w:lang w:val="uk-UA"/>
        </w:rPr>
        <w:t>Температура повітря: середньорічна + 7,3ºС, абсолютний мінімум – 34ºС, абсолютний максимум + 37ºС.</w:t>
      </w:r>
    </w:p>
    <w:p w14:paraId="22B86FEF" w14:textId="77777777" w:rsidR="00A472CC" w:rsidRPr="00C879D2" w:rsidRDefault="00A472CC" w:rsidP="00C879D2">
      <w:pPr>
        <w:ind w:firstLine="709"/>
        <w:jc w:val="both"/>
        <w:rPr>
          <w:sz w:val="28"/>
          <w:szCs w:val="28"/>
          <w:lang w:val="uk-UA"/>
        </w:rPr>
      </w:pPr>
      <w:r w:rsidRPr="00C879D2">
        <w:rPr>
          <w:sz w:val="28"/>
          <w:szCs w:val="28"/>
          <w:lang w:val="uk-UA"/>
        </w:rPr>
        <w:t>Розрахункова температура: самої холодної п’ятиденки – 20ºС, зимова вентиляційна – 8,7ºС.</w:t>
      </w:r>
    </w:p>
    <w:p w14:paraId="18AADB80" w14:textId="77777777" w:rsidR="00A472CC" w:rsidRPr="00C879D2" w:rsidRDefault="00A472CC" w:rsidP="00C879D2">
      <w:pPr>
        <w:ind w:firstLine="709"/>
        <w:jc w:val="both"/>
        <w:rPr>
          <w:sz w:val="28"/>
          <w:szCs w:val="28"/>
          <w:lang w:val="uk-UA"/>
        </w:rPr>
      </w:pPr>
      <w:r w:rsidRPr="00C879D2">
        <w:rPr>
          <w:sz w:val="28"/>
          <w:szCs w:val="28"/>
          <w:lang w:val="uk-UA"/>
        </w:rPr>
        <w:t>Опалювальний період: середня температура – 0,1ºС, період – 184 доби.</w:t>
      </w:r>
    </w:p>
    <w:p w14:paraId="6DB36F66" w14:textId="77777777" w:rsidR="00A472CC" w:rsidRPr="00C879D2" w:rsidRDefault="00A472CC" w:rsidP="00C879D2">
      <w:pPr>
        <w:ind w:firstLine="709"/>
        <w:jc w:val="both"/>
        <w:rPr>
          <w:sz w:val="28"/>
          <w:szCs w:val="28"/>
          <w:lang w:val="uk-UA"/>
        </w:rPr>
      </w:pPr>
      <w:r w:rsidRPr="00C879D2">
        <w:rPr>
          <w:sz w:val="28"/>
          <w:szCs w:val="28"/>
          <w:lang w:val="uk-UA"/>
        </w:rPr>
        <w:t>Глибина промерзання ґрунту, см (по МС «Коломия»): середня 39 см, максимальна 83 см. Тривалість безморозного періоду: середня 155 днів, максимальна 172 днів.</w:t>
      </w:r>
    </w:p>
    <w:p w14:paraId="17C59B36" w14:textId="77777777" w:rsidR="00A472CC" w:rsidRPr="00C879D2" w:rsidRDefault="00A472CC" w:rsidP="00C879D2">
      <w:pPr>
        <w:ind w:firstLine="709"/>
        <w:jc w:val="both"/>
        <w:rPr>
          <w:sz w:val="28"/>
          <w:szCs w:val="28"/>
          <w:lang w:val="uk-UA"/>
        </w:rPr>
      </w:pPr>
      <w:r w:rsidRPr="00C879D2">
        <w:rPr>
          <w:sz w:val="28"/>
          <w:szCs w:val="28"/>
          <w:lang w:val="uk-UA"/>
        </w:rPr>
        <w:t>Середньорічна відносна вологість повітря – 79 %.</w:t>
      </w:r>
    </w:p>
    <w:p w14:paraId="12E02389" w14:textId="77777777" w:rsidR="00A472CC" w:rsidRPr="00C879D2" w:rsidRDefault="00A472CC" w:rsidP="00C879D2">
      <w:pPr>
        <w:ind w:firstLine="709"/>
        <w:jc w:val="both"/>
        <w:rPr>
          <w:sz w:val="28"/>
          <w:szCs w:val="28"/>
          <w:lang w:val="uk-UA"/>
        </w:rPr>
      </w:pPr>
      <w:r w:rsidRPr="00C879D2">
        <w:rPr>
          <w:sz w:val="28"/>
          <w:szCs w:val="28"/>
          <w:lang w:val="uk-UA"/>
        </w:rPr>
        <w:t>Атмосферні опади: середньорічна кількість – 603 мм: в т.ч. теплий період – 459 мм, холодний – 144 мм, середньодобовий максимум – 42 мм, спостережний максимум – 93 мм (17.07.1948).</w:t>
      </w:r>
    </w:p>
    <w:p w14:paraId="3BC00C19" w14:textId="77777777" w:rsidR="00A472CC" w:rsidRPr="00C879D2" w:rsidRDefault="00A472CC" w:rsidP="00C879D2">
      <w:pPr>
        <w:ind w:firstLine="709"/>
        <w:jc w:val="both"/>
        <w:rPr>
          <w:sz w:val="28"/>
          <w:szCs w:val="28"/>
          <w:lang w:val="uk-UA"/>
        </w:rPr>
      </w:pPr>
      <w:r w:rsidRPr="00C879D2">
        <w:rPr>
          <w:sz w:val="28"/>
          <w:szCs w:val="28"/>
          <w:lang w:val="uk-UA"/>
        </w:rPr>
        <w:t>Висота снігового покриву: середньодекадна 16 см, максимальна 38 см.</w:t>
      </w:r>
    </w:p>
    <w:p w14:paraId="519CDFF1" w14:textId="77777777" w:rsidR="00A472CC" w:rsidRPr="00C879D2" w:rsidRDefault="00A472CC" w:rsidP="00C879D2">
      <w:pPr>
        <w:ind w:firstLine="709"/>
        <w:jc w:val="both"/>
        <w:rPr>
          <w:sz w:val="28"/>
          <w:szCs w:val="28"/>
          <w:lang w:val="uk-UA"/>
        </w:rPr>
      </w:pPr>
      <w:r w:rsidRPr="00C879D2">
        <w:rPr>
          <w:sz w:val="28"/>
          <w:szCs w:val="28"/>
          <w:lang w:val="uk-UA"/>
        </w:rPr>
        <w:t>Кількість днів із стійким сніговим покривом – 79.</w:t>
      </w:r>
    </w:p>
    <w:p w14:paraId="0A47F79F" w14:textId="77777777" w:rsidR="00A472CC" w:rsidRPr="00C879D2" w:rsidRDefault="00A472CC" w:rsidP="00C879D2">
      <w:pPr>
        <w:ind w:firstLine="709"/>
        <w:jc w:val="both"/>
        <w:rPr>
          <w:sz w:val="28"/>
          <w:szCs w:val="28"/>
          <w:lang w:val="uk-UA"/>
        </w:rPr>
      </w:pPr>
      <w:r w:rsidRPr="00C879D2">
        <w:rPr>
          <w:sz w:val="28"/>
          <w:szCs w:val="28"/>
          <w:lang w:val="uk-UA"/>
        </w:rPr>
        <w:t>Особливі атмосферні явища (прояв днів/рік – середнє число): тумани – 59 днів, заметілі – 7 днів, грози – 30 днів, град – 1,3 днів, пилові бурі – 0,8 днів.</w:t>
      </w:r>
    </w:p>
    <w:p w14:paraId="05F344CA" w14:textId="77777777" w:rsidR="00A472CC" w:rsidRPr="00C879D2" w:rsidRDefault="00A472CC" w:rsidP="00C879D2">
      <w:pPr>
        <w:ind w:firstLine="709"/>
        <w:jc w:val="both"/>
        <w:rPr>
          <w:sz w:val="28"/>
          <w:szCs w:val="28"/>
          <w:lang w:val="uk-UA"/>
        </w:rPr>
      </w:pPr>
      <w:r w:rsidRPr="00C879D2">
        <w:rPr>
          <w:sz w:val="28"/>
          <w:szCs w:val="28"/>
          <w:lang w:val="uk-UA"/>
        </w:rPr>
        <w:t>Максимальна швидкість вітру (можлива): 24 м/с - кожний рік, 30-33 м/с - один раз в 5-10 років, 34-35 м/с – один раз в 15-20 років.</w:t>
      </w:r>
    </w:p>
    <w:p w14:paraId="60A2AB6F" w14:textId="77777777" w:rsidR="00A472CC" w:rsidRPr="00C879D2" w:rsidRDefault="00A472CC" w:rsidP="00C879D2">
      <w:pPr>
        <w:ind w:firstLine="709"/>
        <w:jc w:val="both"/>
        <w:rPr>
          <w:sz w:val="28"/>
          <w:szCs w:val="28"/>
          <w:lang w:val="uk-UA"/>
        </w:rPr>
      </w:pPr>
    </w:p>
    <w:p w14:paraId="5B97A80D" w14:textId="77777777" w:rsidR="00C879D2" w:rsidRPr="00C879D2" w:rsidRDefault="00C879D2" w:rsidP="00C879D2">
      <w:pPr>
        <w:ind w:firstLine="709"/>
        <w:jc w:val="right"/>
        <w:rPr>
          <w:i/>
          <w:sz w:val="28"/>
          <w:szCs w:val="28"/>
          <w:lang w:val="uk-UA"/>
        </w:rPr>
      </w:pPr>
      <w:r w:rsidRPr="00C879D2">
        <w:rPr>
          <w:i/>
          <w:sz w:val="28"/>
          <w:szCs w:val="28"/>
          <w:lang w:val="uk-UA"/>
        </w:rPr>
        <w:t>Таблиця 2.</w:t>
      </w:r>
      <w:r w:rsidR="00A60E64">
        <w:rPr>
          <w:i/>
          <w:sz w:val="28"/>
          <w:szCs w:val="28"/>
          <w:lang w:val="uk-UA"/>
        </w:rPr>
        <w:t>2.</w:t>
      </w:r>
      <w:r w:rsidRPr="00C879D2">
        <w:rPr>
          <w:i/>
          <w:sz w:val="28"/>
          <w:szCs w:val="28"/>
          <w:lang w:val="uk-UA"/>
        </w:rPr>
        <w:t>1</w:t>
      </w:r>
      <w:r w:rsidR="00A60E64">
        <w:rPr>
          <w:i/>
          <w:sz w:val="28"/>
          <w:szCs w:val="28"/>
          <w:lang w:val="uk-UA"/>
        </w:rPr>
        <w:t>.</w:t>
      </w:r>
    </w:p>
    <w:p w14:paraId="6416D5AF" w14:textId="77777777" w:rsidR="00A472CC" w:rsidRPr="00C879D2" w:rsidRDefault="00A472CC" w:rsidP="00A472CC">
      <w:pPr>
        <w:ind w:firstLine="709"/>
        <w:jc w:val="center"/>
        <w:rPr>
          <w:b/>
          <w:sz w:val="28"/>
          <w:szCs w:val="28"/>
          <w:lang w:val="uk-UA"/>
        </w:rPr>
      </w:pPr>
      <w:r w:rsidRPr="00C879D2">
        <w:rPr>
          <w:b/>
          <w:sz w:val="28"/>
          <w:szCs w:val="28"/>
          <w:lang w:val="uk-UA"/>
        </w:rPr>
        <w:t>Повторюваність напрямків вітру й штилів, %</w:t>
      </w:r>
      <w:r w:rsidRPr="00C879D2">
        <w:rPr>
          <w:b/>
          <w:sz w:val="28"/>
          <w:szCs w:val="28"/>
          <w:lang w:val="uk-UA"/>
        </w:rPr>
        <w:br/>
        <w:t>(МС «Івано-Франківськ, АМСГ», 244 мБС):</w:t>
      </w:r>
    </w:p>
    <w:tbl>
      <w:tblPr>
        <w:tblStyle w:val="aff6"/>
        <w:tblW w:w="0" w:type="auto"/>
        <w:tblLook w:val="04A0" w:firstRow="1" w:lastRow="0" w:firstColumn="1" w:lastColumn="0" w:noHBand="0" w:noVBand="1"/>
      </w:tblPr>
      <w:tblGrid>
        <w:gridCol w:w="2213"/>
        <w:gridCol w:w="967"/>
        <w:gridCol w:w="844"/>
        <w:gridCol w:w="700"/>
        <w:gridCol w:w="844"/>
        <w:gridCol w:w="700"/>
        <w:gridCol w:w="709"/>
        <w:gridCol w:w="709"/>
        <w:gridCol w:w="902"/>
        <w:gridCol w:w="1039"/>
      </w:tblGrid>
      <w:tr w:rsidR="00A472CC" w:rsidRPr="00C879D2" w14:paraId="5860BFEC" w14:textId="77777777" w:rsidTr="00A472CC">
        <w:tc>
          <w:tcPr>
            <w:tcW w:w="2263" w:type="dxa"/>
            <w:vAlign w:val="center"/>
          </w:tcPr>
          <w:p w14:paraId="5B10880B" w14:textId="77777777" w:rsidR="00A472CC" w:rsidRPr="00C879D2" w:rsidRDefault="00A472CC" w:rsidP="00A472CC">
            <w:pPr>
              <w:jc w:val="center"/>
              <w:rPr>
                <w:sz w:val="28"/>
                <w:szCs w:val="28"/>
                <w:lang w:val="uk-UA"/>
              </w:rPr>
            </w:pPr>
            <w:r w:rsidRPr="00C879D2">
              <w:rPr>
                <w:sz w:val="28"/>
                <w:szCs w:val="28"/>
                <w:lang w:val="uk-UA"/>
              </w:rPr>
              <w:t>Період року</w:t>
            </w:r>
          </w:p>
        </w:tc>
        <w:tc>
          <w:tcPr>
            <w:tcW w:w="993" w:type="dxa"/>
            <w:vAlign w:val="center"/>
          </w:tcPr>
          <w:p w14:paraId="243FF64C" w14:textId="77777777" w:rsidR="00A472CC" w:rsidRPr="00C879D2" w:rsidRDefault="00A472CC" w:rsidP="00A472CC">
            <w:pPr>
              <w:jc w:val="center"/>
              <w:rPr>
                <w:sz w:val="28"/>
                <w:szCs w:val="28"/>
                <w:lang w:val="uk-UA"/>
              </w:rPr>
            </w:pPr>
            <w:r w:rsidRPr="00C879D2">
              <w:rPr>
                <w:sz w:val="28"/>
                <w:szCs w:val="28"/>
                <w:lang w:val="uk-UA"/>
              </w:rPr>
              <w:t>Пн</w:t>
            </w:r>
          </w:p>
        </w:tc>
        <w:tc>
          <w:tcPr>
            <w:tcW w:w="850" w:type="dxa"/>
            <w:vAlign w:val="center"/>
          </w:tcPr>
          <w:p w14:paraId="44D89574" w14:textId="77777777" w:rsidR="00A472CC" w:rsidRPr="00C879D2" w:rsidRDefault="00A472CC" w:rsidP="00A472CC">
            <w:pPr>
              <w:jc w:val="center"/>
              <w:rPr>
                <w:sz w:val="28"/>
                <w:szCs w:val="28"/>
                <w:lang w:val="uk-UA"/>
              </w:rPr>
            </w:pPr>
            <w:r w:rsidRPr="00C879D2">
              <w:rPr>
                <w:sz w:val="28"/>
                <w:szCs w:val="28"/>
                <w:lang w:val="uk-UA"/>
              </w:rPr>
              <w:t>ПнС</w:t>
            </w:r>
          </w:p>
        </w:tc>
        <w:tc>
          <w:tcPr>
            <w:tcW w:w="709" w:type="dxa"/>
            <w:vAlign w:val="center"/>
          </w:tcPr>
          <w:p w14:paraId="43EA66CC" w14:textId="77777777" w:rsidR="00A472CC" w:rsidRPr="00C879D2" w:rsidRDefault="00A472CC" w:rsidP="00A472CC">
            <w:pPr>
              <w:jc w:val="center"/>
              <w:rPr>
                <w:sz w:val="28"/>
                <w:szCs w:val="28"/>
                <w:lang w:val="uk-UA"/>
              </w:rPr>
            </w:pPr>
            <w:r w:rsidRPr="00C879D2">
              <w:rPr>
                <w:sz w:val="28"/>
                <w:szCs w:val="28"/>
                <w:lang w:val="uk-UA"/>
              </w:rPr>
              <w:t>С</w:t>
            </w:r>
          </w:p>
        </w:tc>
        <w:tc>
          <w:tcPr>
            <w:tcW w:w="850" w:type="dxa"/>
            <w:vAlign w:val="center"/>
          </w:tcPr>
          <w:p w14:paraId="127669EB" w14:textId="77777777" w:rsidR="00A472CC" w:rsidRPr="00C879D2" w:rsidRDefault="00A472CC" w:rsidP="00A472CC">
            <w:pPr>
              <w:jc w:val="center"/>
              <w:rPr>
                <w:sz w:val="28"/>
                <w:szCs w:val="28"/>
                <w:lang w:val="uk-UA"/>
              </w:rPr>
            </w:pPr>
            <w:r w:rsidRPr="00C879D2">
              <w:rPr>
                <w:sz w:val="28"/>
                <w:szCs w:val="28"/>
                <w:lang w:val="uk-UA"/>
              </w:rPr>
              <w:t>ПдС</w:t>
            </w:r>
          </w:p>
        </w:tc>
        <w:tc>
          <w:tcPr>
            <w:tcW w:w="709" w:type="dxa"/>
            <w:vAlign w:val="center"/>
          </w:tcPr>
          <w:p w14:paraId="63CA0CA0" w14:textId="77777777" w:rsidR="00A472CC" w:rsidRPr="00C879D2" w:rsidRDefault="00A472CC" w:rsidP="00A472CC">
            <w:pPr>
              <w:jc w:val="center"/>
              <w:rPr>
                <w:sz w:val="28"/>
                <w:szCs w:val="28"/>
                <w:lang w:val="uk-UA"/>
              </w:rPr>
            </w:pPr>
            <w:r w:rsidRPr="00C879D2">
              <w:rPr>
                <w:sz w:val="28"/>
                <w:szCs w:val="28"/>
                <w:lang w:val="uk-UA"/>
              </w:rPr>
              <w:t>Пд</w:t>
            </w:r>
          </w:p>
        </w:tc>
        <w:tc>
          <w:tcPr>
            <w:tcW w:w="709" w:type="dxa"/>
            <w:vAlign w:val="center"/>
          </w:tcPr>
          <w:p w14:paraId="59532F10" w14:textId="77777777" w:rsidR="00A472CC" w:rsidRPr="00C879D2" w:rsidRDefault="00A472CC" w:rsidP="00A472CC">
            <w:pPr>
              <w:jc w:val="center"/>
              <w:rPr>
                <w:sz w:val="28"/>
                <w:szCs w:val="28"/>
                <w:lang w:val="uk-UA"/>
              </w:rPr>
            </w:pPr>
            <w:r w:rsidRPr="00C879D2">
              <w:rPr>
                <w:sz w:val="28"/>
                <w:szCs w:val="28"/>
                <w:lang w:val="uk-UA"/>
              </w:rPr>
              <w:t>ПдЗ</w:t>
            </w:r>
          </w:p>
        </w:tc>
        <w:tc>
          <w:tcPr>
            <w:tcW w:w="709" w:type="dxa"/>
            <w:vAlign w:val="center"/>
          </w:tcPr>
          <w:p w14:paraId="674169F4" w14:textId="77777777" w:rsidR="00A472CC" w:rsidRPr="00C879D2" w:rsidRDefault="00A472CC" w:rsidP="00A472CC">
            <w:pPr>
              <w:jc w:val="center"/>
              <w:rPr>
                <w:sz w:val="28"/>
                <w:szCs w:val="28"/>
                <w:lang w:val="uk-UA"/>
              </w:rPr>
            </w:pPr>
            <w:r w:rsidRPr="00C879D2">
              <w:rPr>
                <w:sz w:val="28"/>
                <w:szCs w:val="28"/>
                <w:lang w:val="uk-UA"/>
              </w:rPr>
              <w:t>З</w:t>
            </w:r>
          </w:p>
        </w:tc>
        <w:tc>
          <w:tcPr>
            <w:tcW w:w="915" w:type="dxa"/>
            <w:vAlign w:val="center"/>
          </w:tcPr>
          <w:p w14:paraId="538A9A1E" w14:textId="77777777" w:rsidR="00A472CC" w:rsidRPr="00C879D2" w:rsidRDefault="00A472CC" w:rsidP="00A472CC">
            <w:pPr>
              <w:jc w:val="center"/>
              <w:rPr>
                <w:sz w:val="28"/>
                <w:szCs w:val="28"/>
                <w:lang w:val="uk-UA"/>
              </w:rPr>
            </w:pPr>
            <w:r w:rsidRPr="00C879D2">
              <w:rPr>
                <w:sz w:val="28"/>
                <w:szCs w:val="28"/>
                <w:lang w:val="uk-UA"/>
              </w:rPr>
              <w:t>ПнЗ</w:t>
            </w:r>
          </w:p>
        </w:tc>
        <w:tc>
          <w:tcPr>
            <w:tcW w:w="921" w:type="dxa"/>
            <w:vAlign w:val="center"/>
          </w:tcPr>
          <w:p w14:paraId="074760FF" w14:textId="77777777" w:rsidR="00A472CC" w:rsidRPr="00C879D2" w:rsidRDefault="00A472CC" w:rsidP="00A472CC">
            <w:pPr>
              <w:jc w:val="center"/>
              <w:rPr>
                <w:sz w:val="28"/>
                <w:szCs w:val="28"/>
                <w:lang w:val="uk-UA"/>
              </w:rPr>
            </w:pPr>
            <w:r w:rsidRPr="00C879D2">
              <w:rPr>
                <w:sz w:val="28"/>
                <w:szCs w:val="28"/>
                <w:lang w:val="uk-UA"/>
              </w:rPr>
              <w:t>Штиль</w:t>
            </w:r>
          </w:p>
        </w:tc>
      </w:tr>
      <w:tr w:rsidR="00A472CC" w:rsidRPr="00C879D2" w14:paraId="284B4466" w14:textId="77777777" w:rsidTr="00A472CC">
        <w:tc>
          <w:tcPr>
            <w:tcW w:w="2263" w:type="dxa"/>
            <w:vAlign w:val="center"/>
          </w:tcPr>
          <w:p w14:paraId="12AF9DCC" w14:textId="77777777" w:rsidR="00A472CC" w:rsidRPr="00C879D2" w:rsidRDefault="00A472CC" w:rsidP="00A472CC">
            <w:pPr>
              <w:jc w:val="center"/>
              <w:rPr>
                <w:sz w:val="28"/>
                <w:szCs w:val="28"/>
                <w:lang w:val="uk-UA"/>
              </w:rPr>
            </w:pPr>
            <w:r w:rsidRPr="00C879D2">
              <w:rPr>
                <w:sz w:val="28"/>
                <w:szCs w:val="28"/>
                <w:lang w:val="uk-UA"/>
              </w:rPr>
              <w:t>Теплий період</w:t>
            </w:r>
          </w:p>
        </w:tc>
        <w:tc>
          <w:tcPr>
            <w:tcW w:w="993" w:type="dxa"/>
            <w:vAlign w:val="center"/>
          </w:tcPr>
          <w:p w14:paraId="76456583" w14:textId="77777777" w:rsidR="00A472CC" w:rsidRPr="00C879D2" w:rsidRDefault="00A472CC" w:rsidP="00A472CC">
            <w:pPr>
              <w:jc w:val="center"/>
              <w:rPr>
                <w:sz w:val="28"/>
                <w:szCs w:val="28"/>
                <w:lang w:val="uk-UA"/>
              </w:rPr>
            </w:pPr>
            <w:r w:rsidRPr="00C879D2">
              <w:rPr>
                <w:sz w:val="28"/>
                <w:szCs w:val="28"/>
                <w:lang w:val="uk-UA"/>
              </w:rPr>
              <w:t>7,0</w:t>
            </w:r>
          </w:p>
        </w:tc>
        <w:tc>
          <w:tcPr>
            <w:tcW w:w="850" w:type="dxa"/>
            <w:vAlign w:val="center"/>
          </w:tcPr>
          <w:p w14:paraId="5F543A97" w14:textId="77777777" w:rsidR="00A472CC" w:rsidRPr="00C879D2" w:rsidRDefault="00A472CC" w:rsidP="00A472CC">
            <w:pPr>
              <w:jc w:val="center"/>
              <w:rPr>
                <w:sz w:val="28"/>
                <w:szCs w:val="28"/>
                <w:lang w:val="uk-UA"/>
              </w:rPr>
            </w:pPr>
            <w:r w:rsidRPr="00C879D2">
              <w:rPr>
                <w:sz w:val="28"/>
                <w:szCs w:val="28"/>
                <w:lang w:val="uk-UA"/>
              </w:rPr>
              <w:t>2,9</w:t>
            </w:r>
          </w:p>
        </w:tc>
        <w:tc>
          <w:tcPr>
            <w:tcW w:w="709" w:type="dxa"/>
            <w:vAlign w:val="center"/>
          </w:tcPr>
          <w:p w14:paraId="3D589131" w14:textId="77777777" w:rsidR="00A472CC" w:rsidRPr="00C879D2" w:rsidRDefault="00A472CC" w:rsidP="00A472CC">
            <w:pPr>
              <w:jc w:val="center"/>
              <w:rPr>
                <w:sz w:val="28"/>
                <w:szCs w:val="28"/>
                <w:lang w:val="uk-UA"/>
              </w:rPr>
            </w:pPr>
            <w:r w:rsidRPr="00C879D2">
              <w:rPr>
                <w:sz w:val="28"/>
                <w:szCs w:val="28"/>
                <w:lang w:val="uk-UA"/>
              </w:rPr>
              <w:t>8,6</w:t>
            </w:r>
          </w:p>
        </w:tc>
        <w:tc>
          <w:tcPr>
            <w:tcW w:w="850" w:type="dxa"/>
            <w:vAlign w:val="center"/>
          </w:tcPr>
          <w:p w14:paraId="09C6D294" w14:textId="77777777" w:rsidR="00A472CC" w:rsidRPr="00C879D2" w:rsidRDefault="00A472CC" w:rsidP="00A472CC">
            <w:pPr>
              <w:jc w:val="center"/>
              <w:rPr>
                <w:sz w:val="28"/>
                <w:szCs w:val="28"/>
                <w:lang w:val="uk-UA"/>
              </w:rPr>
            </w:pPr>
            <w:r w:rsidRPr="00C879D2">
              <w:rPr>
                <w:sz w:val="28"/>
                <w:szCs w:val="28"/>
                <w:lang w:val="uk-UA"/>
              </w:rPr>
              <w:t>18,6</w:t>
            </w:r>
          </w:p>
        </w:tc>
        <w:tc>
          <w:tcPr>
            <w:tcW w:w="709" w:type="dxa"/>
            <w:vAlign w:val="center"/>
          </w:tcPr>
          <w:p w14:paraId="2B894013" w14:textId="77777777" w:rsidR="00A472CC" w:rsidRPr="00C879D2" w:rsidRDefault="00A472CC" w:rsidP="00A472CC">
            <w:pPr>
              <w:jc w:val="center"/>
              <w:rPr>
                <w:sz w:val="28"/>
                <w:szCs w:val="28"/>
                <w:lang w:val="uk-UA"/>
              </w:rPr>
            </w:pPr>
            <w:r w:rsidRPr="00C879D2">
              <w:rPr>
                <w:sz w:val="28"/>
                <w:szCs w:val="28"/>
                <w:lang w:val="uk-UA"/>
              </w:rPr>
              <w:t>3,3</w:t>
            </w:r>
          </w:p>
        </w:tc>
        <w:tc>
          <w:tcPr>
            <w:tcW w:w="709" w:type="dxa"/>
            <w:vAlign w:val="center"/>
          </w:tcPr>
          <w:p w14:paraId="4B6BD73E" w14:textId="77777777" w:rsidR="00A472CC" w:rsidRPr="00C879D2" w:rsidRDefault="00A472CC" w:rsidP="00A472CC">
            <w:pPr>
              <w:jc w:val="center"/>
              <w:rPr>
                <w:sz w:val="28"/>
                <w:szCs w:val="28"/>
                <w:lang w:val="uk-UA"/>
              </w:rPr>
            </w:pPr>
            <w:r w:rsidRPr="00C879D2">
              <w:rPr>
                <w:sz w:val="28"/>
                <w:szCs w:val="28"/>
                <w:lang w:val="uk-UA"/>
              </w:rPr>
              <w:t>6,6</w:t>
            </w:r>
          </w:p>
        </w:tc>
        <w:tc>
          <w:tcPr>
            <w:tcW w:w="709" w:type="dxa"/>
            <w:vAlign w:val="center"/>
          </w:tcPr>
          <w:p w14:paraId="032D4429" w14:textId="77777777" w:rsidR="00A472CC" w:rsidRPr="00C879D2" w:rsidRDefault="00A472CC" w:rsidP="00A472CC">
            <w:pPr>
              <w:jc w:val="center"/>
              <w:rPr>
                <w:sz w:val="28"/>
                <w:szCs w:val="28"/>
                <w:lang w:val="uk-UA"/>
              </w:rPr>
            </w:pPr>
            <w:r w:rsidRPr="00C879D2">
              <w:rPr>
                <w:sz w:val="28"/>
                <w:szCs w:val="28"/>
                <w:lang w:val="uk-UA"/>
              </w:rPr>
              <w:t>17,1</w:t>
            </w:r>
          </w:p>
        </w:tc>
        <w:tc>
          <w:tcPr>
            <w:tcW w:w="915" w:type="dxa"/>
            <w:vAlign w:val="center"/>
          </w:tcPr>
          <w:p w14:paraId="7A9C9C2D" w14:textId="77777777" w:rsidR="00A472CC" w:rsidRPr="00C879D2" w:rsidRDefault="00A472CC" w:rsidP="00A472CC">
            <w:pPr>
              <w:jc w:val="center"/>
              <w:rPr>
                <w:sz w:val="28"/>
                <w:szCs w:val="28"/>
                <w:lang w:val="uk-UA"/>
              </w:rPr>
            </w:pPr>
            <w:r w:rsidRPr="00C879D2">
              <w:rPr>
                <w:sz w:val="28"/>
                <w:szCs w:val="28"/>
                <w:lang w:val="uk-UA"/>
              </w:rPr>
              <w:t>36,0</w:t>
            </w:r>
          </w:p>
        </w:tc>
        <w:tc>
          <w:tcPr>
            <w:tcW w:w="921" w:type="dxa"/>
            <w:vAlign w:val="center"/>
          </w:tcPr>
          <w:p w14:paraId="65206EE5" w14:textId="77777777" w:rsidR="00A472CC" w:rsidRPr="00C879D2" w:rsidRDefault="00A472CC" w:rsidP="00A472CC">
            <w:pPr>
              <w:jc w:val="center"/>
              <w:rPr>
                <w:sz w:val="28"/>
                <w:szCs w:val="28"/>
                <w:lang w:val="uk-UA"/>
              </w:rPr>
            </w:pPr>
            <w:r w:rsidRPr="00C879D2">
              <w:rPr>
                <w:sz w:val="28"/>
                <w:szCs w:val="28"/>
                <w:lang w:val="uk-UA"/>
              </w:rPr>
              <w:t>32,6</w:t>
            </w:r>
          </w:p>
        </w:tc>
      </w:tr>
      <w:tr w:rsidR="00A472CC" w:rsidRPr="00C879D2" w14:paraId="0EE25F6A" w14:textId="77777777" w:rsidTr="00A472CC">
        <w:tc>
          <w:tcPr>
            <w:tcW w:w="2263" w:type="dxa"/>
            <w:vAlign w:val="center"/>
          </w:tcPr>
          <w:p w14:paraId="6A8BC489" w14:textId="77777777" w:rsidR="00A472CC" w:rsidRPr="00C879D2" w:rsidRDefault="00A472CC" w:rsidP="00A472CC">
            <w:pPr>
              <w:jc w:val="center"/>
              <w:rPr>
                <w:sz w:val="28"/>
                <w:szCs w:val="28"/>
                <w:lang w:val="uk-UA"/>
              </w:rPr>
            </w:pPr>
            <w:r w:rsidRPr="00C879D2">
              <w:rPr>
                <w:sz w:val="28"/>
                <w:szCs w:val="28"/>
                <w:lang w:val="uk-UA"/>
              </w:rPr>
              <w:t>Холодний період</w:t>
            </w:r>
          </w:p>
        </w:tc>
        <w:tc>
          <w:tcPr>
            <w:tcW w:w="993" w:type="dxa"/>
            <w:vAlign w:val="center"/>
          </w:tcPr>
          <w:p w14:paraId="0EFFA08D" w14:textId="77777777" w:rsidR="00A472CC" w:rsidRPr="00C879D2" w:rsidRDefault="00A472CC" w:rsidP="00A472CC">
            <w:pPr>
              <w:jc w:val="center"/>
              <w:rPr>
                <w:sz w:val="28"/>
                <w:szCs w:val="28"/>
                <w:lang w:val="uk-UA"/>
              </w:rPr>
            </w:pPr>
            <w:r w:rsidRPr="00C879D2">
              <w:rPr>
                <w:sz w:val="28"/>
                <w:szCs w:val="28"/>
                <w:lang w:val="uk-UA"/>
              </w:rPr>
              <w:t>3,4</w:t>
            </w:r>
          </w:p>
        </w:tc>
        <w:tc>
          <w:tcPr>
            <w:tcW w:w="850" w:type="dxa"/>
            <w:vAlign w:val="center"/>
          </w:tcPr>
          <w:p w14:paraId="7FBF0075" w14:textId="77777777" w:rsidR="00A472CC" w:rsidRPr="00C879D2" w:rsidRDefault="00A472CC" w:rsidP="00A472CC">
            <w:pPr>
              <w:jc w:val="center"/>
              <w:rPr>
                <w:sz w:val="28"/>
                <w:szCs w:val="28"/>
                <w:lang w:val="uk-UA"/>
              </w:rPr>
            </w:pPr>
            <w:r w:rsidRPr="00C879D2">
              <w:rPr>
                <w:sz w:val="28"/>
                <w:szCs w:val="28"/>
                <w:lang w:val="uk-UA"/>
              </w:rPr>
              <w:t>1,6</w:t>
            </w:r>
          </w:p>
        </w:tc>
        <w:tc>
          <w:tcPr>
            <w:tcW w:w="709" w:type="dxa"/>
            <w:vAlign w:val="center"/>
          </w:tcPr>
          <w:p w14:paraId="5D819465" w14:textId="77777777" w:rsidR="00A472CC" w:rsidRPr="00C879D2" w:rsidRDefault="00A472CC" w:rsidP="00A472CC">
            <w:pPr>
              <w:jc w:val="center"/>
              <w:rPr>
                <w:sz w:val="28"/>
                <w:szCs w:val="28"/>
                <w:lang w:val="uk-UA"/>
              </w:rPr>
            </w:pPr>
            <w:r w:rsidRPr="00C879D2">
              <w:rPr>
                <w:sz w:val="28"/>
                <w:szCs w:val="28"/>
                <w:lang w:val="uk-UA"/>
              </w:rPr>
              <w:t>9,6</w:t>
            </w:r>
          </w:p>
        </w:tc>
        <w:tc>
          <w:tcPr>
            <w:tcW w:w="850" w:type="dxa"/>
            <w:vAlign w:val="center"/>
          </w:tcPr>
          <w:p w14:paraId="4F26C553" w14:textId="77777777" w:rsidR="00A472CC" w:rsidRPr="00C879D2" w:rsidRDefault="00A472CC" w:rsidP="00A472CC">
            <w:pPr>
              <w:jc w:val="center"/>
              <w:rPr>
                <w:sz w:val="28"/>
                <w:szCs w:val="28"/>
                <w:lang w:val="uk-UA"/>
              </w:rPr>
            </w:pPr>
            <w:r w:rsidRPr="00C879D2">
              <w:rPr>
                <w:sz w:val="28"/>
                <w:szCs w:val="28"/>
                <w:lang w:val="uk-UA"/>
              </w:rPr>
              <w:t>28,2</w:t>
            </w:r>
          </w:p>
        </w:tc>
        <w:tc>
          <w:tcPr>
            <w:tcW w:w="709" w:type="dxa"/>
            <w:vAlign w:val="center"/>
          </w:tcPr>
          <w:p w14:paraId="1D6CEACE" w14:textId="77777777" w:rsidR="00A472CC" w:rsidRPr="00C879D2" w:rsidRDefault="00A472CC" w:rsidP="00A472CC">
            <w:pPr>
              <w:jc w:val="center"/>
              <w:rPr>
                <w:sz w:val="28"/>
                <w:szCs w:val="28"/>
                <w:lang w:val="uk-UA"/>
              </w:rPr>
            </w:pPr>
            <w:r w:rsidRPr="00C879D2">
              <w:rPr>
                <w:sz w:val="28"/>
                <w:szCs w:val="28"/>
                <w:lang w:val="uk-UA"/>
              </w:rPr>
              <w:t>3,4</w:t>
            </w:r>
          </w:p>
        </w:tc>
        <w:tc>
          <w:tcPr>
            <w:tcW w:w="709" w:type="dxa"/>
            <w:vAlign w:val="center"/>
          </w:tcPr>
          <w:p w14:paraId="767898A8" w14:textId="77777777" w:rsidR="00A472CC" w:rsidRPr="00C879D2" w:rsidRDefault="00A472CC" w:rsidP="00A472CC">
            <w:pPr>
              <w:jc w:val="center"/>
              <w:rPr>
                <w:sz w:val="28"/>
                <w:szCs w:val="28"/>
                <w:lang w:val="uk-UA"/>
              </w:rPr>
            </w:pPr>
            <w:r w:rsidRPr="00C879D2">
              <w:rPr>
                <w:sz w:val="28"/>
                <w:szCs w:val="28"/>
                <w:lang w:val="uk-UA"/>
              </w:rPr>
              <w:t>10,8</w:t>
            </w:r>
          </w:p>
        </w:tc>
        <w:tc>
          <w:tcPr>
            <w:tcW w:w="709" w:type="dxa"/>
            <w:vAlign w:val="center"/>
          </w:tcPr>
          <w:p w14:paraId="0B854B3D" w14:textId="77777777" w:rsidR="00A472CC" w:rsidRPr="00C879D2" w:rsidRDefault="00A472CC" w:rsidP="00A472CC">
            <w:pPr>
              <w:jc w:val="center"/>
              <w:rPr>
                <w:sz w:val="28"/>
                <w:szCs w:val="28"/>
                <w:lang w:val="uk-UA"/>
              </w:rPr>
            </w:pPr>
            <w:r w:rsidRPr="00C879D2">
              <w:rPr>
                <w:sz w:val="28"/>
                <w:szCs w:val="28"/>
                <w:lang w:val="uk-UA"/>
              </w:rPr>
              <w:t>17,6</w:t>
            </w:r>
          </w:p>
        </w:tc>
        <w:tc>
          <w:tcPr>
            <w:tcW w:w="915" w:type="dxa"/>
            <w:vAlign w:val="center"/>
          </w:tcPr>
          <w:p w14:paraId="13A40D59" w14:textId="77777777" w:rsidR="00A472CC" w:rsidRPr="00C879D2" w:rsidRDefault="00A472CC" w:rsidP="00A472CC">
            <w:pPr>
              <w:jc w:val="center"/>
              <w:rPr>
                <w:sz w:val="28"/>
                <w:szCs w:val="28"/>
                <w:lang w:val="uk-UA"/>
              </w:rPr>
            </w:pPr>
            <w:r w:rsidRPr="00C879D2">
              <w:rPr>
                <w:sz w:val="28"/>
                <w:szCs w:val="28"/>
                <w:lang w:val="uk-UA"/>
              </w:rPr>
              <w:t>25,4</w:t>
            </w:r>
          </w:p>
        </w:tc>
        <w:tc>
          <w:tcPr>
            <w:tcW w:w="921" w:type="dxa"/>
            <w:vAlign w:val="center"/>
          </w:tcPr>
          <w:p w14:paraId="17A0CCED" w14:textId="77777777" w:rsidR="00A472CC" w:rsidRPr="00C879D2" w:rsidRDefault="00A472CC" w:rsidP="00A472CC">
            <w:pPr>
              <w:jc w:val="center"/>
              <w:rPr>
                <w:sz w:val="28"/>
                <w:szCs w:val="28"/>
                <w:lang w:val="uk-UA"/>
              </w:rPr>
            </w:pPr>
            <w:r w:rsidRPr="00C879D2">
              <w:rPr>
                <w:sz w:val="28"/>
                <w:szCs w:val="28"/>
                <w:lang w:val="uk-UA"/>
              </w:rPr>
              <w:t>31,6</w:t>
            </w:r>
          </w:p>
        </w:tc>
      </w:tr>
      <w:tr w:rsidR="00A472CC" w:rsidRPr="00C879D2" w14:paraId="4C2150CD" w14:textId="77777777" w:rsidTr="00A472CC">
        <w:tc>
          <w:tcPr>
            <w:tcW w:w="2263" w:type="dxa"/>
            <w:vAlign w:val="center"/>
          </w:tcPr>
          <w:p w14:paraId="1D732BA5" w14:textId="77777777" w:rsidR="00A472CC" w:rsidRPr="00C879D2" w:rsidRDefault="00A472CC" w:rsidP="00A472CC">
            <w:pPr>
              <w:jc w:val="center"/>
              <w:rPr>
                <w:sz w:val="28"/>
                <w:szCs w:val="28"/>
                <w:lang w:val="uk-UA"/>
              </w:rPr>
            </w:pPr>
            <w:r w:rsidRPr="00C879D2">
              <w:rPr>
                <w:sz w:val="28"/>
                <w:szCs w:val="28"/>
                <w:lang w:val="uk-UA"/>
              </w:rPr>
              <w:t>Рік</w:t>
            </w:r>
          </w:p>
        </w:tc>
        <w:tc>
          <w:tcPr>
            <w:tcW w:w="993" w:type="dxa"/>
            <w:vAlign w:val="center"/>
          </w:tcPr>
          <w:p w14:paraId="665E0D04" w14:textId="77777777" w:rsidR="00A472CC" w:rsidRPr="00C879D2" w:rsidRDefault="00A472CC" w:rsidP="00A472CC">
            <w:pPr>
              <w:jc w:val="center"/>
              <w:rPr>
                <w:sz w:val="28"/>
                <w:szCs w:val="28"/>
                <w:lang w:val="uk-UA"/>
              </w:rPr>
            </w:pPr>
            <w:r w:rsidRPr="00C879D2">
              <w:rPr>
                <w:sz w:val="28"/>
                <w:szCs w:val="28"/>
                <w:lang w:val="uk-UA"/>
              </w:rPr>
              <w:t>5,5</w:t>
            </w:r>
          </w:p>
        </w:tc>
        <w:tc>
          <w:tcPr>
            <w:tcW w:w="850" w:type="dxa"/>
            <w:vAlign w:val="center"/>
          </w:tcPr>
          <w:p w14:paraId="41263582" w14:textId="77777777" w:rsidR="00A472CC" w:rsidRPr="00C879D2" w:rsidRDefault="00A472CC" w:rsidP="00A472CC">
            <w:pPr>
              <w:jc w:val="center"/>
              <w:rPr>
                <w:sz w:val="28"/>
                <w:szCs w:val="28"/>
                <w:lang w:val="uk-UA"/>
              </w:rPr>
            </w:pPr>
            <w:r w:rsidRPr="00C879D2">
              <w:rPr>
                <w:sz w:val="28"/>
                <w:szCs w:val="28"/>
                <w:lang w:val="uk-UA"/>
              </w:rPr>
              <w:t>2,3</w:t>
            </w:r>
          </w:p>
        </w:tc>
        <w:tc>
          <w:tcPr>
            <w:tcW w:w="709" w:type="dxa"/>
            <w:vAlign w:val="center"/>
          </w:tcPr>
          <w:p w14:paraId="71DF9B02" w14:textId="77777777" w:rsidR="00A472CC" w:rsidRPr="00C879D2" w:rsidRDefault="00A472CC" w:rsidP="00A472CC">
            <w:pPr>
              <w:jc w:val="center"/>
              <w:rPr>
                <w:sz w:val="28"/>
                <w:szCs w:val="28"/>
                <w:lang w:val="uk-UA"/>
              </w:rPr>
            </w:pPr>
            <w:r w:rsidRPr="00C879D2">
              <w:rPr>
                <w:sz w:val="28"/>
                <w:szCs w:val="28"/>
                <w:lang w:val="uk-UA"/>
              </w:rPr>
              <w:t>9,0</w:t>
            </w:r>
          </w:p>
        </w:tc>
        <w:tc>
          <w:tcPr>
            <w:tcW w:w="850" w:type="dxa"/>
            <w:vAlign w:val="center"/>
          </w:tcPr>
          <w:p w14:paraId="2A4A9350" w14:textId="77777777" w:rsidR="00A472CC" w:rsidRPr="00C879D2" w:rsidRDefault="00A472CC" w:rsidP="00A472CC">
            <w:pPr>
              <w:jc w:val="center"/>
              <w:rPr>
                <w:sz w:val="28"/>
                <w:szCs w:val="28"/>
                <w:lang w:val="uk-UA"/>
              </w:rPr>
            </w:pPr>
            <w:r w:rsidRPr="00C879D2">
              <w:rPr>
                <w:sz w:val="28"/>
                <w:szCs w:val="28"/>
                <w:lang w:val="uk-UA"/>
              </w:rPr>
              <w:t>22,6</w:t>
            </w:r>
          </w:p>
        </w:tc>
        <w:tc>
          <w:tcPr>
            <w:tcW w:w="709" w:type="dxa"/>
            <w:vAlign w:val="center"/>
          </w:tcPr>
          <w:p w14:paraId="0A023A02" w14:textId="77777777" w:rsidR="00A472CC" w:rsidRPr="00C879D2" w:rsidRDefault="00A472CC" w:rsidP="00A472CC">
            <w:pPr>
              <w:jc w:val="center"/>
              <w:rPr>
                <w:sz w:val="28"/>
                <w:szCs w:val="28"/>
                <w:lang w:val="uk-UA"/>
              </w:rPr>
            </w:pPr>
            <w:r w:rsidRPr="00C879D2">
              <w:rPr>
                <w:sz w:val="28"/>
                <w:szCs w:val="28"/>
                <w:lang w:val="uk-UA"/>
              </w:rPr>
              <w:t>3,3</w:t>
            </w:r>
          </w:p>
        </w:tc>
        <w:tc>
          <w:tcPr>
            <w:tcW w:w="709" w:type="dxa"/>
            <w:vAlign w:val="center"/>
          </w:tcPr>
          <w:p w14:paraId="12781F51" w14:textId="77777777" w:rsidR="00A472CC" w:rsidRPr="00C879D2" w:rsidRDefault="00A472CC" w:rsidP="00A472CC">
            <w:pPr>
              <w:jc w:val="center"/>
              <w:rPr>
                <w:sz w:val="28"/>
                <w:szCs w:val="28"/>
                <w:lang w:val="uk-UA"/>
              </w:rPr>
            </w:pPr>
            <w:r w:rsidRPr="00C879D2">
              <w:rPr>
                <w:sz w:val="28"/>
                <w:szCs w:val="28"/>
                <w:lang w:val="uk-UA"/>
              </w:rPr>
              <w:t>8,7</w:t>
            </w:r>
          </w:p>
        </w:tc>
        <w:tc>
          <w:tcPr>
            <w:tcW w:w="709" w:type="dxa"/>
            <w:vAlign w:val="center"/>
          </w:tcPr>
          <w:p w14:paraId="25562FEF" w14:textId="77777777" w:rsidR="00A472CC" w:rsidRPr="00C879D2" w:rsidRDefault="00A472CC" w:rsidP="00A472CC">
            <w:pPr>
              <w:jc w:val="center"/>
              <w:rPr>
                <w:sz w:val="28"/>
                <w:szCs w:val="28"/>
                <w:lang w:val="uk-UA"/>
              </w:rPr>
            </w:pPr>
            <w:r w:rsidRPr="00C879D2">
              <w:rPr>
                <w:sz w:val="28"/>
                <w:szCs w:val="28"/>
                <w:lang w:val="uk-UA"/>
              </w:rPr>
              <w:t>17,3</w:t>
            </w:r>
          </w:p>
        </w:tc>
        <w:tc>
          <w:tcPr>
            <w:tcW w:w="915" w:type="dxa"/>
            <w:vAlign w:val="center"/>
          </w:tcPr>
          <w:p w14:paraId="76799E91" w14:textId="77777777" w:rsidR="00A472CC" w:rsidRPr="00C879D2" w:rsidRDefault="00A472CC" w:rsidP="00A472CC">
            <w:pPr>
              <w:jc w:val="center"/>
              <w:rPr>
                <w:sz w:val="28"/>
                <w:szCs w:val="28"/>
                <w:lang w:val="uk-UA"/>
              </w:rPr>
            </w:pPr>
            <w:r w:rsidRPr="00C879D2">
              <w:rPr>
                <w:sz w:val="28"/>
                <w:szCs w:val="28"/>
                <w:lang w:val="uk-UA"/>
              </w:rPr>
              <w:t>316</w:t>
            </w:r>
          </w:p>
        </w:tc>
        <w:tc>
          <w:tcPr>
            <w:tcW w:w="921" w:type="dxa"/>
            <w:vAlign w:val="center"/>
          </w:tcPr>
          <w:p w14:paraId="32C50A1A" w14:textId="77777777" w:rsidR="00A472CC" w:rsidRPr="00C879D2" w:rsidRDefault="00A472CC" w:rsidP="00A472CC">
            <w:pPr>
              <w:jc w:val="center"/>
              <w:rPr>
                <w:sz w:val="28"/>
                <w:szCs w:val="28"/>
                <w:lang w:val="uk-UA"/>
              </w:rPr>
            </w:pPr>
            <w:r w:rsidRPr="00C879D2">
              <w:rPr>
                <w:sz w:val="28"/>
                <w:szCs w:val="28"/>
                <w:lang w:val="uk-UA"/>
              </w:rPr>
              <w:t>32,2</w:t>
            </w:r>
          </w:p>
        </w:tc>
      </w:tr>
    </w:tbl>
    <w:p w14:paraId="35259BA5" w14:textId="77777777" w:rsidR="00A472CC" w:rsidRPr="00C879D2" w:rsidRDefault="00A472CC" w:rsidP="00A60E64">
      <w:pPr>
        <w:ind w:firstLine="709"/>
        <w:jc w:val="both"/>
        <w:rPr>
          <w:sz w:val="28"/>
          <w:szCs w:val="28"/>
          <w:lang w:val="uk-UA"/>
        </w:rPr>
      </w:pPr>
    </w:p>
    <w:p w14:paraId="7ED0D43E" w14:textId="77777777" w:rsidR="00A472CC" w:rsidRPr="00C879D2" w:rsidRDefault="00A472CC" w:rsidP="00A60E64">
      <w:pPr>
        <w:ind w:firstLine="709"/>
        <w:jc w:val="both"/>
        <w:rPr>
          <w:sz w:val="28"/>
          <w:szCs w:val="28"/>
          <w:lang w:val="uk-UA"/>
        </w:rPr>
      </w:pPr>
      <w:r w:rsidRPr="00C879D2">
        <w:rPr>
          <w:sz w:val="28"/>
          <w:szCs w:val="28"/>
          <w:lang w:val="uk-UA"/>
        </w:rPr>
        <w:t>На основі комплексного аналізу кліматичних параметрів, які використовуються при плануванні та забудові населених пунктів, та згідно архітектурно-будівельного кліматичного районування території України (ДСТУН Б В.1.1-27:2010 «Будівельна кліматологія») територія віднесена до ІІІ А архітектурно-будівельного кліматичного підрайону - Карпатський.</w:t>
      </w:r>
    </w:p>
    <w:p w14:paraId="2C6B3D6B" w14:textId="77777777" w:rsidR="00A472CC" w:rsidRPr="00C879D2" w:rsidRDefault="00A472CC" w:rsidP="00A60E64">
      <w:pPr>
        <w:ind w:firstLine="709"/>
        <w:jc w:val="both"/>
        <w:rPr>
          <w:sz w:val="28"/>
          <w:szCs w:val="28"/>
          <w:lang w:val="uk-UA"/>
        </w:rPr>
      </w:pPr>
      <w:r w:rsidRPr="00C879D2">
        <w:rPr>
          <w:sz w:val="28"/>
          <w:szCs w:val="28"/>
          <w:lang w:val="uk-UA"/>
        </w:rPr>
        <w:t>Згідно Схеми районування України за потенціалом забруднення територія характеризується високим природнім потенціалом забруднення приземних шарів повітря та відповідно несприятливими умовами розсіювання викидів в атмосфері, що обумовлене частими туманами та штилями.</w:t>
      </w:r>
    </w:p>
    <w:p w14:paraId="2920051E" w14:textId="77777777" w:rsidR="00A472CC" w:rsidRPr="00C879D2" w:rsidRDefault="00A472CC" w:rsidP="00A60E64">
      <w:pPr>
        <w:ind w:firstLine="709"/>
        <w:jc w:val="both"/>
        <w:rPr>
          <w:sz w:val="28"/>
          <w:szCs w:val="28"/>
          <w:lang w:val="uk-UA"/>
        </w:rPr>
      </w:pPr>
      <w:r w:rsidRPr="00C879D2">
        <w:rPr>
          <w:sz w:val="28"/>
          <w:szCs w:val="28"/>
          <w:lang w:val="uk-UA"/>
        </w:rPr>
        <w:t>В цілому, кліматичні умови для планувальної організації території населеного пункту сприятливі. При прийнятті планувальних рішень щодо розміщення ділянок забудови та розвитку промислових зон міста враховується існуючий характер вітрового режиму.</w:t>
      </w:r>
    </w:p>
    <w:p w14:paraId="4C71222B" w14:textId="77777777" w:rsidR="00A60E64" w:rsidRDefault="00A60E64">
      <w:pPr>
        <w:rPr>
          <w:sz w:val="28"/>
          <w:szCs w:val="28"/>
          <w:lang w:val="uk-UA"/>
        </w:rPr>
      </w:pPr>
      <w:r>
        <w:rPr>
          <w:sz w:val="28"/>
          <w:szCs w:val="28"/>
          <w:lang w:val="uk-UA"/>
        </w:rPr>
        <w:br w:type="page"/>
      </w:r>
    </w:p>
    <w:p w14:paraId="2B38B665" w14:textId="77777777" w:rsidR="00570BF8" w:rsidRPr="00C879D2" w:rsidRDefault="001C4F41" w:rsidP="004E450F">
      <w:pPr>
        <w:pBdr>
          <w:top w:val="nil"/>
          <w:left w:val="nil"/>
          <w:bottom w:val="nil"/>
          <w:right w:val="nil"/>
          <w:between w:val="nil"/>
        </w:pBdr>
        <w:jc w:val="center"/>
        <w:outlineLvl w:val="2"/>
        <w:rPr>
          <w:color w:val="000000"/>
          <w:sz w:val="28"/>
          <w:szCs w:val="28"/>
          <w:lang w:val="uk-UA"/>
        </w:rPr>
      </w:pPr>
      <w:bookmarkStart w:id="18" w:name="_Toc130845217"/>
      <w:r w:rsidRPr="00C879D2">
        <w:rPr>
          <w:color w:val="000000"/>
          <w:sz w:val="28"/>
          <w:szCs w:val="28"/>
          <w:lang w:val="uk-UA"/>
        </w:rPr>
        <w:lastRenderedPageBreak/>
        <w:t>2.2.</w:t>
      </w:r>
      <w:r w:rsidR="005B30E7" w:rsidRPr="00C879D2">
        <w:rPr>
          <w:color w:val="000000"/>
          <w:sz w:val="28"/>
          <w:szCs w:val="28"/>
          <w:lang w:val="uk-UA"/>
        </w:rPr>
        <w:t>2</w:t>
      </w:r>
      <w:r w:rsidRPr="00C879D2">
        <w:rPr>
          <w:color w:val="000000"/>
          <w:sz w:val="28"/>
          <w:szCs w:val="28"/>
          <w:lang w:val="uk-UA"/>
        </w:rPr>
        <w:t xml:space="preserve">. </w:t>
      </w:r>
      <w:r w:rsidR="00440AD4" w:rsidRPr="00C879D2">
        <w:rPr>
          <w:color w:val="000000"/>
          <w:sz w:val="28"/>
          <w:szCs w:val="28"/>
          <w:lang w:val="uk-UA"/>
        </w:rPr>
        <w:t>Г</w:t>
      </w:r>
      <w:r w:rsidRPr="00C879D2">
        <w:rPr>
          <w:color w:val="000000"/>
          <w:sz w:val="28"/>
          <w:szCs w:val="28"/>
          <w:lang w:val="uk-UA"/>
        </w:rPr>
        <w:t>еологічні умови</w:t>
      </w:r>
      <w:bookmarkEnd w:id="18"/>
    </w:p>
    <w:p w14:paraId="39BA1450"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В геоструктурному відношенні дана територія приурочена до зовнішньої зони Передкарпатського прогину. В геологічній будові приймають участь девонські піщаники, що залягають на глибинах 2000 - 2500 метрів. На них залягають верхнєюрські відклади крейди, поверхня яких дуже сильно розмита. Вище по розрізу залягають відклади неогену, які мають широке поширення і представлені породами верхнього тортону. Верхній тортон починається товщею гіпсів і ангідритів (тираська світа), яка переходить у піщано-глинисті породи (косівська світа).</w:t>
      </w:r>
    </w:p>
    <w:p w14:paraId="32AA0FD0"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Загальна характеристика геологічної будови про</w:t>
      </w:r>
      <w:r w:rsidR="00C879D2" w:rsidRPr="00C879D2">
        <w:rPr>
          <w:sz w:val="28"/>
          <w:szCs w:val="28"/>
          <w:lang w:val="uk-UA"/>
        </w:rPr>
        <w:t>є</w:t>
      </w:r>
      <w:r w:rsidRPr="00C879D2">
        <w:rPr>
          <w:sz w:val="28"/>
          <w:szCs w:val="28"/>
          <w:lang w:val="uk-UA"/>
        </w:rPr>
        <w:t>ктованої території має суттєве значення в плані інженерно-будівельного освоєння території. При цьому головним об’єктом характеристики є четвертинні відклади.</w:t>
      </w:r>
    </w:p>
    <w:p w14:paraId="412D74BB" w14:textId="77777777" w:rsidR="005B30E7" w:rsidRPr="00C879D2" w:rsidRDefault="005B30E7" w:rsidP="00A60E64">
      <w:pPr>
        <w:pBdr>
          <w:top w:val="nil"/>
          <w:left w:val="nil"/>
          <w:bottom w:val="nil"/>
          <w:right w:val="nil"/>
          <w:between w:val="nil"/>
        </w:pBdr>
        <w:ind w:firstLine="709"/>
        <w:jc w:val="both"/>
        <w:rPr>
          <w:sz w:val="28"/>
          <w:szCs w:val="28"/>
          <w:lang w:val="uk-UA"/>
        </w:rPr>
      </w:pPr>
    </w:p>
    <w:p w14:paraId="07E3FF6E" w14:textId="77777777" w:rsidR="005B30E7" w:rsidRPr="00C879D2" w:rsidRDefault="005B30E7" w:rsidP="005B30E7">
      <w:pPr>
        <w:pBdr>
          <w:top w:val="nil"/>
          <w:left w:val="nil"/>
          <w:bottom w:val="nil"/>
          <w:right w:val="nil"/>
          <w:between w:val="nil"/>
        </w:pBdr>
        <w:jc w:val="center"/>
        <w:outlineLvl w:val="2"/>
        <w:rPr>
          <w:color w:val="000000"/>
          <w:sz w:val="28"/>
          <w:szCs w:val="28"/>
          <w:lang w:val="uk-UA"/>
        </w:rPr>
      </w:pPr>
      <w:bookmarkStart w:id="19" w:name="_Toc130845218"/>
      <w:r w:rsidRPr="00C879D2">
        <w:rPr>
          <w:color w:val="000000"/>
          <w:sz w:val="28"/>
          <w:szCs w:val="28"/>
          <w:lang w:val="uk-UA"/>
        </w:rPr>
        <w:t>2.2.3. Гідрогеологічні умови</w:t>
      </w:r>
      <w:bookmarkEnd w:id="19"/>
    </w:p>
    <w:p w14:paraId="50CADC1A"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Територія проєктування розташована у межах Передкарпатського артезіанського басейну. У відповідності з геологічною будовою підземні води на території села локалізуються в двох водоносних горизонтах.</w:t>
      </w:r>
    </w:p>
    <w:p w14:paraId="116AB3AE"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Один із них (верхній), виявлений в товщі четвертинних суглинків, має лінзоподібний характер, залягає на глибині 0,5 - 2,5 м і живиться лише атмосферними опадами. Вода із нього бактеріально забруднена, вміст нітратів відмічається в воді з перевищенням ГДК в 2 і більше разів. Для питного водопостачання вода не придатна.</w:t>
      </w:r>
    </w:p>
    <w:p w14:paraId="457BD2B5" w14:textId="77777777" w:rsidR="005B30E7" w:rsidRPr="00C879D2" w:rsidRDefault="005B30E7" w:rsidP="00A60E64">
      <w:pPr>
        <w:pBdr>
          <w:top w:val="nil"/>
          <w:left w:val="nil"/>
          <w:bottom w:val="nil"/>
          <w:right w:val="nil"/>
          <w:between w:val="nil"/>
        </w:pBdr>
        <w:ind w:firstLine="709"/>
        <w:jc w:val="both"/>
        <w:rPr>
          <w:i/>
          <w:color w:val="001000"/>
          <w:sz w:val="28"/>
          <w:szCs w:val="28"/>
          <w:lang w:val="uk-UA"/>
        </w:rPr>
      </w:pPr>
      <w:r w:rsidRPr="00C879D2">
        <w:rPr>
          <w:sz w:val="28"/>
          <w:szCs w:val="28"/>
          <w:lang w:val="uk-UA"/>
        </w:rPr>
        <w:t>Основний водоносний горизонт підземних вод локалізується в товщі гравію, гальки та піску, яка залягає на водопідпірних глинах неогенового періоду. Дебет води в свердловинах складає 0,3-6,1 л/с місцями 20 л/с при пониженні рівня 1,5-3 м. Живлення відбувається за рахунок атмосферних опадів, інфільтрації річкових вод і підживлення водами горизонтів дочетвертинного періоду.</w:t>
      </w:r>
    </w:p>
    <w:p w14:paraId="3A4F41F2" w14:textId="77777777" w:rsidR="005B30E7" w:rsidRPr="00C879D2" w:rsidRDefault="005B30E7" w:rsidP="00A60E64">
      <w:pPr>
        <w:pBdr>
          <w:top w:val="nil"/>
          <w:left w:val="nil"/>
          <w:bottom w:val="nil"/>
          <w:right w:val="nil"/>
          <w:between w:val="nil"/>
        </w:pBdr>
        <w:ind w:firstLine="709"/>
        <w:jc w:val="both"/>
        <w:rPr>
          <w:i/>
          <w:color w:val="001000"/>
          <w:sz w:val="28"/>
          <w:szCs w:val="28"/>
          <w:lang w:val="uk-UA"/>
        </w:rPr>
      </w:pPr>
    </w:p>
    <w:p w14:paraId="0DA1B2BD" w14:textId="77777777" w:rsidR="005B30E7" w:rsidRPr="00C879D2" w:rsidRDefault="005B30E7" w:rsidP="005B30E7">
      <w:pPr>
        <w:pBdr>
          <w:top w:val="nil"/>
          <w:left w:val="nil"/>
          <w:bottom w:val="nil"/>
          <w:right w:val="nil"/>
          <w:between w:val="nil"/>
        </w:pBdr>
        <w:jc w:val="center"/>
        <w:outlineLvl w:val="2"/>
        <w:rPr>
          <w:color w:val="000000"/>
          <w:sz w:val="28"/>
          <w:szCs w:val="28"/>
          <w:lang w:val="uk-UA"/>
        </w:rPr>
      </w:pPr>
      <w:bookmarkStart w:id="20" w:name="_Toc130845219"/>
      <w:r w:rsidRPr="00C879D2">
        <w:rPr>
          <w:color w:val="000000"/>
          <w:sz w:val="28"/>
          <w:szCs w:val="28"/>
          <w:lang w:val="uk-UA"/>
        </w:rPr>
        <w:t>2.2.4. Гідрологічні умови</w:t>
      </w:r>
      <w:bookmarkEnd w:id="20"/>
    </w:p>
    <w:p w14:paraId="0F52BDA0"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 xml:space="preserve">Гідрографічна мережа </w:t>
      </w:r>
      <w:r w:rsidR="00EB6661" w:rsidRPr="00C879D2">
        <w:rPr>
          <w:sz w:val="28"/>
          <w:szCs w:val="28"/>
          <w:lang w:val="uk-UA"/>
        </w:rPr>
        <w:t>села</w:t>
      </w:r>
      <w:r w:rsidRPr="00C879D2">
        <w:rPr>
          <w:sz w:val="28"/>
          <w:szCs w:val="28"/>
          <w:lang w:val="uk-UA"/>
        </w:rPr>
        <w:t xml:space="preserve"> представлена рі</w:t>
      </w:r>
      <w:r w:rsidR="00EB6661" w:rsidRPr="00C879D2">
        <w:rPr>
          <w:sz w:val="28"/>
          <w:szCs w:val="28"/>
          <w:lang w:val="uk-UA"/>
        </w:rPr>
        <w:t>чкою</w:t>
      </w:r>
      <w:r w:rsidRPr="00C879D2">
        <w:rPr>
          <w:sz w:val="28"/>
          <w:szCs w:val="28"/>
          <w:lang w:val="uk-UA"/>
        </w:rPr>
        <w:t xml:space="preserve"> </w:t>
      </w:r>
      <w:r w:rsidR="00EB6661" w:rsidRPr="00C879D2">
        <w:rPr>
          <w:sz w:val="28"/>
          <w:szCs w:val="28"/>
          <w:lang w:val="uk-UA"/>
        </w:rPr>
        <w:t>Ломниця, яка є правою притокою р. Дністра (басейн Чорного моря).</w:t>
      </w:r>
    </w:p>
    <w:p w14:paraId="7441691B"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 xml:space="preserve">Ріка </w:t>
      </w:r>
      <w:r w:rsidR="00EB6661" w:rsidRPr="00C879D2">
        <w:rPr>
          <w:sz w:val="28"/>
          <w:szCs w:val="28"/>
          <w:lang w:val="uk-UA"/>
        </w:rPr>
        <w:t>Ломниця має довжину 122 </w:t>
      </w:r>
      <w:r w:rsidRPr="00C879D2">
        <w:rPr>
          <w:sz w:val="28"/>
          <w:szCs w:val="28"/>
          <w:lang w:val="uk-UA"/>
        </w:rPr>
        <w:t xml:space="preserve">км, площа басейну – </w:t>
      </w:r>
      <w:r w:rsidR="00EB6661" w:rsidRPr="00C879D2">
        <w:rPr>
          <w:sz w:val="28"/>
          <w:szCs w:val="28"/>
          <w:lang w:val="uk-UA"/>
        </w:rPr>
        <w:t>1 580 </w:t>
      </w:r>
      <w:r w:rsidRPr="00C879D2">
        <w:rPr>
          <w:sz w:val="28"/>
          <w:szCs w:val="28"/>
          <w:lang w:val="uk-UA"/>
        </w:rPr>
        <w:t>км</w:t>
      </w:r>
      <w:r w:rsidRPr="00C879D2">
        <w:rPr>
          <w:sz w:val="28"/>
          <w:szCs w:val="28"/>
          <w:vertAlign w:val="superscript"/>
          <w:lang w:val="uk-UA"/>
        </w:rPr>
        <w:t>2</w:t>
      </w:r>
      <w:r w:rsidRPr="00C879D2">
        <w:rPr>
          <w:sz w:val="28"/>
          <w:szCs w:val="28"/>
          <w:lang w:val="uk-UA"/>
        </w:rPr>
        <w:t xml:space="preserve">. </w:t>
      </w:r>
      <w:r w:rsidR="00EB6661" w:rsidRPr="00C879D2">
        <w:rPr>
          <w:sz w:val="28"/>
          <w:szCs w:val="28"/>
          <w:lang w:val="uk-UA"/>
        </w:rPr>
        <w:t>Відповідно</w:t>
      </w:r>
      <w:r w:rsidRPr="00C879D2">
        <w:rPr>
          <w:sz w:val="28"/>
          <w:szCs w:val="28"/>
          <w:lang w:val="uk-UA"/>
        </w:rPr>
        <w:t xml:space="preserve"> до Водного кодексу України </w:t>
      </w:r>
      <w:r w:rsidR="00EB6661" w:rsidRPr="00C879D2">
        <w:rPr>
          <w:sz w:val="28"/>
          <w:szCs w:val="28"/>
          <w:lang w:val="uk-UA"/>
        </w:rPr>
        <w:t>-</w:t>
      </w:r>
      <w:r w:rsidRPr="00C879D2">
        <w:rPr>
          <w:sz w:val="28"/>
          <w:szCs w:val="28"/>
          <w:lang w:val="uk-UA"/>
        </w:rPr>
        <w:t xml:space="preserve"> віднос</w:t>
      </w:r>
      <w:r w:rsidR="00EB6661" w:rsidRPr="00C879D2">
        <w:rPr>
          <w:sz w:val="28"/>
          <w:szCs w:val="28"/>
          <w:lang w:val="uk-UA"/>
        </w:rPr>
        <w:t>иться до категорії малих річок.</w:t>
      </w:r>
    </w:p>
    <w:p w14:paraId="0C6A23AD" w14:textId="77777777" w:rsidR="00EB6661" w:rsidRPr="00C879D2" w:rsidRDefault="00EB6661" w:rsidP="00A60E64">
      <w:pPr>
        <w:pBdr>
          <w:top w:val="nil"/>
          <w:left w:val="nil"/>
          <w:bottom w:val="nil"/>
          <w:right w:val="nil"/>
          <w:between w:val="nil"/>
        </w:pBdr>
        <w:ind w:firstLine="709"/>
        <w:jc w:val="both"/>
        <w:rPr>
          <w:sz w:val="28"/>
          <w:szCs w:val="28"/>
          <w:lang w:val="uk-UA"/>
        </w:rPr>
      </w:pPr>
      <w:r w:rsidRPr="00C879D2">
        <w:rPr>
          <w:sz w:val="28"/>
          <w:szCs w:val="28"/>
          <w:lang w:val="uk-UA"/>
        </w:rPr>
        <w:t>У верхів’ї річкова долина вузька, береги урвисті; у районі села Ясень - асиметрична, з низьким правим і підвищеним лівим берегами. Нижче долина Лімниці трапецієподібна, завширшки 4-7 км; у нижній течії ширина зменшується до 2 км. Заплава майже по всій довжині двостороння. Річище кам’янисте, у середній течії розгалужується на рукави. Ширина його в Передкарпатті досягає 20-60 м, глибина русла – 2 м. Похил річки - 9,4 м/км. Живлення снігове і дощове. Максимум стоку припадає на весняно-літній період. Льодові утворення з’являються на початку грудня. Льодостав починається у другій половини грудня і триває до березня.</w:t>
      </w:r>
    </w:p>
    <w:p w14:paraId="5EE768DB" w14:textId="77777777" w:rsidR="00EB6661"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 xml:space="preserve">Режим живлення річок змішаний, але з переважанням дощового. Це створює можливу небезпеку раптових паводків. Весняна повінь на річках </w:t>
      </w:r>
      <w:r w:rsidRPr="00C879D2">
        <w:rPr>
          <w:sz w:val="28"/>
          <w:szCs w:val="28"/>
          <w:lang w:val="uk-UA"/>
        </w:rPr>
        <w:lastRenderedPageBreak/>
        <w:t>незначна. Загрозу становлять літні, дощові паводки, що можуть повторюватись 5 - 7 разів в сезон. При катастрофічних паводках проходить затопленн</w:t>
      </w:r>
      <w:r w:rsidR="00EB6661" w:rsidRPr="00C879D2">
        <w:rPr>
          <w:sz w:val="28"/>
          <w:szCs w:val="28"/>
          <w:lang w:val="uk-UA"/>
        </w:rPr>
        <w:t>я прилеглих до річок територій.</w:t>
      </w:r>
    </w:p>
    <w:p w14:paraId="6EAE7E8F" w14:textId="77777777" w:rsidR="00113388" w:rsidRPr="00C879D2" w:rsidRDefault="00113388" w:rsidP="00A60E64">
      <w:pPr>
        <w:ind w:firstLine="709"/>
        <w:jc w:val="both"/>
        <w:rPr>
          <w:sz w:val="28"/>
          <w:szCs w:val="28"/>
          <w:lang w:val="uk-UA"/>
        </w:rPr>
      </w:pPr>
    </w:p>
    <w:p w14:paraId="373A2E75" w14:textId="77777777" w:rsidR="00EB6661" w:rsidRPr="00C879D2" w:rsidRDefault="00EB6661" w:rsidP="00EB6661">
      <w:pPr>
        <w:pBdr>
          <w:top w:val="nil"/>
          <w:left w:val="nil"/>
          <w:bottom w:val="nil"/>
          <w:right w:val="nil"/>
          <w:between w:val="nil"/>
        </w:pBdr>
        <w:jc w:val="center"/>
        <w:outlineLvl w:val="2"/>
        <w:rPr>
          <w:color w:val="000000"/>
          <w:sz w:val="28"/>
          <w:szCs w:val="28"/>
          <w:lang w:val="uk-UA"/>
        </w:rPr>
      </w:pPr>
      <w:bookmarkStart w:id="21" w:name="_Toc130845220"/>
      <w:r w:rsidRPr="00C879D2">
        <w:rPr>
          <w:color w:val="000000"/>
          <w:sz w:val="28"/>
          <w:szCs w:val="28"/>
          <w:lang w:val="uk-UA"/>
        </w:rPr>
        <w:t>2.2.5. Ґрунтовий покрив</w:t>
      </w:r>
      <w:bookmarkEnd w:id="21"/>
    </w:p>
    <w:p w14:paraId="4E1517BE" w14:textId="77777777" w:rsidR="00EB6661"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 xml:space="preserve">Ґрунтовий покрив території </w:t>
      </w:r>
      <w:r w:rsidR="00EB6661" w:rsidRPr="00C879D2">
        <w:rPr>
          <w:sz w:val="28"/>
          <w:szCs w:val="28"/>
          <w:lang w:val="uk-UA"/>
        </w:rPr>
        <w:t>села</w:t>
      </w:r>
      <w:r w:rsidRPr="00C879D2">
        <w:rPr>
          <w:sz w:val="28"/>
          <w:szCs w:val="28"/>
          <w:lang w:val="uk-UA"/>
        </w:rPr>
        <w:t xml:space="preserve"> характеризується відносною однорідністю, що обумовлено обмеженими розмірами даної території і її геоморфологічними особливостями. Ґрунти представлені дерновими опідзоленими оглеєними ґрунтами. Вони сформувались на алювіальних відкладах, мають не</w:t>
      </w:r>
      <w:r w:rsidR="00EB6661" w:rsidRPr="00C879D2">
        <w:rPr>
          <w:sz w:val="28"/>
          <w:szCs w:val="28"/>
          <w:lang w:val="uk-UA"/>
        </w:rPr>
        <w:t>сприятливі фізичні властивості.</w:t>
      </w:r>
    </w:p>
    <w:p w14:paraId="1A3CBAAE" w14:textId="77777777" w:rsidR="00EB6661"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Відповідно фізико-хімічним властивостям дані ґрунти мають слабокислу реакцію, сер</w:t>
      </w:r>
      <w:r w:rsidR="00EB6661" w:rsidRPr="00C879D2">
        <w:rPr>
          <w:sz w:val="28"/>
          <w:szCs w:val="28"/>
          <w:lang w:val="uk-UA"/>
        </w:rPr>
        <w:t>едня забезпеченість гумусом 2,1</w:t>
      </w:r>
      <w:r w:rsidRPr="00C879D2">
        <w:rPr>
          <w:sz w:val="28"/>
          <w:szCs w:val="28"/>
          <w:lang w:val="uk-UA"/>
        </w:rPr>
        <w:t>-3,7</w:t>
      </w:r>
      <w:r w:rsidR="00EB6661" w:rsidRPr="00C879D2">
        <w:rPr>
          <w:sz w:val="28"/>
          <w:szCs w:val="28"/>
          <w:lang w:val="uk-UA"/>
        </w:rPr>
        <w:t> </w:t>
      </w:r>
      <w:r w:rsidRPr="00C879D2">
        <w:rPr>
          <w:sz w:val="28"/>
          <w:szCs w:val="28"/>
          <w:lang w:val="uk-UA"/>
        </w:rPr>
        <w:t>%. Для підвищення родючості необхідно вносити органічні та мінеральні добрива, застосовувати вапнування та полі</w:t>
      </w:r>
      <w:r w:rsidR="00EB6661" w:rsidRPr="00C879D2">
        <w:rPr>
          <w:sz w:val="28"/>
          <w:szCs w:val="28"/>
          <w:lang w:val="uk-UA"/>
        </w:rPr>
        <w:t>пшувати водно-повітряний режим.</w:t>
      </w:r>
    </w:p>
    <w:p w14:paraId="26D252D8" w14:textId="77777777" w:rsidR="00EB6661"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В заплавах річок розвинені лугові та лугові опідзолені ґрунти, які характеризуються досить високою урожайністю і сприятливими фізичними особливостями, мають достатню кількість поживних речовин.</w:t>
      </w:r>
    </w:p>
    <w:p w14:paraId="6DC0F3B2" w14:textId="77777777" w:rsidR="00EB6661"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Дані ґрунти для потреб зеленого буд</w:t>
      </w:r>
      <w:r w:rsidR="00EB6661" w:rsidRPr="00C879D2">
        <w:rPr>
          <w:sz w:val="28"/>
          <w:szCs w:val="28"/>
          <w:lang w:val="uk-UA"/>
        </w:rPr>
        <w:t>івництва придатні без обмежень.</w:t>
      </w:r>
    </w:p>
    <w:p w14:paraId="1E51DB98" w14:textId="77777777" w:rsidR="005B30E7" w:rsidRPr="00C879D2" w:rsidRDefault="005B30E7" w:rsidP="00A60E64">
      <w:pPr>
        <w:pBdr>
          <w:top w:val="nil"/>
          <w:left w:val="nil"/>
          <w:bottom w:val="nil"/>
          <w:right w:val="nil"/>
          <w:between w:val="nil"/>
        </w:pBdr>
        <w:ind w:firstLine="709"/>
        <w:jc w:val="both"/>
        <w:rPr>
          <w:sz w:val="28"/>
          <w:szCs w:val="28"/>
          <w:lang w:val="uk-UA"/>
        </w:rPr>
      </w:pPr>
      <w:r w:rsidRPr="00C879D2">
        <w:rPr>
          <w:sz w:val="28"/>
          <w:szCs w:val="28"/>
          <w:lang w:val="uk-UA"/>
        </w:rPr>
        <w:t>В прирусловій заплаві річок розвинені дернові слаборозвинені піщані та глинисто-піщані ґрунти та піски слабодерновані, слабогумусовані і негумусовані. Це бідні ґрунти, в зеленому будівництві можуть використовуватись тільки при проведенні відповідних агротехнічних заходів.</w:t>
      </w:r>
    </w:p>
    <w:p w14:paraId="4562074C" w14:textId="77777777" w:rsidR="002325F3" w:rsidRPr="00C879D2" w:rsidRDefault="002325F3" w:rsidP="00A60E64">
      <w:pPr>
        <w:pBdr>
          <w:top w:val="nil"/>
          <w:left w:val="nil"/>
          <w:bottom w:val="nil"/>
          <w:right w:val="nil"/>
          <w:between w:val="nil"/>
        </w:pBdr>
        <w:ind w:firstLine="709"/>
        <w:jc w:val="both"/>
        <w:rPr>
          <w:color w:val="000000"/>
          <w:sz w:val="28"/>
          <w:szCs w:val="28"/>
          <w:lang w:val="uk-UA"/>
        </w:rPr>
      </w:pPr>
    </w:p>
    <w:p w14:paraId="5CBEC779" w14:textId="77777777" w:rsidR="004A0A89" w:rsidRPr="00C879D2" w:rsidRDefault="001C4F41" w:rsidP="002E3746">
      <w:pPr>
        <w:pBdr>
          <w:top w:val="nil"/>
          <w:left w:val="nil"/>
          <w:bottom w:val="nil"/>
          <w:right w:val="nil"/>
          <w:between w:val="nil"/>
        </w:pBdr>
        <w:jc w:val="center"/>
        <w:outlineLvl w:val="2"/>
        <w:rPr>
          <w:color w:val="000000"/>
          <w:sz w:val="28"/>
          <w:szCs w:val="28"/>
          <w:lang w:val="uk-UA"/>
        </w:rPr>
      </w:pPr>
      <w:bookmarkStart w:id="22" w:name="_Toc130845221"/>
      <w:r w:rsidRPr="00C879D2">
        <w:rPr>
          <w:color w:val="000000"/>
          <w:sz w:val="28"/>
          <w:szCs w:val="28"/>
          <w:lang w:val="uk-UA"/>
        </w:rPr>
        <w:t>2.2.</w:t>
      </w:r>
      <w:r w:rsidR="00AF22FF" w:rsidRPr="00C879D2">
        <w:rPr>
          <w:color w:val="000000"/>
          <w:sz w:val="28"/>
          <w:szCs w:val="28"/>
          <w:lang w:val="uk-UA"/>
        </w:rPr>
        <w:t>6</w:t>
      </w:r>
      <w:r w:rsidRPr="00C879D2">
        <w:rPr>
          <w:color w:val="000000"/>
          <w:sz w:val="28"/>
          <w:szCs w:val="28"/>
          <w:lang w:val="uk-UA"/>
        </w:rPr>
        <w:t xml:space="preserve">. </w:t>
      </w:r>
      <w:r w:rsidR="00F03020" w:rsidRPr="00C879D2">
        <w:rPr>
          <w:color w:val="000000"/>
          <w:sz w:val="28"/>
          <w:szCs w:val="28"/>
          <w:lang w:val="uk-UA"/>
        </w:rPr>
        <w:t>А</w:t>
      </w:r>
      <w:r w:rsidRPr="00C879D2">
        <w:rPr>
          <w:color w:val="000000"/>
          <w:sz w:val="28"/>
          <w:szCs w:val="28"/>
          <w:lang w:val="uk-UA"/>
        </w:rPr>
        <w:t>тмосферн</w:t>
      </w:r>
      <w:r w:rsidR="00F03020" w:rsidRPr="00C879D2">
        <w:rPr>
          <w:color w:val="000000"/>
          <w:sz w:val="28"/>
          <w:szCs w:val="28"/>
          <w:lang w:val="uk-UA"/>
        </w:rPr>
        <w:t>е</w:t>
      </w:r>
      <w:r w:rsidRPr="00C879D2">
        <w:rPr>
          <w:color w:val="000000"/>
          <w:sz w:val="28"/>
          <w:szCs w:val="28"/>
          <w:lang w:val="uk-UA"/>
        </w:rPr>
        <w:t xml:space="preserve"> повітря</w:t>
      </w:r>
      <w:bookmarkEnd w:id="22"/>
    </w:p>
    <w:p w14:paraId="1DF75722" w14:textId="77777777" w:rsidR="008F57C0" w:rsidRPr="00C879D2" w:rsidRDefault="008F57C0" w:rsidP="00A60E64">
      <w:pPr>
        <w:pBdr>
          <w:top w:val="nil"/>
          <w:left w:val="nil"/>
          <w:bottom w:val="nil"/>
          <w:right w:val="nil"/>
          <w:between w:val="nil"/>
        </w:pBdr>
        <w:ind w:firstLine="709"/>
        <w:jc w:val="both"/>
        <w:rPr>
          <w:sz w:val="28"/>
          <w:szCs w:val="28"/>
          <w:lang w:val="uk-UA"/>
        </w:rPr>
      </w:pPr>
      <w:r w:rsidRPr="00C879D2">
        <w:rPr>
          <w:sz w:val="28"/>
          <w:szCs w:val="28"/>
          <w:lang w:val="uk-UA"/>
        </w:rPr>
        <w:t xml:space="preserve">Стан атмосферного повітря залежить від обсягів викидів забруднюючих речовин різними джерелами та ефективністю існуючих методів їх </w:t>
      </w:r>
      <w:r w:rsidR="00AF22FF" w:rsidRPr="00C879D2">
        <w:rPr>
          <w:sz w:val="28"/>
          <w:szCs w:val="28"/>
          <w:lang w:val="uk-UA"/>
        </w:rPr>
        <w:t xml:space="preserve">регулювання. </w:t>
      </w:r>
      <w:r w:rsidRPr="00C879D2">
        <w:rPr>
          <w:sz w:val="28"/>
          <w:szCs w:val="28"/>
          <w:lang w:val="uk-UA"/>
        </w:rPr>
        <w:t>Одним із визначальних чинників стану атмосферного повітря території є її метеорологічними умовами, що визначають умовами розсіювання шкідливих</w:t>
      </w:r>
      <w:r w:rsidR="00AF22FF" w:rsidRPr="00C879D2">
        <w:rPr>
          <w:sz w:val="28"/>
          <w:szCs w:val="28"/>
          <w:lang w:val="uk-UA"/>
        </w:rPr>
        <w:t xml:space="preserve"> </w:t>
      </w:r>
      <w:r w:rsidRPr="00C879D2">
        <w:rPr>
          <w:sz w:val="28"/>
          <w:szCs w:val="28"/>
          <w:lang w:val="uk-UA"/>
        </w:rPr>
        <w:t>речовин в</w:t>
      </w:r>
      <w:r w:rsidR="00AF22FF" w:rsidRPr="00C879D2">
        <w:rPr>
          <w:sz w:val="28"/>
          <w:szCs w:val="28"/>
          <w:lang w:val="uk-UA"/>
        </w:rPr>
        <w:t xml:space="preserve"> </w:t>
      </w:r>
      <w:r w:rsidRPr="00C879D2">
        <w:rPr>
          <w:sz w:val="28"/>
          <w:szCs w:val="28"/>
          <w:lang w:val="uk-UA"/>
        </w:rPr>
        <w:t>атмосферному</w:t>
      </w:r>
      <w:r w:rsidR="00AF22FF" w:rsidRPr="00C879D2">
        <w:rPr>
          <w:sz w:val="28"/>
          <w:szCs w:val="28"/>
          <w:lang w:val="uk-UA"/>
        </w:rPr>
        <w:t xml:space="preserve"> </w:t>
      </w:r>
      <w:r w:rsidRPr="00C879D2">
        <w:rPr>
          <w:sz w:val="28"/>
          <w:szCs w:val="28"/>
          <w:lang w:val="uk-UA"/>
        </w:rPr>
        <w:t xml:space="preserve">повітрі. Село </w:t>
      </w:r>
      <w:r w:rsidR="00AF22FF" w:rsidRPr="00C879D2">
        <w:rPr>
          <w:sz w:val="28"/>
          <w:szCs w:val="28"/>
          <w:lang w:val="uk-UA"/>
        </w:rPr>
        <w:t>Вістова</w:t>
      </w:r>
      <w:r w:rsidRPr="00C879D2">
        <w:rPr>
          <w:sz w:val="28"/>
          <w:szCs w:val="28"/>
          <w:lang w:val="uk-UA"/>
        </w:rPr>
        <w:t xml:space="preserve"> розташоване на території з підвищеним природним потенціалом забруднення атмосферного повітря, що характеризується несприятливими умовами розсіювання промислових викидів в ат</w:t>
      </w:r>
      <w:r w:rsidR="00AF22FF" w:rsidRPr="00C879D2">
        <w:rPr>
          <w:sz w:val="28"/>
          <w:szCs w:val="28"/>
          <w:lang w:val="uk-UA"/>
        </w:rPr>
        <w:t>мосфері. У населеному пункті с. Вістова</w:t>
      </w:r>
      <w:r w:rsidRPr="00C879D2">
        <w:rPr>
          <w:sz w:val="28"/>
          <w:szCs w:val="28"/>
          <w:lang w:val="uk-UA"/>
        </w:rPr>
        <w:t xml:space="preserve"> Калуського району Івано-Франківської області відсутня система стаціонарних постів моніторингу якості повітря. Аналіз тенденцій </w:t>
      </w:r>
      <w:r w:rsidR="00AF22FF" w:rsidRPr="00C879D2">
        <w:rPr>
          <w:sz w:val="28"/>
          <w:szCs w:val="28"/>
          <w:lang w:val="uk-UA"/>
        </w:rPr>
        <w:t>обсягів викидів забруднюючих</w:t>
      </w:r>
      <w:r w:rsidRPr="00C879D2">
        <w:rPr>
          <w:sz w:val="28"/>
          <w:szCs w:val="28"/>
          <w:lang w:val="uk-UA"/>
        </w:rPr>
        <w:t xml:space="preserve"> речовин стаціонарними джерелами проводиться згідно статистичних даних, наявних на час</w:t>
      </w:r>
      <w:r w:rsidR="00AF22FF" w:rsidRPr="00C879D2">
        <w:rPr>
          <w:sz w:val="28"/>
          <w:szCs w:val="28"/>
          <w:lang w:val="uk-UA"/>
        </w:rPr>
        <w:t xml:space="preserve"> проведення оцінки</w:t>
      </w:r>
      <w:r w:rsidRPr="00C879D2">
        <w:rPr>
          <w:sz w:val="28"/>
          <w:szCs w:val="28"/>
          <w:lang w:val="uk-UA"/>
        </w:rPr>
        <w:t>.</w:t>
      </w:r>
    </w:p>
    <w:p w14:paraId="34D67597" w14:textId="77777777" w:rsidR="008F57C0" w:rsidRPr="00C879D2" w:rsidRDefault="00AF22FF" w:rsidP="00A60E64">
      <w:pPr>
        <w:pBdr>
          <w:top w:val="nil"/>
          <w:left w:val="nil"/>
          <w:bottom w:val="nil"/>
          <w:right w:val="nil"/>
          <w:between w:val="nil"/>
        </w:pBdr>
        <w:ind w:firstLine="709"/>
        <w:jc w:val="both"/>
        <w:rPr>
          <w:sz w:val="28"/>
          <w:szCs w:val="28"/>
          <w:lang w:val="uk-UA"/>
        </w:rPr>
      </w:pPr>
      <w:r w:rsidRPr="00C879D2">
        <w:rPr>
          <w:sz w:val="28"/>
          <w:szCs w:val="28"/>
          <w:lang w:val="uk-UA"/>
        </w:rPr>
        <w:t xml:space="preserve">У 2021 році викиди забруднюючих речовин у атмосферне повітря в області становили 210,3 тис. т, в тому числі 172,4 тис. т від стаціонарних джерел забруднення та 37,9 тис. т від пересувних джерел (автомобільного транспорту). В порівняні з 2020 роком викиди забруднюючих речовин у атмосферне повітря збільшилися на 15,3 %. Від стаціонарних джерел забруднення у повітряний басейн надійшло 12,0 млн. т. діоксиду вуглецю (на 15 % більше порівняно з 2020 роком) – основного парникового газу, який впливає на зміну клімату. </w:t>
      </w:r>
    </w:p>
    <w:p w14:paraId="2269EB36" w14:textId="77777777" w:rsidR="00AF22FF" w:rsidRPr="00C879D2" w:rsidRDefault="00AF22FF" w:rsidP="00A60E64">
      <w:pPr>
        <w:pBdr>
          <w:top w:val="nil"/>
          <w:left w:val="nil"/>
          <w:bottom w:val="nil"/>
          <w:right w:val="nil"/>
          <w:between w:val="nil"/>
        </w:pBdr>
        <w:ind w:firstLine="709"/>
        <w:jc w:val="both"/>
        <w:rPr>
          <w:sz w:val="28"/>
          <w:szCs w:val="28"/>
          <w:lang w:val="uk-UA"/>
        </w:rPr>
      </w:pPr>
      <w:r w:rsidRPr="00C879D2">
        <w:rPr>
          <w:sz w:val="28"/>
          <w:szCs w:val="28"/>
          <w:lang w:val="uk-UA"/>
        </w:rPr>
        <w:lastRenderedPageBreak/>
        <w:t>Основними забруднювачами повітря залишаються підприємства з постачання електроенергії, газу, пари та кондиційованого повітря, на які припадає 89,1 % від загальнообласних обсягів викидів забруднюючих речовин.</w:t>
      </w:r>
    </w:p>
    <w:p w14:paraId="547149C9" w14:textId="77777777" w:rsidR="008F57C0" w:rsidRPr="00C879D2" w:rsidRDefault="008F57C0" w:rsidP="00A60E64">
      <w:pPr>
        <w:pBdr>
          <w:top w:val="nil"/>
          <w:left w:val="nil"/>
          <w:bottom w:val="nil"/>
          <w:right w:val="nil"/>
          <w:between w:val="nil"/>
        </w:pBdr>
        <w:ind w:firstLine="709"/>
        <w:jc w:val="both"/>
        <w:rPr>
          <w:sz w:val="28"/>
          <w:szCs w:val="28"/>
          <w:lang w:val="uk-UA"/>
        </w:rPr>
      </w:pPr>
      <w:r w:rsidRPr="00C879D2">
        <w:rPr>
          <w:sz w:val="28"/>
          <w:szCs w:val="28"/>
          <w:lang w:val="uk-UA"/>
        </w:rPr>
        <w:t>У структурі вик</w:t>
      </w:r>
      <w:r w:rsidR="00AF22FF" w:rsidRPr="00C879D2">
        <w:rPr>
          <w:sz w:val="28"/>
          <w:szCs w:val="28"/>
          <w:lang w:val="uk-UA"/>
        </w:rPr>
        <w:t>идів забруднюючих речовин у 2021 </w:t>
      </w:r>
      <w:r w:rsidRPr="00C879D2">
        <w:rPr>
          <w:sz w:val="28"/>
          <w:szCs w:val="28"/>
          <w:lang w:val="uk-UA"/>
        </w:rPr>
        <w:t>р., як і за останні п’ять років, переважав діоксид та інші спол</w:t>
      </w:r>
      <w:r w:rsidR="00AF22FF" w:rsidRPr="00C879D2">
        <w:rPr>
          <w:sz w:val="28"/>
          <w:szCs w:val="28"/>
          <w:lang w:val="uk-UA"/>
        </w:rPr>
        <w:t>уки сірки</w:t>
      </w:r>
      <w:r w:rsidRPr="00C879D2">
        <w:rPr>
          <w:sz w:val="28"/>
          <w:szCs w:val="28"/>
          <w:lang w:val="uk-UA"/>
        </w:rPr>
        <w:t>. Іншими основними речовинами, що забруднюють атмосферне повітря області, є речовини у вигляді твердих суспендованих частинок, сполуки азоту, метан, неметанові леткі органічні сполуки та оксид вуглецю</w:t>
      </w:r>
    </w:p>
    <w:p w14:paraId="192895B0" w14:textId="77777777" w:rsidR="00570BF8" w:rsidRPr="00C879D2" w:rsidRDefault="00570BF8" w:rsidP="00A60E64">
      <w:pPr>
        <w:pBdr>
          <w:top w:val="nil"/>
          <w:left w:val="nil"/>
          <w:bottom w:val="nil"/>
          <w:right w:val="nil"/>
          <w:between w:val="nil"/>
        </w:pBdr>
        <w:ind w:firstLine="709"/>
        <w:jc w:val="both"/>
        <w:rPr>
          <w:sz w:val="28"/>
          <w:szCs w:val="28"/>
          <w:lang w:val="uk-UA"/>
        </w:rPr>
      </w:pPr>
    </w:p>
    <w:p w14:paraId="45034978" w14:textId="77777777" w:rsidR="00570BF8" w:rsidRPr="00C879D2" w:rsidRDefault="001C4F41" w:rsidP="003D5488">
      <w:pPr>
        <w:pBdr>
          <w:top w:val="nil"/>
          <w:left w:val="nil"/>
          <w:bottom w:val="nil"/>
          <w:right w:val="nil"/>
          <w:between w:val="nil"/>
        </w:pBdr>
        <w:jc w:val="center"/>
        <w:outlineLvl w:val="2"/>
        <w:rPr>
          <w:color w:val="000000"/>
          <w:sz w:val="28"/>
          <w:szCs w:val="28"/>
          <w:lang w:val="uk-UA"/>
        </w:rPr>
      </w:pPr>
      <w:bookmarkStart w:id="23" w:name="_Toc130845222"/>
      <w:r w:rsidRPr="00C879D2">
        <w:rPr>
          <w:color w:val="000000"/>
          <w:sz w:val="28"/>
          <w:szCs w:val="28"/>
          <w:lang w:val="uk-UA"/>
        </w:rPr>
        <w:t>2.2.</w:t>
      </w:r>
      <w:r w:rsidR="002E467A" w:rsidRPr="00C879D2">
        <w:rPr>
          <w:color w:val="000000"/>
          <w:sz w:val="28"/>
          <w:szCs w:val="28"/>
          <w:lang w:val="uk-UA"/>
        </w:rPr>
        <w:t>7</w:t>
      </w:r>
      <w:r w:rsidRPr="00C879D2">
        <w:rPr>
          <w:color w:val="000000"/>
          <w:sz w:val="28"/>
          <w:szCs w:val="28"/>
          <w:lang w:val="uk-UA"/>
        </w:rPr>
        <w:t xml:space="preserve">. </w:t>
      </w:r>
      <w:r w:rsidR="00F03020" w:rsidRPr="00C879D2">
        <w:rPr>
          <w:color w:val="000000"/>
          <w:sz w:val="28"/>
          <w:szCs w:val="28"/>
          <w:lang w:val="uk-UA"/>
        </w:rPr>
        <w:t>А</w:t>
      </w:r>
      <w:r w:rsidRPr="00C879D2">
        <w:rPr>
          <w:color w:val="000000"/>
          <w:sz w:val="28"/>
          <w:szCs w:val="28"/>
          <w:lang w:val="uk-UA"/>
        </w:rPr>
        <w:t>кустичн</w:t>
      </w:r>
      <w:r w:rsidR="00F03020" w:rsidRPr="00C879D2">
        <w:rPr>
          <w:color w:val="000000"/>
          <w:sz w:val="28"/>
          <w:szCs w:val="28"/>
          <w:lang w:val="uk-UA"/>
        </w:rPr>
        <w:t>е</w:t>
      </w:r>
      <w:r w:rsidRPr="00C879D2">
        <w:rPr>
          <w:color w:val="000000"/>
          <w:sz w:val="28"/>
          <w:szCs w:val="28"/>
          <w:lang w:val="uk-UA"/>
        </w:rPr>
        <w:t xml:space="preserve"> забруднення</w:t>
      </w:r>
      <w:bookmarkEnd w:id="23"/>
    </w:p>
    <w:p w14:paraId="2A2653D7" w14:textId="77777777" w:rsidR="00AF22FF" w:rsidRPr="00C879D2" w:rsidRDefault="00AF22FF" w:rsidP="00A60E64">
      <w:pPr>
        <w:ind w:firstLine="709"/>
        <w:jc w:val="both"/>
        <w:rPr>
          <w:sz w:val="28"/>
          <w:szCs w:val="28"/>
          <w:lang w:val="uk-UA"/>
        </w:rPr>
      </w:pPr>
      <w:bookmarkStart w:id="24" w:name="_heading=h.h7p3h5m7iyyc" w:colFirst="0" w:colLast="0"/>
      <w:bookmarkEnd w:id="24"/>
      <w:r w:rsidRPr="00C879D2">
        <w:rPr>
          <w:sz w:val="28"/>
          <w:szCs w:val="28"/>
          <w:lang w:val="uk-UA"/>
        </w:rPr>
        <w:t xml:space="preserve">На території проєктування відсутні будь які джерела шуму. Проте, </w:t>
      </w:r>
      <w:r w:rsidR="002E467A" w:rsidRPr="00C879D2">
        <w:rPr>
          <w:sz w:val="28"/>
          <w:szCs w:val="28"/>
          <w:lang w:val="uk-UA"/>
        </w:rPr>
        <w:t>з</w:t>
      </w:r>
      <w:r w:rsidRPr="00C879D2">
        <w:rPr>
          <w:sz w:val="28"/>
          <w:szCs w:val="28"/>
          <w:lang w:val="uk-UA"/>
        </w:rPr>
        <w:t>а межами розробки території проєкт</w:t>
      </w:r>
      <w:r w:rsidR="002E467A" w:rsidRPr="00C879D2">
        <w:rPr>
          <w:sz w:val="28"/>
          <w:szCs w:val="28"/>
          <w:lang w:val="uk-UA"/>
        </w:rPr>
        <w:t>ування проходять автомагістралі та</w:t>
      </w:r>
      <w:r w:rsidRPr="00C879D2">
        <w:rPr>
          <w:sz w:val="28"/>
          <w:szCs w:val="28"/>
          <w:lang w:val="uk-UA"/>
        </w:rPr>
        <w:t xml:space="preserve"> залізниця </w:t>
      </w:r>
      <w:r w:rsidR="002E467A" w:rsidRPr="00C879D2">
        <w:rPr>
          <w:sz w:val="28"/>
          <w:szCs w:val="28"/>
          <w:lang w:val="uk-UA"/>
        </w:rPr>
        <w:t>із відповідними санітарно-захисними зонами.</w:t>
      </w:r>
    </w:p>
    <w:p w14:paraId="1B6B3161" w14:textId="77777777" w:rsidR="002E467A" w:rsidRPr="00C879D2" w:rsidRDefault="002E467A" w:rsidP="00A60E64">
      <w:pPr>
        <w:ind w:firstLine="709"/>
        <w:jc w:val="both"/>
        <w:rPr>
          <w:sz w:val="28"/>
          <w:szCs w:val="28"/>
          <w:lang w:val="uk-UA"/>
        </w:rPr>
      </w:pPr>
      <w:r w:rsidRPr="00C879D2">
        <w:rPr>
          <w:sz w:val="28"/>
          <w:szCs w:val="28"/>
          <w:lang w:val="uk-UA"/>
        </w:rPr>
        <w:t>Решта джерел шумового забруднення, такі як інженерні та комунально-складські об’єкти мають локальний вплив, що, як правило, не виходить за межі санітарно-захисної або охоронної зони об’єктів.</w:t>
      </w:r>
    </w:p>
    <w:p w14:paraId="7A521AA5" w14:textId="77777777" w:rsidR="000C4661" w:rsidRPr="00C879D2" w:rsidRDefault="000C4661" w:rsidP="00A60E64">
      <w:pPr>
        <w:ind w:firstLine="709"/>
        <w:jc w:val="both"/>
        <w:rPr>
          <w:sz w:val="28"/>
          <w:szCs w:val="28"/>
          <w:lang w:val="uk-UA"/>
        </w:rPr>
      </w:pPr>
    </w:p>
    <w:p w14:paraId="3AD525ED" w14:textId="77777777" w:rsidR="00570BF8" w:rsidRPr="00C879D2" w:rsidRDefault="001C4F41" w:rsidP="00242807">
      <w:pPr>
        <w:pBdr>
          <w:top w:val="nil"/>
          <w:left w:val="nil"/>
          <w:bottom w:val="nil"/>
          <w:right w:val="nil"/>
          <w:between w:val="nil"/>
        </w:pBdr>
        <w:jc w:val="center"/>
        <w:outlineLvl w:val="2"/>
        <w:rPr>
          <w:color w:val="000000"/>
          <w:sz w:val="28"/>
          <w:szCs w:val="28"/>
          <w:lang w:val="uk-UA"/>
        </w:rPr>
      </w:pPr>
      <w:bookmarkStart w:id="25" w:name="_Toc130845223"/>
      <w:r w:rsidRPr="00C879D2">
        <w:rPr>
          <w:color w:val="000000"/>
          <w:sz w:val="28"/>
          <w:szCs w:val="28"/>
          <w:lang w:val="uk-UA"/>
        </w:rPr>
        <w:t>2.2.</w:t>
      </w:r>
      <w:r w:rsidR="002E467A" w:rsidRPr="00C879D2">
        <w:rPr>
          <w:color w:val="000000"/>
          <w:sz w:val="28"/>
          <w:szCs w:val="28"/>
          <w:lang w:val="uk-UA"/>
        </w:rPr>
        <w:t>8</w:t>
      </w:r>
      <w:r w:rsidRPr="00C879D2">
        <w:rPr>
          <w:color w:val="000000"/>
          <w:sz w:val="28"/>
          <w:szCs w:val="28"/>
          <w:lang w:val="uk-UA"/>
        </w:rPr>
        <w:t xml:space="preserve">. </w:t>
      </w:r>
      <w:r w:rsidR="00F03020" w:rsidRPr="00C879D2">
        <w:rPr>
          <w:color w:val="000000"/>
          <w:sz w:val="28"/>
          <w:szCs w:val="28"/>
          <w:lang w:val="uk-UA"/>
        </w:rPr>
        <w:t>Р</w:t>
      </w:r>
      <w:r w:rsidRPr="00C879D2">
        <w:rPr>
          <w:color w:val="000000"/>
          <w:sz w:val="28"/>
          <w:szCs w:val="28"/>
          <w:lang w:val="uk-UA"/>
        </w:rPr>
        <w:t>адіаційн</w:t>
      </w:r>
      <w:r w:rsidR="00F03020" w:rsidRPr="00C879D2">
        <w:rPr>
          <w:color w:val="000000"/>
          <w:sz w:val="28"/>
          <w:szCs w:val="28"/>
          <w:lang w:val="uk-UA"/>
        </w:rPr>
        <w:t>е</w:t>
      </w:r>
      <w:r w:rsidRPr="00C879D2">
        <w:rPr>
          <w:color w:val="000000"/>
          <w:sz w:val="28"/>
          <w:szCs w:val="28"/>
          <w:lang w:val="uk-UA"/>
        </w:rPr>
        <w:t xml:space="preserve"> забруднення</w:t>
      </w:r>
      <w:bookmarkEnd w:id="25"/>
    </w:p>
    <w:p w14:paraId="1E1CC3DA" w14:textId="77777777" w:rsidR="000C4661" w:rsidRPr="00C879D2" w:rsidRDefault="000C4661" w:rsidP="00A60E64">
      <w:pPr>
        <w:ind w:firstLine="709"/>
        <w:jc w:val="both"/>
        <w:rPr>
          <w:sz w:val="28"/>
          <w:szCs w:val="28"/>
          <w:lang w:val="uk-UA"/>
        </w:rPr>
      </w:pPr>
      <w:r w:rsidRPr="00C879D2">
        <w:rPr>
          <w:sz w:val="28"/>
          <w:szCs w:val="28"/>
          <w:lang w:val="uk-UA"/>
        </w:rPr>
        <w:t>Відповідно постанови КМУ № 106 від 23.07.1991 року і № 600 від 29.01.1994 року, територія, що проєктується, не входить в перелік територій, забруднених в результаті аварії на ЧАЕС Рівні гама-фону становлять у середньому 12 мкР/год, щільність забруднення ґрунтів цезієм 137 складає менше 1 ки/км</w:t>
      </w:r>
      <w:r w:rsidRPr="00C879D2">
        <w:rPr>
          <w:sz w:val="28"/>
          <w:szCs w:val="28"/>
          <w:vertAlign w:val="superscript"/>
          <w:lang w:val="uk-UA"/>
        </w:rPr>
        <w:t>2</w:t>
      </w:r>
      <w:r w:rsidRPr="00C879D2">
        <w:rPr>
          <w:sz w:val="28"/>
          <w:szCs w:val="28"/>
          <w:lang w:val="uk-UA"/>
        </w:rPr>
        <w:t>.</w:t>
      </w:r>
    </w:p>
    <w:p w14:paraId="50923200" w14:textId="77777777" w:rsidR="000C4661" w:rsidRPr="00C879D2" w:rsidRDefault="000C4661" w:rsidP="00A60E64">
      <w:pPr>
        <w:ind w:firstLine="709"/>
        <w:jc w:val="both"/>
        <w:rPr>
          <w:sz w:val="28"/>
          <w:szCs w:val="28"/>
          <w:lang w:val="uk-UA"/>
        </w:rPr>
      </w:pPr>
      <w:r w:rsidRPr="00C879D2">
        <w:rPr>
          <w:sz w:val="28"/>
          <w:szCs w:val="28"/>
          <w:lang w:val="uk-UA"/>
        </w:rPr>
        <w:t>Дозиметричний паспорт населеного пункту не розроблявся. Природна радіоактивність не перевищує допустимі норми згідно БДУ – 91.</w:t>
      </w:r>
    </w:p>
    <w:p w14:paraId="1394FF7F" w14:textId="77777777" w:rsidR="000C4661" w:rsidRPr="00C879D2" w:rsidRDefault="000C4661" w:rsidP="00A60E64">
      <w:pPr>
        <w:ind w:firstLine="709"/>
        <w:jc w:val="both"/>
        <w:rPr>
          <w:sz w:val="28"/>
          <w:szCs w:val="28"/>
          <w:lang w:val="uk-UA"/>
        </w:rPr>
      </w:pPr>
      <w:r w:rsidRPr="00C879D2">
        <w:rPr>
          <w:sz w:val="28"/>
          <w:szCs w:val="28"/>
          <w:lang w:val="uk-UA"/>
        </w:rPr>
        <w:t>Виходу радону не зареєстровано. Система планувальних обмежень відсутня.</w:t>
      </w:r>
    </w:p>
    <w:p w14:paraId="561A6847" w14:textId="77777777" w:rsidR="004E456E" w:rsidRPr="00C879D2" w:rsidRDefault="004E456E" w:rsidP="00A60E64">
      <w:pPr>
        <w:ind w:firstLine="709"/>
        <w:jc w:val="both"/>
        <w:rPr>
          <w:sz w:val="28"/>
          <w:szCs w:val="28"/>
          <w:lang w:val="uk-UA"/>
        </w:rPr>
      </w:pPr>
    </w:p>
    <w:p w14:paraId="4E1F4E06" w14:textId="77777777" w:rsidR="00570BF8" w:rsidRPr="00C879D2" w:rsidRDefault="001C4F41" w:rsidP="00242807">
      <w:pPr>
        <w:pBdr>
          <w:top w:val="nil"/>
          <w:left w:val="nil"/>
          <w:bottom w:val="nil"/>
          <w:right w:val="nil"/>
          <w:between w:val="nil"/>
        </w:pBdr>
        <w:jc w:val="center"/>
        <w:outlineLvl w:val="2"/>
        <w:rPr>
          <w:color w:val="000000"/>
          <w:sz w:val="28"/>
          <w:szCs w:val="28"/>
          <w:lang w:val="uk-UA"/>
        </w:rPr>
      </w:pPr>
      <w:bookmarkStart w:id="26" w:name="_Toc130845224"/>
      <w:r w:rsidRPr="00C879D2">
        <w:rPr>
          <w:color w:val="000000"/>
          <w:sz w:val="28"/>
          <w:szCs w:val="28"/>
          <w:lang w:val="uk-UA"/>
        </w:rPr>
        <w:t>2.2.</w:t>
      </w:r>
      <w:r w:rsidR="009148D5" w:rsidRPr="00C879D2">
        <w:rPr>
          <w:color w:val="000000"/>
          <w:sz w:val="28"/>
          <w:szCs w:val="28"/>
          <w:lang w:val="uk-UA"/>
        </w:rPr>
        <w:t>9</w:t>
      </w:r>
      <w:r w:rsidRPr="00C879D2">
        <w:rPr>
          <w:color w:val="000000"/>
          <w:sz w:val="28"/>
          <w:szCs w:val="28"/>
          <w:lang w:val="uk-UA"/>
        </w:rPr>
        <w:t xml:space="preserve">. </w:t>
      </w:r>
      <w:r w:rsidR="00F03020" w:rsidRPr="00C879D2">
        <w:rPr>
          <w:color w:val="000000"/>
          <w:sz w:val="28"/>
          <w:szCs w:val="28"/>
          <w:lang w:val="uk-UA"/>
        </w:rPr>
        <w:t>Е</w:t>
      </w:r>
      <w:r w:rsidRPr="00C879D2">
        <w:rPr>
          <w:color w:val="000000"/>
          <w:sz w:val="28"/>
          <w:szCs w:val="28"/>
          <w:lang w:val="uk-UA"/>
        </w:rPr>
        <w:t>лектромагнітн</w:t>
      </w:r>
      <w:r w:rsidR="00F03020" w:rsidRPr="00C879D2">
        <w:rPr>
          <w:color w:val="000000"/>
          <w:sz w:val="28"/>
          <w:szCs w:val="28"/>
          <w:lang w:val="uk-UA"/>
        </w:rPr>
        <w:t>е</w:t>
      </w:r>
      <w:r w:rsidRPr="00C879D2">
        <w:rPr>
          <w:color w:val="000000"/>
          <w:sz w:val="28"/>
          <w:szCs w:val="28"/>
          <w:lang w:val="uk-UA"/>
        </w:rPr>
        <w:t xml:space="preserve"> забруднення</w:t>
      </w:r>
      <w:bookmarkEnd w:id="26"/>
    </w:p>
    <w:p w14:paraId="22011B0B" w14:textId="77777777" w:rsidR="000C4661" w:rsidRPr="00C879D2" w:rsidRDefault="000C4661" w:rsidP="00A60E64">
      <w:pPr>
        <w:ind w:firstLine="709"/>
        <w:jc w:val="both"/>
        <w:rPr>
          <w:sz w:val="28"/>
          <w:szCs w:val="28"/>
          <w:lang w:val="uk-UA"/>
        </w:rPr>
      </w:pPr>
      <w:r w:rsidRPr="00C879D2">
        <w:rPr>
          <w:sz w:val="28"/>
          <w:szCs w:val="28"/>
          <w:lang w:val="uk-UA"/>
        </w:rPr>
        <w:t xml:space="preserve">Основними джерелом електромагнітного випромінювання на території </w:t>
      </w:r>
      <w:r w:rsidR="002E467A" w:rsidRPr="00C879D2">
        <w:rPr>
          <w:sz w:val="28"/>
          <w:szCs w:val="28"/>
          <w:lang w:val="uk-UA"/>
        </w:rPr>
        <w:t xml:space="preserve">проєктування є </w:t>
      </w:r>
      <w:r w:rsidRPr="00C879D2">
        <w:rPr>
          <w:sz w:val="28"/>
          <w:szCs w:val="28"/>
          <w:lang w:val="uk-UA"/>
        </w:rPr>
        <w:t xml:space="preserve">сформовані коридори повітряних ліній електропередачі напругою </w:t>
      </w:r>
      <w:r w:rsidR="002E467A" w:rsidRPr="00C879D2">
        <w:rPr>
          <w:sz w:val="28"/>
          <w:szCs w:val="28"/>
          <w:lang w:val="uk-UA"/>
        </w:rPr>
        <w:t>1</w:t>
      </w:r>
      <w:r w:rsidRPr="00C879D2">
        <w:rPr>
          <w:sz w:val="28"/>
          <w:szCs w:val="28"/>
          <w:lang w:val="uk-UA"/>
        </w:rPr>
        <w:t>0 кВ</w:t>
      </w:r>
      <w:r w:rsidR="002E467A" w:rsidRPr="00C879D2">
        <w:rPr>
          <w:sz w:val="28"/>
          <w:szCs w:val="28"/>
          <w:lang w:val="uk-UA"/>
        </w:rPr>
        <w:t xml:space="preserve"> та 0,4 кВ</w:t>
      </w:r>
      <w:r w:rsidRPr="00C879D2">
        <w:rPr>
          <w:sz w:val="28"/>
          <w:szCs w:val="28"/>
          <w:lang w:val="uk-UA"/>
        </w:rPr>
        <w:t xml:space="preserve">. Відповідно Постанови Кабінету Міністрів України від </w:t>
      </w:r>
      <w:r w:rsidR="004A43E7" w:rsidRPr="00C879D2">
        <w:rPr>
          <w:sz w:val="28"/>
          <w:szCs w:val="28"/>
          <w:lang w:val="uk-UA"/>
        </w:rPr>
        <w:t>27</w:t>
      </w:r>
      <w:r w:rsidRPr="00C879D2">
        <w:rPr>
          <w:sz w:val="28"/>
          <w:szCs w:val="28"/>
          <w:lang w:val="uk-UA"/>
        </w:rPr>
        <w:t> </w:t>
      </w:r>
      <w:r w:rsidR="004A43E7" w:rsidRPr="00C879D2">
        <w:rPr>
          <w:sz w:val="28"/>
          <w:szCs w:val="28"/>
          <w:lang w:val="uk-UA"/>
        </w:rPr>
        <w:t>грудня 2022 р. № 1 455</w:t>
      </w:r>
      <w:r w:rsidRPr="00C879D2">
        <w:rPr>
          <w:sz w:val="28"/>
          <w:szCs w:val="28"/>
          <w:lang w:val="uk-UA"/>
        </w:rPr>
        <w:t xml:space="preserve"> «Про затвердження Правил хорони електричних мереж» охоронні зони від даних об’єктів в обидві сторони складають: </w:t>
      </w:r>
      <w:r w:rsidR="004A43E7" w:rsidRPr="00C879D2">
        <w:rPr>
          <w:sz w:val="28"/>
          <w:szCs w:val="28"/>
          <w:lang w:val="uk-UA"/>
        </w:rPr>
        <w:t>ПЛ-10 кВ – охоронна зона 10 метрів, ПЛ-0,4 кВ – охоронна зона 2 метри.</w:t>
      </w:r>
    </w:p>
    <w:p w14:paraId="1F7726D3" w14:textId="77777777" w:rsidR="000C4661" w:rsidRPr="00C879D2" w:rsidRDefault="000C4661" w:rsidP="00A60E64">
      <w:pPr>
        <w:ind w:firstLine="709"/>
        <w:jc w:val="both"/>
        <w:rPr>
          <w:sz w:val="28"/>
          <w:szCs w:val="28"/>
          <w:lang w:val="uk-UA"/>
        </w:rPr>
      </w:pPr>
      <w:r w:rsidRPr="00C879D2">
        <w:rPr>
          <w:sz w:val="28"/>
          <w:szCs w:val="28"/>
          <w:lang w:val="uk-UA"/>
        </w:rPr>
        <w:t>Санітарно-захисна зона для ЛЕП вказаної потужності не встановлюється.</w:t>
      </w:r>
    </w:p>
    <w:p w14:paraId="39193E7A" w14:textId="77777777" w:rsidR="000C4661" w:rsidRPr="00C879D2" w:rsidRDefault="000C4661" w:rsidP="00A60E64">
      <w:pPr>
        <w:ind w:firstLine="709"/>
        <w:jc w:val="both"/>
        <w:rPr>
          <w:sz w:val="28"/>
          <w:szCs w:val="28"/>
          <w:lang w:val="uk-UA"/>
        </w:rPr>
      </w:pPr>
      <w:r w:rsidRPr="00C879D2">
        <w:rPr>
          <w:sz w:val="28"/>
          <w:szCs w:val="28"/>
          <w:lang w:val="uk-UA"/>
        </w:rPr>
        <w:t>Дані обмеження відносяться до постійного фактору присутності. Проєктне рішення дану ситуацію враховує.</w:t>
      </w:r>
    </w:p>
    <w:p w14:paraId="187E8F49" w14:textId="77777777" w:rsidR="009148D5" w:rsidRPr="00C879D2" w:rsidRDefault="009148D5" w:rsidP="00A60E64">
      <w:pPr>
        <w:ind w:firstLine="709"/>
        <w:jc w:val="both"/>
        <w:rPr>
          <w:sz w:val="28"/>
          <w:szCs w:val="28"/>
          <w:lang w:val="uk-UA"/>
        </w:rPr>
      </w:pPr>
    </w:p>
    <w:p w14:paraId="4A4BA981" w14:textId="77777777" w:rsidR="009148D5" w:rsidRPr="00C879D2" w:rsidRDefault="009148D5" w:rsidP="009148D5">
      <w:pPr>
        <w:pBdr>
          <w:top w:val="nil"/>
          <w:left w:val="nil"/>
          <w:bottom w:val="nil"/>
          <w:right w:val="nil"/>
          <w:between w:val="nil"/>
        </w:pBdr>
        <w:jc w:val="center"/>
        <w:outlineLvl w:val="2"/>
        <w:rPr>
          <w:bCs/>
          <w:color w:val="000000"/>
          <w:sz w:val="28"/>
          <w:szCs w:val="28"/>
          <w:lang w:val="uk-UA"/>
        </w:rPr>
      </w:pPr>
      <w:bookmarkStart w:id="27" w:name="_Toc130845225"/>
      <w:r w:rsidRPr="00C879D2">
        <w:rPr>
          <w:color w:val="000000"/>
          <w:sz w:val="28"/>
          <w:szCs w:val="28"/>
          <w:lang w:val="uk-UA"/>
        </w:rPr>
        <w:t xml:space="preserve">2.2.10. </w:t>
      </w:r>
      <w:r w:rsidR="00F03020" w:rsidRPr="00C879D2">
        <w:rPr>
          <w:color w:val="000000"/>
          <w:sz w:val="28"/>
          <w:szCs w:val="28"/>
          <w:lang w:val="uk-UA"/>
        </w:rPr>
        <w:t>З</w:t>
      </w:r>
      <w:r w:rsidRPr="00C879D2">
        <w:rPr>
          <w:color w:val="000000"/>
          <w:sz w:val="28"/>
          <w:szCs w:val="28"/>
          <w:lang w:val="uk-UA"/>
        </w:rPr>
        <w:t>доров’я населення</w:t>
      </w:r>
      <w:bookmarkEnd w:id="27"/>
    </w:p>
    <w:p w14:paraId="53B2865D" w14:textId="77777777" w:rsidR="009148D5" w:rsidRPr="00C879D2" w:rsidRDefault="009148D5" w:rsidP="00A60E64">
      <w:pPr>
        <w:ind w:firstLine="709"/>
        <w:jc w:val="both"/>
        <w:rPr>
          <w:sz w:val="28"/>
          <w:szCs w:val="28"/>
          <w:lang w:val="uk-UA"/>
        </w:rPr>
      </w:pPr>
      <w:r w:rsidRPr="00C879D2">
        <w:rPr>
          <w:sz w:val="28"/>
          <w:szCs w:val="28"/>
          <w:lang w:val="uk-UA"/>
        </w:rPr>
        <w:t>Відповідно до чинного галузевого законодавства України форма звітності ЗОЗ у розрізі вулиць та районів не передбачена. Також реформою галузі охорони здоров’я України ліквідовано територіальний принцип обслуговування мешканців і, відповідно, пацієнт незалежно від місця його проживання, може підписати декларацію з будь-яким сімейним лікарем на території України.</w:t>
      </w:r>
    </w:p>
    <w:p w14:paraId="02D98916" w14:textId="77777777" w:rsidR="009148D5" w:rsidRPr="00C879D2" w:rsidRDefault="009148D5" w:rsidP="00A60E64">
      <w:pPr>
        <w:ind w:firstLine="709"/>
        <w:jc w:val="both"/>
        <w:rPr>
          <w:sz w:val="28"/>
          <w:szCs w:val="28"/>
          <w:lang w:val="uk-UA"/>
        </w:rPr>
      </w:pPr>
      <w:r w:rsidRPr="00C879D2">
        <w:rPr>
          <w:sz w:val="28"/>
          <w:szCs w:val="28"/>
          <w:lang w:val="uk-UA"/>
        </w:rPr>
        <w:lastRenderedPageBreak/>
        <w:t>Таким чином отримання статистичних показників є неможливим для жителів прилеглих територій, вулиць окремого району, оскільки у дану статистичну вибірку також включаються пацієнти інших с</w:t>
      </w:r>
      <w:r w:rsidR="00C879D2" w:rsidRPr="00C879D2">
        <w:rPr>
          <w:sz w:val="28"/>
          <w:szCs w:val="28"/>
          <w:lang w:val="uk-UA"/>
        </w:rPr>
        <w:t>і</w:t>
      </w:r>
      <w:r w:rsidRPr="00C879D2">
        <w:rPr>
          <w:sz w:val="28"/>
          <w:szCs w:val="28"/>
          <w:lang w:val="uk-UA"/>
        </w:rPr>
        <w:t>л та інших областей України.</w:t>
      </w:r>
    </w:p>
    <w:p w14:paraId="6E6CC8A9" w14:textId="77777777" w:rsidR="00113388" w:rsidRPr="00C879D2" w:rsidRDefault="00113388" w:rsidP="00A60E64">
      <w:pPr>
        <w:ind w:firstLine="709"/>
        <w:jc w:val="both"/>
        <w:rPr>
          <w:sz w:val="28"/>
          <w:szCs w:val="28"/>
          <w:lang w:val="uk-UA"/>
        </w:rPr>
      </w:pPr>
    </w:p>
    <w:p w14:paraId="5E5AFA06" w14:textId="77777777" w:rsidR="009148D5" w:rsidRPr="00C879D2" w:rsidRDefault="009148D5" w:rsidP="009148D5">
      <w:pPr>
        <w:pBdr>
          <w:top w:val="nil"/>
          <w:left w:val="nil"/>
          <w:bottom w:val="nil"/>
          <w:right w:val="nil"/>
          <w:between w:val="nil"/>
        </w:pBdr>
        <w:jc w:val="center"/>
        <w:outlineLvl w:val="2"/>
        <w:rPr>
          <w:color w:val="000000"/>
          <w:sz w:val="28"/>
          <w:szCs w:val="28"/>
          <w:lang w:val="uk-UA"/>
        </w:rPr>
      </w:pPr>
      <w:bookmarkStart w:id="28" w:name="_Toc130845226"/>
      <w:r w:rsidRPr="00C879D2">
        <w:rPr>
          <w:color w:val="000000"/>
          <w:sz w:val="28"/>
          <w:szCs w:val="28"/>
          <w:lang w:val="uk-UA"/>
        </w:rPr>
        <w:t xml:space="preserve">2.2.11. </w:t>
      </w:r>
      <w:r w:rsidR="00F03020" w:rsidRPr="00C879D2">
        <w:rPr>
          <w:color w:val="000000"/>
          <w:sz w:val="28"/>
          <w:szCs w:val="28"/>
          <w:lang w:val="uk-UA"/>
        </w:rPr>
        <w:t>Об’єкти к</w:t>
      </w:r>
      <w:r w:rsidRPr="00C879D2">
        <w:rPr>
          <w:color w:val="000000"/>
          <w:sz w:val="28"/>
          <w:szCs w:val="28"/>
          <w:lang w:val="uk-UA"/>
        </w:rPr>
        <w:t>ультурної спадщини</w:t>
      </w:r>
      <w:bookmarkEnd w:id="28"/>
    </w:p>
    <w:p w14:paraId="6336A80C" w14:textId="77777777" w:rsidR="009148D5" w:rsidRPr="00C879D2" w:rsidRDefault="009148D5" w:rsidP="00A60E64">
      <w:pPr>
        <w:ind w:firstLine="709"/>
        <w:jc w:val="both"/>
        <w:rPr>
          <w:sz w:val="28"/>
          <w:szCs w:val="28"/>
          <w:lang w:val="uk-UA"/>
        </w:rPr>
      </w:pPr>
      <w:r w:rsidRPr="00C879D2">
        <w:rPr>
          <w:sz w:val="28"/>
          <w:szCs w:val="28"/>
          <w:lang w:val="uk-UA"/>
        </w:rPr>
        <w:t>На території розроблення детального плану відсутні будь які об’єкти культурної спадщини.</w:t>
      </w:r>
    </w:p>
    <w:p w14:paraId="42D9B577" w14:textId="77777777" w:rsidR="00113388" w:rsidRPr="00C879D2" w:rsidRDefault="00113388" w:rsidP="00A60E64">
      <w:pPr>
        <w:ind w:firstLine="709"/>
        <w:jc w:val="both"/>
        <w:rPr>
          <w:sz w:val="28"/>
          <w:szCs w:val="28"/>
          <w:lang w:val="uk-UA"/>
        </w:rPr>
      </w:pPr>
      <w:r w:rsidRPr="00C879D2">
        <w:rPr>
          <w:sz w:val="28"/>
          <w:szCs w:val="28"/>
          <w:lang w:val="uk-UA"/>
        </w:rPr>
        <w:t>За умови виявлення об’єктів культурної спадщини при проведенні будь-яких земельних робіт на території населеного пункту повинні виконуватися наступні норми Законів України:</w:t>
      </w:r>
    </w:p>
    <w:p w14:paraId="35137FA8" w14:textId="77777777" w:rsidR="00113388" w:rsidRPr="00C879D2" w:rsidRDefault="00113388" w:rsidP="00A60E64">
      <w:pPr>
        <w:ind w:firstLine="709"/>
        <w:jc w:val="both"/>
        <w:rPr>
          <w:sz w:val="28"/>
          <w:szCs w:val="28"/>
          <w:lang w:val="uk-UA"/>
        </w:rPr>
      </w:pPr>
      <w:r w:rsidRPr="00C879D2">
        <w:rPr>
          <w:sz w:val="28"/>
          <w:szCs w:val="28"/>
          <w:lang w:val="uk-UA"/>
        </w:rPr>
        <w:t>1.</w:t>
      </w:r>
      <w:r w:rsidRPr="00C879D2">
        <w:rPr>
          <w:sz w:val="28"/>
          <w:szCs w:val="28"/>
          <w:lang w:val="uk-UA"/>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14:paraId="48151950" w14:textId="77777777" w:rsidR="00113388" w:rsidRPr="00C879D2" w:rsidRDefault="00113388" w:rsidP="00A60E64">
      <w:pPr>
        <w:ind w:firstLine="709"/>
        <w:jc w:val="both"/>
        <w:rPr>
          <w:sz w:val="28"/>
          <w:szCs w:val="28"/>
          <w:lang w:val="uk-UA"/>
        </w:rPr>
      </w:pPr>
      <w:r w:rsidRPr="00C879D2">
        <w:rPr>
          <w:sz w:val="28"/>
          <w:szCs w:val="28"/>
          <w:lang w:val="uk-UA"/>
        </w:rPr>
        <w:t>2.</w:t>
      </w:r>
      <w:r w:rsidRPr="00C879D2">
        <w:rPr>
          <w:sz w:val="28"/>
          <w:szCs w:val="28"/>
          <w:lang w:val="uk-UA"/>
        </w:rPr>
        <w:tab/>
        <w:t>Визначення меж територій археологічних об’єктів з їх координуванням.</w:t>
      </w:r>
    </w:p>
    <w:p w14:paraId="6C78DE43" w14:textId="77777777" w:rsidR="00113388" w:rsidRPr="00C879D2" w:rsidRDefault="00113388" w:rsidP="00A60E64">
      <w:pPr>
        <w:ind w:firstLine="709"/>
        <w:jc w:val="both"/>
        <w:rPr>
          <w:sz w:val="28"/>
          <w:szCs w:val="28"/>
          <w:lang w:val="uk-UA"/>
        </w:rPr>
      </w:pPr>
      <w:r w:rsidRPr="00C879D2">
        <w:rPr>
          <w:sz w:val="28"/>
          <w:szCs w:val="28"/>
          <w:lang w:val="uk-UA"/>
        </w:rPr>
        <w:t>3.</w:t>
      </w:r>
      <w:r w:rsidRPr="00C879D2">
        <w:rPr>
          <w:sz w:val="28"/>
          <w:szCs w:val="28"/>
          <w:lang w:val="uk-UA"/>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14:paraId="73F3A620" w14:textId="77777777" w:rsidR="00113388" w:rsidRPr="00C879D2" w:rsidRDefault="00113388" w:rsidP="00A60E64">
      <w:pPr>
        <w:ind w:firstLine="709"/>
        <w:jc w:val="both"/>
        <w:rPr>
          <w:sz w:val="28"/>
          <w:szCs w:val="28"/>
          <w:lang w:val="uk-UA"/>
        </w:rPr>
      </w:pPr>
      <w:r w:rsidRPr="00C879D2">
        <w:rPr>
          <w:sz w:val="28"/>
          <w:szCs w:val="28"/>
          <w:lang w:val="uk-UA"/>
        </w:rPr>
        <w:t>4.</w:t>
      </w:r>
      <w:r w:rsidRPr="00C879D2">
        <w:rPr>
          <w:sz w:val="28"/>
          <w:szCs w:val="28"/>
          <w:lang w:val="uk-UA"/>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14:paraId="65390824" w14:textId="77777777" w:rsidR="00113388" w:rsidRPr="00C879D2" w:rsidRDefault="00113388" w:rsidP="00A60E64">
      <w:pPr>
        <w:ind w:firstLine="709"/>
        <w:jc w:val="both"/>
        <w:rPr>
          <w:sz w:val="28"/>
          <w:szCs w:val="28"/>
          <w:lang w:val="uk-UA"/>
        </w:rPr>
      </w:pPr>
      <w:r w:rsidRPr="00C879D2">
        <w:rPr>
          <w:sz w:val="28"/>
          <w:szCs w:val="28"/>
          <w:lang w:val="uk-UA"/>
        </w:rPr>
        <w:t>5.</w:t>
      </w:r>
      <w:r w:rsidRPr="00C879D2">
        <w:rPr>
          <w:sz w:val="28"/>
          <w:szCs w:val="28"/>
          <w:lang w:val="uk-UA"/>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14:paraId="57FA4A48" w14:textId="77777777" w:rsidR="00113388" w:rsidRPr="00C879D2" w:rsidRDefault="00113388" w:rsidP="00A60E64">
      <w:pPr>
        <w:ind w:firstLine="709"/>
        <w:jc w:val="both"/>
        <w:rPr>
          <w:i/>
          <w:sz w:val="28"/>
          <w:szCs w:val="28"/>
          <w:lang w:val="uk-UA"/>
        </w:rPr>
      </w:pPr>
    </w:p>
    <w:p w14:paraId="38009A00" w14:textId="77777777" w:rsidR="00113388" w:rsidRPr="00C879D2" w:rsidRDefault="00113388" w:rsidP="00A60E64">
      <w:pPr>
        <w:ind w:firstLine="709"/>
        <w:jc w:val="both"/>
        <w:rPr>
          <w:i/>
          <w:sz w:val="28"/>
          <w:szCs w:val="28"/>
          <w:lang w:val="uk-UA"/>
        </w:rPr>
      </w:pPr>
      <w:r w:rsidRPr="00C879D2">
        <w:rPr>
          <w:i/>
          <w:sz w:val="28"/>
          <w:szCs w:val="28"/>
          <w:lang w:val="uk-UA"/>
        </w:rPr>
        <w:t xml:space="preserve">І. Закон України «Про охорону культурної спадщини» </w:t>
      </w:r>
    </w:p>
    <w:p w14:paraId="0A20D6C8" w14:textId="77777777" w:rsidR="00113388" w:rsidRPr="00C879D2" w:rsidRDefault="00113388" w:rsidP="00A60E64">
      <w:pPr>
        <w:ind w:firstLine="709"/>
        <w:jc w:val="both"/>
        <w:rPr>
          <w:i/>
          <w:sz w:val="28"/>
          <w:szCs w:val="28"/>
          <w:lang w:val="uk-UA"/>
        </w:rPr>
      </w:pPr>
      <w:r w:rsidRPr="00C879D2">
        <w:rPr>
          <w:i/>
          <w:sz w:val="28"/>
          <w:szCs w:val="28"/>
          <w:lang w:val="uk-UA"/>
        </w:rPr>
        <w:t>стаття 36:</w:t>
      </w:r>
    </w:p>
    <w:p w14:paraId="28DC75E6" w14:textId="77777777" w:rsidR="00113388" w:rsidRPr="00C879D2" w:rsidRDefault="00113388" w:rsidP="00A60E64">
      <w:pPr>
        <w:ind w:firstLine="709"/>
        <w:jc w:val="both"/>
        <w:rPr>
          <w:sz w:val="28"/>
          <w:szCs w:val="28"/>
          <w:lang w:val="uk-UA"/>
        </w:rPr>
      </w:pPr>
      <w:r w:rsidRPr="00C879D2">
        <w:rPr>
          <w:sz w:val="28"/>
          <w:szCs w:val="28"/>
          <w:lang w:val="uk-UA"/>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14:paraId="2CA3B7B9" w14:textId="77777777" w:rsidR="00113388" w:rsidRPr="00C879D2" w:rsidRDefault="00113388" w:rsidP="00A60E64">
      <w:pPr>
        <w:ind w:firstLine="709"/>
        <w:jc w:val="both"/>
        <w:rPr>
          <w:sz w:val="28"/>
          <w:szCs w:val="28"/>
          <w:lang w:val="uk-UA"/>
        </w:rPr>
      </w:pPr>
      <w:r w:rsidRPr="00C879D2">
        <w:rPr>
          <w:sz w:val="28"/>
          <w:szCs w:val="28"/>
          <w:lang w:val="uk-UA"/>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14:paraId="1FCBEC68" w14:textId="77777777" w:rsidR="00113388" w:rsidRPr="00C879D2" w:rsidRDefault="00113388" w:rsidP="00A60E64">
      <w:pPr>
        <w:ind w:firstLine="709"/>
        <w:jc w:val="both"/>
        <w:rPr>
          <w:i/>
          <w:sz w:val="28"/>
          <w:szCs w:val="28"/>
          <w:lang w:val="uk-UA"/>
        </w:rPr>
      </w:pPr>
      <w:r w:rsidRPr="00C879D2">
        <w:rPr>
          <w:i/>
          <w:sz w:val="28"/>
          <w:szCs w:val="28"/>
          <w:lang w:val="uk-UA"/>
        </w:rPr>
        <w:t>та статті 37:</w:t>
      </w:r>
    </w:p>
    <w:p w14:paraId="6D390E19"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40DEB763"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 xml:space="preserve">Роботи на щойно виявлених об'єктах культурної спадщини здійснюються за наявності письмового дозволу відповідного органу охорони </w:t>
      </w:r>
      <w:r w:rsidRPr="00C879D2">
        <w:rPr>
          <w:sz w:val="28"/>
          <w:szCs w:val="28"/>
          <w:lang w:val="uk-UA"/>
        </w:rPr>
        <w:lastRenderedPageBreak/>
        <w:t>культурної спадщини на підставі погодженої з ним науково-проєктної документації.</w:t>
      </w:r>
    </w:p>
    <w:p w14:paraId="3B2E36CB"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14:paraId="76F8DDD0" w14:textId="77777777" w:rsidR="00113388" w:rsidRPr="00C879D2" w:rsidRDefault="00113388" w:rsidP="00A60E64">
      <w:pPr>
        <w:ind w:firstLine="709"/>
        <w:jc w:val="both"/>
        <w:rPr>
          <w:sz w:val="28"/>
          <w:szCs w:val="28"/>
          <w:lang w:val="uk-UA"/>
        </w:rPr>
      </w:pPr>
    </w:p>
    <w:p w14:paraId="44626D1F" w14:textId="77777777" w:rsidR="00113388" w:rsidRPr="00C879D2" w:rsidRDefault="00113388" w:rsidP="00A60E64">
      <w:pPr>
        <w:ind w:firstLine="709"/>
        <w:jc w:val="both"/>
        <w:rPr>
          <w:i/>
          <w:sz w:val="28"/>
          <w:szCs w:val="28"/>
          <w:lang w:val="uk-UA"/>
        </w:rPr>
      </w:pPr>
      <w:r w:rsidRPr="00C879D2">
        <w:rPr>
          <w:i/>
          <w:sz w:val="28"/>
          <w:szCs w:val="28"/>
          <w:lang w:val="uk-UA"/>
        </w:rPr>
        <w:t xml:space="preserve">ІІ. Закон України «Про охорону археологічної спадщини» </w:t>
      </w:r>
    </w:p>
    <w:p w14:paraId="0F012225" w14:textId="77777777" w:rsidR="00113388" w:rsidRPr="00C879D2" w:rsidRDefault="00113388" w:rsidP="00A60E64">
      <w:pPr>
        <w:ind w:firstLine="709"/>
        <w:jc w:val="both"/>
        <w:rPr>
          <w:i/>
          <w:sz w:val="28"/>
          <w:szCs w:val="28"/>
          <w:lang w:val="uk-UA"/>
        </w:rPr>
      </w:pPr>
      <w:r w:rsidRPr="00C879D2">
        <w:rPr>
          <w:i/>
          <w:sz w:val="28"/>
          <w:szCs w:val="28"/>
          <w:lang w:val="uk-UA"/>
        </w:rPr>
        <w:t>статті 19:</w:t>
      </w:r>
    </w:p>
    <w:p w14:paraId="39879DCA" w14:textId="77777777" w:rsidR="00113388" w:rsidRPr="00C879D2" w:rsidRDefault="00113388" w:rsidP="00A60E64">
      <w:pPr>
        <w:ind w:firstLine="709"/>
        <w:jc w:val="both"/>
        <w:rPr>
          <w:sz w:val="28"/>
          <w:szCs w:val="28"/>
          <w:lang w:val="uk-UA"/>
        </w:rPr>
      </w:pPr>
      <w:r w:rsidRPr="00C879D2">
        <w:rPr>
          <w:sz w:val="28"/>
          <w:szCs w:val="28"/>
          <w:lang w:val="uk-UA"/>
        </w:rPr>
        <w:t>Юридичні і фізичні особи, у користуванні або володінні яких перебувають археологічні об'єкти або предмети, зобов'язані:</w:t>
      </w:r>
    </w:p>
    <w:p w14:paraId="22BD18A4"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дотримуватися всіх вимог законодавства щодо охорони і використання археологічних об'єктів або предметів;</w:t>
      </w:r>
    </w:p>
    <w:p w14:paraId="4B66FF47"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виконувати всі необхідні роботи виробничого характеру згідно з дозволом;</w:t>
      </w:r>
    </w:p>
    <w:p w14:paraId="495C2D5F"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14:paraId="70456289" w14:textId="77777777" w:rsidR="00113388" w:rsidRPr="00C879D2" w:rsidRDefault="00113388" w:rsidP="00A60E64">
      <w:pPr>
        <w:numPr>
          <w:ilvl w:val="0"/>
          <w:numId w:val="30"/>
        </w:numPr>
        <w:ind w:left="0" w:firstLine="709"/>
        <w:jc w:val="both"/>
        <w:rPr>
          <w:sz w:val="28"/>
          <w:szCs w:val="28"/>
          <w:lang w:val="uk-UA"/>
        </w:rPr>
      </w:pPr>
      <w:r w:rsidRPr="00C879D2">
        <w:rPr>
          <w:sz w:val="28"/>
          <w:szCs w:val="28"/>
          <w:lang w:val="uk-UA"/>
        </w:rPr>
        <w:t>сприяти і не перешкоджати будь-яким роботам з виявлення, обліку та вивчення археологічних об'єктів або предметів.</w:t>
      </w:r>
    </w:p>
    <w:p w14:paraId="30E2177C" w14:textId="77777777" w:rsidR="00113388" w:rsidRPr="00C879D2" w:rsidRDefault="00113388" w:rsidP="00A60E64">
      <w:pPr>
        <w:ind w:firstLine="709"/>
        <w:jc w:val="both"/>
        <w:rPr>
          <w:i/>
          <w:sz w:val="28"/>
          <w:szCs w:val="28"/>
          <w:lang w:val="uk-UA"/>
        </w:rPr>
      </w:pPr>
      <w:r w:rsidRPr="00C879D2">
        <w:rPr>
          <w:i/>
          <w:sz w:val="28"/>
          <w:szCs w:val="28"/>
          <w:lang w:val="uk-UA"/>
        </w:rPr>
        <w:t>та статті 22:</w:t>
      </w:r>
    </w:p>
    <w:p w14:paraId="6CABB14F" w14:textId="77777777" w:rsidR="00113388" w:rsidRPr="00C879D2" w:rsidRDefault="00113388" w:rsidP="00A60E64">
      <w:pPr>
        <w:ind w:firstLine="709"/>
        <w:jc w:val="both"/>
        <w:rPr>
          <w:sz w:val="28"/>
          <w:szCs w:val="28"/>
          <w:lang w:val="uk-UA"/>
        </w:rPr>
      </w:pPr>
      <w:r w:rsidRPr="00C879D2">
        <w:rPr>
          <w:sz w:val="28"/>
          <w:szCs w:val="28"/>
          <w:lang w:val="uk-UA"/>
        </w:rPr>
        <w:t>Юридичні і фізичні особи, дії або бездіяльність яких завдали шкоди археологічній спадщині, несуть відповідальність відповідно до законодавства України.</w:t>
      </w:r>
    </w:p>
    <w:p w14:paraId="11BE058F" w14:textId="77777777" w:rsidR="00C879D2" w:rsidRPr="00C879D2" w:rsidRDefault="00C879D2" w:rsidP="00A60E64">
      <w:pPr>
        <w:ind w:firstLine="709"/>
        <w:jc w:val="both"/>
        <w:rPr>
          <w:sz w:val="28"/>
          <w:szCs w:val="28"/>
          <w:lang w:val="uk-UA"/>
        </w:rPr>
      </w:pPr>
    </w:p>
    <w:p w14:paraId="41E7FB1E" w14:textId="77777777" w:rsidR="00C879D2" w:rsidRPr="00C879D2" w:rsidRDefault="00C879D2" w:rsidP="00A60E64">
      <w:pPr>
        <w:ind w:firstLine="709"/>
        <w:jc w:val="both"/>
        <w:rPr>
          <w:i/>
          <w:sz w:val="28"/>
          <w:szCs w:val="28"/>
          <w:lang w:val="uk-UA"/>
        </w:rPr>
      </w:pPr>
      <w:r w:rsidRPr="00C879D2">
        <w:rPr>
          <w:i/>
          <w:sz w:val="28"/>
          <w:szCs w:val="28"/>
          <w:lang w:val="uk-UA"/>
        </w:rPr>
        <w:t>Якщо документ державного планування не буде затверджено прогнозовані показники поточного стану залишаться в межах існуючих даних. Тенденції зміни стану навколишнього природного середовища та здоров`я населення матимуть коливання у відповідності до наведених статистичних даних.</w:t>
      </w:r>
    </w:p>
    <w:p w14:paraId="7B998244" w14:textId="77777777" w:rsidR="006D3022" w:rsidRPr="00C879D2" w:rsidRDefault="006D3022">
      <w:pPr>
        <w:rPr>
          <w:sz w:val="26"/>
          <w:szCs w:val="26"/>
          <w:lang w:val="uk-UA"/>
        </w:rPr>
      </w:pPr>
      <w:r w:rsidRPr="00C879D2">
        <w:rPr>
          <w:sz w:val="26"/>
          <w:szCs w:val="26"/>
          <w:lang w:val="uk-UA"/>
        </w:rPr>
        <w:br w:type="page"/>
      </w:r>
    </w:p>
    <w:p w14:paraId="4B2758C6" w14:textId="77777777" w:rsidR="00570BF8" w:rsidRPr="00C879D2" w:rsidRDefault="001C4F41" w:rsidP="00A60E64">
      <w:pPr>
        <w:pStyle w:val="1"/>
        <w:spacing w:before="0"/>
        <w:jc w:val="center"/>
        <w:rPr>
          <w:rFonts w:ascii="Times New Roman" w:eastAsia="Times New Roman" w:hAnsi="Times New Roman" w:cs="Times New Roman"/>
          <w:color w:val="000000"/>
          <w:lang w:val="uk-UA"/>
        </w:rPr>
      </w:pPr>
      <w:bookmarkStart w:id="29" w:name="_Toc130845227"/>
      <w:r w:rsidRPr="00C879D2">
        <w:rPr>
          <w:rFonts w:ascii="Times New Roman" w:eastAsia="Times New Roman" w:hAnsi="Times New Roman" w:cs="Times New Roman"/>
          <w:color w:val="000000"/>
          <w:lang w:val="uk-UA"/>
        </w:rPr>
        <w:lastRenderedPageBreak/>
        <w:t>РОЗДІЛ 3. ХАРАКТЕРИСТИКА СТАНУ ДОВКІЛЛЯ, УМОВ ЖИТТЄДІЯЛЬНОСТІ Н</w:t>
      </w:r>
      <w:r w:rsidR="001D5D40" w:rsidRPr="00C879D2">
        <w:rPr>
          <w:rFonts w:ascii="Times New Roman" w:eastAsia="Times New Roman" w:hAnsi="Times New Roman" w:cs="Times New Roman"/>
          <w:color w:val="000000"/>
          <w:lang w:val="uk-UA"/>
        </w:rPr>
        <w:t>АСЕЛЕННЯ ТА СТАНУ ЙОГО ЗДОРОВ’Я</w:t>
      </w:r>
      <w:r w:rsidR="001D5D40"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НА ТЕРИТОРІЯХ, ЯКІ ЙМОВІРНО ЗАЗНАЮТЬ ВПЛИВУ</w:t>
      </w:r>
      <w:r w:rsidR="00F03020" w:rsidRPr="00C879D2">
        <w:rPr>
          <w:rFonts w:ascii="Times New Roman" w:eastAsia="Times New Roman" w:hAnsi="Times New Roman" w:cs="Times New Roman"/>
          <w:color w:val="000000"/>
          <w:lang w:val="uk-UA"/>
        </w:rPr>
        <w:t xml:space="preserve"> (ЗА АДМІНІСТРАТИВНИМИ ДАНИМИ, СТАТИСТИЧНОЮ ІНФОРМАЦІЄЮ ТА РЕЗУЛЬТАТАМИ ДОСЛІДЖЕНЬ)</w:t>
      </w:r>
      <w:bookmarkEnd w:id="29"/>
    </w:p>
    <w:p w14:paraId="3F857753" w14:textId="77777777" w:rsidR="00F03020" w:rsidRPr="00C879D2" w:rsidRDefault="00F03020" w:rsidP="00A60E64">
      <w:pPr>
        <w:widowControl w:val="0"/>
        <w:ind w:firstLine="709"/>
        <w:jc w:val="both"/>
        <w:rPr>
          <w:color w:val="000000"/>
          <w:sz w:val="28"/>
          <w:szCs w:val="28"/>
          <w:lang w:val="uk-UA" w:eastAsia="uk-UA"/>
        </w:rPr>
      </w:pPr>
      <w:r w:rsidRPr="00C879D2">
        <w:rPr>
          <w:color w:val="000000"/>
          <w:sz w:val="28"/>
          <w:szCs w:val="28"/>
          <w:lang w:val="uk-UA"/>
        </w:rPr>
        <w:t>Оцінка потенційних впливів на навколишнє середовище та людей встановила, що окрім вигоди проєкт може мати певний негативний вплив на довкілля у разі відсутності належного контролю за таким впливом. Тому необхідно виконувати певні дії (названі «діями по зменшенню негативного впливу на навколишнє середовище») для запобігання, скорочення чи зменшення негативних впливів пропонованого об’єкту.</w:t>
      </w:r>
    </w:p>
    <w:p w14:paraId="7E3F8B5B"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Детальний план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66D22AF3"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 xml:space="preserve">При реалізації прийнятого варіанту планованої діяльності щодо </w:t>
      </w:r>
      <w:r w:rsidR="00B52B49" w:rsidRPr="00C879D2">
        <w:rPr>
          <w:color w:val="000000"/>
          <w:sz w:val="28"/>
          <w:szCs w:val="28"/>
          <w:lang w:val="uk-UA"/>
        </w:rPr>
        <w:t xml:space="preserve">детального плану території для будівництва садибної житлової забудови с. Вістова Калуського району, Івано-Франківської області </w:t>
      </w:r>
      <w:r w:rsidRPr="00C879D2">
        <w:rPr>
          <w:color w:val="000000"/>
          <w:sz w:val="28"/>
          <w:szCs w:val="28"/>
          <w:lang w:val="uk-UA"/>
        </w:rPr>
        <w:t>можливі ймовірні впливи планованої діяльності на наступні фактори довкілля:</w:t>
      </w:r>
    </w:p>
    <w:p w14:paraId="27C6A716"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t>Здоров’я населення</w:t>
      </w:r>
    </w:p>
    <w:p w14:paraId="0B04C5AC"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Вплив на здоров’я населення оцінюється як допустимий. Про</w:t>
      </w:r>
      <w:r w:rsidR="00C879D2" w:rsidRPr="00C879D2">
        <w:rPr>
          <w:color w:val="000000"/>
          <w:sz w:val="28"/>
          <w:szCs w:val="28"/>
          <w:lang w:val="uk-UA"/>
        </w:rPr>
        <w:t>є</w:t>
      </w:r>
      <w:r w:rsidRPr="00C879D2">
        <w:rPr>
          <w:color w:val="000000"/>
          <w:sz w:val="28"/>
          <w:szCs w:val="28"/>
          <w:lang w:val="uk-UA"/>
        </w:rPr>
        <w:t>ктом передбачається система заходів безпеки, спрямована на запобігання виникненню аварійних ситуацій, попередження їх розвитку, обмеження масштабів і наслідків аварій, мінімізацію шкідливого техногенного впливу на навколишнє середовище при нормальній експлуатації технологічного обладнання та при аваріях на ньому, що включає технічні та організаційні заходи.</w:t>
      </w:r>
    </w:p>
    <w:p w14:paraId="51200052" w14:textId="77777777" w:rsidR="00F03020" w:rsidRPr="00C879D2" w:rsidRDefault="00B52B49" w:rsidP="00A60E64">
      <w:pPr>
        <w:widowControl w:val="0"/>
        <w:ind w:firstLine="709"/>
        <w:jc w:val="both"/>
        <w:rPr>
          <w:i/>
          <w:color w:val="000000"/>
          <w:sz w:val="28"/>
          <w:szCs w:val="28"/>
          <w:lang w:val="uk-UA"/>
        </w:rPr>
      </w:pPr>
      <w:r w:rsidRPr="00C879D2">
        <w:rPr>
          <w:i/>
          <w:color w:val="000000"/>
          <w:sz w:val="28"/>
          <w:szCs w:val="28"/>
          <w:lang w:val="uk-UA"/>
        </w:rPr>
        <w:t>Повітряне середовище</w:t>
      </w:r>
    </w:p>
    <w:p w14:paraId="53B92367"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Планований об’єкт не передбачає утворення будь-яких забруднюючих речовин і виділення їх в атмосферне повітря. При виконанні будівельних робіт (реконструкції) на ділянці можливо виникнення навантаження на атмосферне середовище, що носить тимчасовий характер, тривалість якого визначається розрахунковим терміном проведення будівельних робіт. Про</w:t>
      </w:r>
      <w:r w:rsidR="00B52B49" w:rsidRPr="00C879D2">
        <w:rPr>
          <w:color w:val="000000"/>
          <w:sz w:val="28"/>
          <w:szCs w:val="28"/>
          <w:lang w:val="uk-UA"/>
        </w:rPr>
        <w:t>є</w:t>
      </w:r>
      <w:r w:rsidRPr="00C879D2">
        <w:rPr>
          <w:color w:val="000000"/>
          <w:sz w:val="28"/>
          <w:szCs w:val="28"/>
          <w:lang w:val="uk-UA"/>
        </w:rPr>
        <w:t>ктом не передбачається (заборонено) застосовувати в</w:t>
      </w:r>
      <w:r w:rsidR="00B52B49" w:rsidRPr="00C879D2">
        <w:rPr>
          <w:color w:val="000000"/>
          <w:sz w:val="28"/>
          <w:szCs w:val="28"/>
          <w:lang w:val="uk-UA"/>
        </w:rPr>
        <w:t xml:space="preserve"> </w:t>
      </w:r>
      <w:r w:rsidRPr="00C879D2">
        <w:rPr>
          <w:color w:val="000000"/>
          <w:sz w:val="28"/>
          <w:szCs w:val="28"/>
          <w:lang w:val="uk-UA"/>
        </w:rPr>
        <w:t>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w:t>
      </w:r>
      <w:r w:rsidR="00B52B49" w:rsidRPr="00C879D2">
        <w:rPr>
          <w:color w:val="000000"/>
          <w:sz w:val="28"/>
          <w:szCs w:val="28"/>
          <w:lang w:val="uk-UA"/>
        </w:rPr>
        <w:t xml:space="preserve"> </w:t>
      </w:r>
      <w:r w:rsidRPr="00C879D2">
        <w:rPr>
          <w:color w:val="000000"/>
          <w:sz w:val="28"/>
          <w:szCs w:val="28"/>
          <w:lang w:val="uk-UA"/>
        </w:rPr>
        <w:t>процесу</w:t>
      </w:r>
      <w:r w:rsidR="00B52B49" w:rsidRPr="00C879D2">
        <w:rPr>
          <w:color w:val="000000"/>
          <w:sz w:val="28"/>
          <w:szCs w:val="28"/>
          <w:lang w:val="uk-UA"/>
        </w:rPr>
        <w:t xml:space="preserve"> будівництва. </w:t>
      </w:r>
      <w:r w:rsidRPr="00C879D2">
        <w:rPr>
          <w:color w:val="000000"/>
          <w:sz w:val="28"/>
          <w:szCs w:val="28"/>
          <w:lang w:val="uk-UA"/>
        </w:rPr>
        <w:t>Можливими</w:t>
      </w:r>
      <w:r w:rsidR="00B52B49" w:rsidRPr="00C879D2">
        <w:rPr>
          <w:color w:val="000000"/>
          <w:sz w:val="28"/>
          <w:szCs w:val="28"/>
          <w:lang w:val="uk-UA"/>
        </w:rPr>
        <w:t xml:space="preserve"> </w:t>
      </w:r>
      <w:r w:rsidRPr="00C879D2">
        <w:rPr>
          <w:color w:val="000000"/>
          <w:sz w:val="28"/>
          <w:szCs w:val="28"/>
          <w:lang w:val="uk-UA"/>
        </w:rPr>
        <w:t>джерелами</w:t>
      </w:r>
      <w:r w:rsidR="00B52B49" w:rsidRPr="00C879D2">
        <w:rPr>
          <w:color w:val="000000"/>
          <w:sz w:val="28"/>
          <w:szCs w:val="28"/>
          <w:lang w:val="uk-UA"/>
        </w:rPr>
        <w:t xml:space="preserve"> </w:t>
      </w:r>
      <w:r w:rsidRPr="00C879D2">
        <w:rPr>
          <w:color w:val="000000"/>
          <w:sz w:val="28"/>
          <w:szCs w:val="28"/>
          <w:lang w:val="uk-UA"/>
        </w:rPr>
        <w:t>забруднення</w:t>
      </w:r>
      <w:r w:rsidR="00B52B49" w:rsidRPr="00C879D2">
        <w:rPr>
          <w:color w:val="000000"/>
          <w:sz w:val="28"/>
          <w:szCs w:val="28"/>
          <w:lang w:val="uk-UA"/>
        </w:rPr>
        <w:t xml:space="preserve"> </w:t>
      </w:r>
      <w:r w:rsidRPr="00C879D2">
        <w:rPr>
          <w:color w:val="000000"/>
          <w:sz w:val="28"/>
          <w:szCs w:val="28"/>
          <w:lang w:val="uk-UA"/>
        </w:rPr>
        <w:t>атмосфери на про</w:t>
      </w:r>
      <w:r w:rsidR="00B52B49" w:rsidRPr="00C879D2">
        <w:rPr>
          <w:color w:val="000000"/>
          <w:sz w:val="28"/>
          <w:szCs w:val="28"/>
          <w:lang w:val="uk-UA"/>
        </w:rPr>
        <w:t>є</w:t>
      </w:r>
      <w:r w:rsidRPr="00C879D2">
        <w:rPr>
          <w:color w:val="000000"/>
          <w:sz w:val="28"/>
          <w:szCs w:val="28"/>
          <w:lang w:val="uk-UA"/>
        </w:rPr>
        <w:t>ктованому об</w:t>
      </w:r>
      <w:r w:rsidR="00B52B49" w:rsidRPr="00C879D2">
        <w:rPr>
          <w:color w:val="000000"/>
          <w:sz w:val="28"/>
          <w:szCs w:val="28"/>
          <w:lang w:val="uk-UA"/>
        </w:rPr>
        <w:t>’</w:t>
      </w:r>
      <w:r w:rsidRPr="00C879D2">
        <w:rPr>
          <w:color w:val="000000"/>
          <w:sz w:val="28"/>
          <w:szCs w:val="28"/>
          <w:lang w:val="uk-UA"/>
        </w:rPr>
        <w:t>єкті є тимчасові місця паркування спецтехніки.</w:t>
      </w:r>
    </w:p>
    <w:p w14:paraId="0090098D" w14:textId="77777777" w:rsidR="00F03020" w:rsidRPr="00C879D2" w:rsidRDefault="00F03020" w:rsidP="00A60E64">
      <w:pPr>
        <w:widowControl w:val="0"/>
        <w:ind w:firstLine="709"/>
        <w:jc w:val="both"/>
        <w:rPr>
          <w:color w:val="000000"/>
          <w:sz w:val="28"/>
          <w:szCs w:val="28"/>
          <w:lang w:val="uk-UA" w:eastAsia="uk-UA"/>
        </w:rPr>
      </w:pPr>
      <w:r w:rsidRPr="00C879D2">
        <w:rPr>
          <w:color w:val="000000"/>
          <w:sz w:val="28"/>
          <w:szCs w:val="28"/>
          <w:lang w:val="uk-UA"/>
        </w:rPr>
        <w:t>Фізичний вплив на атмосферне повітря не перевищить встановлених норм. Джерела фізичного впливу об’єкту будівництва слід ізолювати та розташувати на певній віддалі до найближчої житлової забудови, що дасть можливість забезпечити дотримання величин рівнів еквівалентного та максимального звуку на межі житлової забудови в день - 55 дБА і 70 дБА, відповідно, а вночі 45 дБА і 60 дБА, відповідно, як цього вимагає ДСП 173-96</w:t>
      </w:r>
      <w:r w:rsidR="00B52B49" w:rsidRPr="00C879D2">
        <w:rPr>
          <w:color w:val="000000"/>
          <w:sz w:val="28"/>
          <w:szCs w:val="28"/>
          <w:lang w:val="uk-UA"/>
        </w:rPr>
        <w:t xml:space="preserve"> </w:t>
      </w:r>
      <w:r w:rsidRPr="00C879D2">
        <w:rPr>
          <w:color w:val="000000"/>
          <w:sz w:val="28"/>
          <w:szCs w:val="28"/>
          <w:lang w:val="uk-UA"/>
        </w:rPr>
        <w:t>«Державні санітарні правила планування та забудови населених пунктів України (далі ДСП 173-96)».</w:t>
      </w:r>
    </w:p>
    <w:p w14:paraId="30CB259D" w14:textId="77777777" w:rsidR="00B52B49" w:rsidRPr="00C879D2" w:rsidRDefault="00B52B49" w:rsidP="00A60E64">
      <w:pPr>
        <w:widowControl w:val="0"/>
        <w:ind w:firstLine="709"/>
        <w:jc w:val="both"/>
        <w:rPr>
          <w:i/>
          <w:color w:val="000000"/>
          <w:sz w:val="28"/>
          <w:szCs w:val="28"/>
          <w:lang w:val="uk-UA"/>
        </w:rPr>
      </w:pPr>
      <w:r w:rsidRPr="00C879D2">
        <w:rPr>
          <w:i/>
          <w:color w:val="000000"/>
          <w:sz w:val="28"/>
          <w:szCs w:val="28"/>
          <w:lang w:val="uk-UA"/>
        </w:rPr>
        <w:lastRenderedPageBreak/>
        <w:t>Мікроклімат</w:t>
      </w:r>
    </w:p>
    <w:p w14:paraId="7C6EC522"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Негативні наслідки планованої діяльності на мікроклімат, а також вплив фізичних факторів впливу на найближчужитловузонувідсутнє.</w:t>
      </w:r>
    </w:p>
    <w:p w14:paraId="408DB189"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Зміни мікроклімату, що безпосередньо пов’язані з відсутністю активних масштабних впливів планової діяльності (значних виділень теплоти, вологи, тощо) не відбудеться.</w:t>
      </w:r>
    </w:p>
    <w:p w14:paraId="16E0A086"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14:paraId="427B00A8"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Озеленення території ДПТ сприятиме адсорбції парникових газів у планованій зоні.</w:t>
      </w:r>
    </w:p>
    <w:p w14:paraId="03D50DEB"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t>Біорізноманіття</w:t>
      </w:r>
    </w:p>
    <w:p w14:paraId="1F839E87" w14:textId="77777777" w:rsidR="00F03020" w:rsidRPr="00C879D2" w:rsidRDefault="00B52B49" w:rsidP="00A60E64">
      <w:pPr>
        <w:widowControl w:val="0"/>
        <w:ind w:firstLine="709"/>
        <w:jc w:val="both"/>
        <w:rPr>
          <w:color w:val="000000"/>
          <w:sz w:val="28"/>
          <w:szCs w:val="28"/>
          <w:lang w:val="uk-UA"/>
        </w:rPr>
      </w:pPr>
      <w:r w:rsidRPr="00C879D2">
        <w:rPr>
          <w:color w:val="000000"/>
          <w:sz w:val="28"/>
          <w:szCs w:val="28"/>
          <w:lang w:val="uk-UA"/>
        </w:rPr>
        <w:t>Проє</w:t>
      </w:r>
      <w:r w:rsidR="00F03020" w:rsidRPr="00C879D2">
        <w:rPr>
          <w:color w:val="000000"/>
          <w:sz w:val="28"/>
          <w:szCs w:val="28"/>
          <w:lang w:val="uk-UA"/>
        </w:rPr>
        <w:t>ктом передбачається максимально зберегти існуючі зелені насадження та деревну рослинність. Озеленення території позитивно впливатиме на покращення середовища проживання людини.</w:t>
      </w:r>
    </w:p>
    <w:p w14:paraId="176576B0"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Ареали проживання рідкісних тварин, місця зростання рідкісних рослин в межах розташування об’єкту відсутні. Значних і незворотних змін в екосистемі території в результаті розташування об’єкта планової діяльності не прогнозується. Наземних, водних і повітряних шляхів міграції тварин на території не відмічено.</w:t>
      </w:r>
    </w:p>
    <w:p w14:paraId="2A870904"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Вибрана ділянка для розташування об’єкту не справляє суттєвий негативний вплив на довкілля та не є перспективою для створення територій та об’єктів природо-заповідного фонду.</w:t>
      </w:r>
    </w:p>
    <w:p w14:paraId="1971B872"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t>Водне середовище.</w:t>
      </w:r>
    </w:p>
    <w:p w14:paraId="3ABDA6A9"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 xml:space="preserve">Детальний план території не передбачає створення </w:t>
      </w:r>
      <w:r w:rsidR="00B52B49" w:rsidRPr="00C879D2">
        <w:rPr>
          <w:color w:val="000000"/>
          <w:sz w:val="28"/>
          <w:szCs w:val="28"/>
          <w:lang w:val="uk-UA"/>
        </w:rPr>
        <w:t>об’єктів (підприємств)</w:t>
      </w:r>
      <w:r w:rsidRPr="00C879D2">
        <w:rPr>
          <w:color w:val="000000"/>
          <w:sz w:val="28"/>
          <w:szCs w:val="28"/>
          <w:lang w:val="uk-UA"/>
        </w:rPr>
        <w:t>, діяльність яких призведе до збільшення обсягів скидів забруднених вод у поверхневі води. Негативних впливів на водне середовище, порушення гідродинамічного режиму, виснаження поверхневих та підземних водних ресурсів, надходження у водне середовище забруднюючих речовин не відбуватиметься.</w:t>
      </w:r>
    </w:p>
    <w:p w14:paraId="18AF728B"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t>Земля (у тому числі вилучення земельних ділянок)</w:t>
      </w:r>
    </w:p>
    <w:p w14:paraId="1DCA0D79" w14:textId="77777777" w:rsidR="00F03020" w:rsidRPr="00C879D2" w:rsidRDefault="00F03020" w:rsidP="00A60E64">
      <w:pPr>
        <w:widowControl w:val="0"/>
        <w:tabs>
          <w:tab w:val="left" w:pos="1699"/>
          <w:tab w:val="left" w:pos="2935"/>
          <w:tab w:val="left" w:pos="5585"/>
          <w:tab w:val="left" w:pos="6850"/>
          <w:tab w:val="left" w:pos="7736"/>
          <w:tab w:val="left" w:pos="8261"/>
        </w:tabs>
        <w:ind w:firstLine="709"/>
        <w:jc w:val="both"/>
        <w:rPr>
          <w:color w:val="000000"/>
          <w:sz w:val="28"/>
          <w:szCs w:val="28"/>
          <w:lang w:val="uk-UA"/>
        </w:rPr>
      </w:pPr>
      <w:r w:rsidRPr="00C879D2">
        <w:rPr>
          <w:color w:val="000000"/>
          <w:sz w:val="28"/>
          <w:szCs w:val="28"/>
          <w:lang w:val="uk-UA"/>
        </w:rPr>
        <w:t xml:space="preserve">Розміщення </w:t>
      </w:r>
      <w:r w:rsidR="006B3221" w:rsidRPr="00C879D2">
        <w:rPr>
          <w:color w:val="000000"/>
          <w:sz w:val="28"/>
          <w:szCs w:val="28"/>
          <w:lang w:val="uk-UA"/>
        </w:rPr>
        <w:t xml:space="preserve">кварталу </w:t>
      </w:r>
      <w:r w:rsidR="00B52B49" w:rsidRPr="00C879D2">
        <w:rPr>
          <w:color w:val="000000"/>
          <w:sz w:val="28"/>
          <w:szCs w:val="28"/>
          <w:lang w:val="uk-UA"/>
        </w:rPr>
        <w:t xml:space="preserve">садибної </w:t>
      </w:r>
      <w:r w:rsidR="006B3221" w:rsidRPr="00C879D2">
        <w:rPr>
          <w:color w:val="000000"/>
          <w:sz w:val="28"/>
          <w:szCs w:val="28"/>
          <w:lang w:val="uk-UA"/>
        </w:rPr>
        <w:t xml:space="preserve">житлової </w:t>
      </w:r>
      <w:r w:rsidRPr="00C879D2">
        <w:rPr>
          <w:color w:val="000000"/>
          <w:sz w:val="28"/>
          <w:szCs w:val="28"/>
          <w:lang w:val="uk-UA"/>
        </w:rPr>
        <w:t xml:space="preserve">забудови </w:t>
      </w:r>
      <w:r w:rsidR="006B3221" w:rsidRPr="00C879D2">
        <w:rPr>
          <w:color w:val="000000"/>
          <w:sz w:val="28"/>
          <w:szCs w:val="28"/>
          <w:lang w:val="uk-UA"/>
        </w:rPr>
        <w:t xml:space="preserve">та озеленених територій загального користування </w:t>
      </w:r>
      <w:r w:rsidRPr="00C879D2">
        <w:rPr>
          <w:color w:val="000000"/>
          <w:sz w:val="28"/>
          <w:szCs w:val="28"/>
          <w:lang w:val="uk-UA"/>
        </w:rPr>
        <w:t>передбачається на ділянці, загальн</w:t>
      </w:r>
      <w:r w:rsidR="00B52B49" w:rsidRPr="00C879D2">
        <w:rPr>
          <w:color w:val="000000"/>
          <w:sz w:val="28"/>
          <w:szCs w:val="28"/>
          <w:lang w:val="uk-UA"/>
        </w:rPr>
        <w:t>а площа якої становить – 1,9767 </w:t>
      </w:r>
      <w:r w:rsidRPr="00C879D2">
        <w:rPr>
          <w:color w:val="000000"/>
          <w:sz w:val="28"/>
          <w:szCs w:val="28"/>
          <w:lang w:val="uk-UA"/>
        </w:rPr>
        <w:t>га. Додаткового вилучення земельних ділянок не передбачається. Ділянка розташована в с.</w:t>
      </w:r>
      <w:r w:rsidR="00B52B49" w:rsidRPr="00C879D2">
        <w:rPr>
          <w:color w:val="000000"/>
          <w:sz w:val="28"/>
          <w:szCs w:val="28"/>
          <w:lang w:val="uk-UA"/>
        </w:rPr>
        <w:t>Вістова</w:t>
      </w:r>
      <w:r w:rsidRPr="00C879D2">
        <w:rPr>
          <w:color w:val="000000"/>
          <w:sz w:val="28"/>
          <w:szCs w:val="28"/>
          <w:lang w:val="uk-UA"/>
        </w:rPr>
        <w:t xml:space="preserve"> по вул.</w:t>
      </w:r>
      <w:r w:rsidR="00B52B49" w:rsidRPr="00C879D2">
        <w:rPr>
          <w:color w:val="000000"/>
          <w:sz w:val="28"/>
          <w:szCs w:val="28"/>
          <w:lang w:val="uk-UA"/>
        </w:rPr>
        <w:t xml:space="preserve">9 травня та проєктних вулиць </w:t>
      </w:r>
      <w:r w:rsidRPr="00C879D2">
        <w:rPr>
          <w:color w:val="000000"/>
          <w:sz w:val="28"/>
          <w:szCs w:val="28"/>
          <w:lang w:val="uk-UA"/>
        </w:rPr>
        <w:t>Калуського</w:t>
      </w:r>
      <w:r w:rsidR="00B52B49" w:rsidRPr="00C879D2">
        <w:rPr>
          <w:color w:val="000000"/>
          <w:sz w:val="28"/>
          <w:szCs w:val="28"/>
          <w:lang w:val="uk-UA"/>
        </w:rPr>
        <w:t xml:space="preserve"> </w:t>
      </w:r>
      <w:r w:rsidRPr="00C879D2">
        <w:rPr>
          <w:color w:val="000000"/>
          <w:sz w:val="28"/>
          <w:szCs w:val="28"/>
          <w:lang w:val="uk-UA"/>
        </w:rPr>
        <w:t>району,</w:t>
      </w:r>
      <w:r w:rsidR="00B52B49" w:rsidRPr="00C879D2">
        <w:rPr>
          <w:color w:val="000000"/>
          <w:sz w:val="28"/>
          <w:szCs w:val="28"/>
          <w:lang w:val="uk-UA"/>
        </w:rPr>
        <w:t xml:space="preserve"> </w:t>
      </w:r>
      <w:r w:rsidRPr="00C879D2">
        <w:rPr>
          <w:color w:val="000000"/>
          <w:sz w:val="28"/>
          <w:szCs w:val="28"/>
          <w:lang w:val="uk-UA"/>
        </w:rPr>
        <w:t>Івано-Франківської</w:t>
      </w:r>
      <w:r w:rsidR="00B52B49" w:rsidRPr="00C879D2">
        <w:rPr>
          <w:color w:val="000000"/>
          <w:sz w:val="28"/>
          <w:szCs w:val="28"/>
          <w:lang w:val="uk-UA"/>
        </w:rPr>
        <w:t xml:space="preserve"> </w:t>
      </w:r>
      <w:r w:rsidRPr="00C879D2">
        <w:rPr>
          <w:color w:val="000000"/>
          <w:sz w:val="28"/>
          <w:szCs w:val="28"/>
          <w:lang w:val="uk-UA"/>
        </w:rPr>
        <w:t>області.</w:t>
      </w:r>
      <w:r w:rsidR="00B52B49" w:rsidRPr="00C879D2">
        <w:rPr>
          <w:color w:val="000000"/>
          <w:sz w:val="28"/>
          <w:szCs w:val="28"/>
          <w:lang w:val="uk-UA"/>
        </w:rPr>
        <w:t xml:space="preserve"> </w:t>
      </w:r>
      <w:r w:rsidRPr="00C879D2">
        <w:rPr>
          <w:color w:val="000000"/>
          <w:sz w:val="28"/>
          <w:szCs w:val="28"/>
          <w:lang w:val="uk-UA"/>
        </w:rPr>
        <w:t>Забудова</w:t>
      </w:r>
      <w:r w:rsidR="00B52B49" w:rsidRPr="00C879D2">
        <w:rPr>
          <w:color w:val="000000"/>
          <w:sz w:val="28"/>
          <w:szCs w:val="28"/>
          <w:lang w:val="uk-UA"/>
        </w:rPr>
        <w:t xml:space="preserve"> території опрацювання</w:t>
      </w:r>
      <w:r w:rsidRPr="00C879D2">
        <w:rPr>
          <w:color w:val="000000"/>
          <w:sz w:val="28"/>
          <w:szCs w:val="28"/>
          <w:lang w:val="uk-UA"/>
        </w:rPr>
        <w:t xml:space="preserve"> ДПТ</w:t>
      </w:r>
      <w:r w:rsidR="006B3221" w:rsidRPr="00C879D2">
        <w:rPr>
          <w:color w:val="000000"/>
          <w:sz w:val="28"/>
          <w:szCs w:val="28"/>
          <w:lang w:val="uk-UA"/>
        </w:rPr>
        <w:t xml:space="preserve"> </w:t>
      </w:r>
      <w:r w:rsidRPr="00C879D2">
        <w:rPr>
          <w:color w:val="000000"/>
          <w:sz w:val="28"/>
          <w:szCs w:val="28"/>
          <w:lang w:val="uk-UA"/>
        </w:rPr>
        <w:t>–</w:t>
      </w:r>
      <w:r w:rsidR="006B3221" w:rsidRPr="00C879D2">
        <w:rPr>
          <w:color w:val="000000"/>
          <w:sz w:val="28"/>
          <w:szCs w:val="28"/>
          <w:lang w:val="uk-UA"/>
        </w:rPr>
        <w:t xml:space="preserve"> одно та </w:t>
      </w:r>
      <w:r w:rsidR="00B52B49" w:rsidRPr="00C879D2">
        <w:rPr>
          <w:color w:val="000000"/>
          <w:sz w:val="28"/>
          <w:szCs w:val="28"/>
          <w:lang w:val="uk-UA"/>
        </w:rPr>
        <w:t>двопов</w:t>
      </w:r>
      <w:r w:rsidR="006B3221" w:rsidRPr="00C879D2">
        <w:rPr>
          <w:color w:val="000000"/>
          <w:sz w:val="28"/>
          <w:szCs w:val="28"/>
          <w:lang w:val="uk-UA"/>
        </w:rPr>
        <w:t>ерхові житлові будинки,</w:t>
      </w:r>
      <w:r w:rsidR="00B52B49" w:rsidRPr="00C879D2">
        <w:rPr>
          <w:color w:val="000000"/>
          <w:sz w:val="28"/>
          <w:szCs w:val="28"/>
          <w:lang w:val="uk-UA"/>
        </w:rPr>
        <w:t xml:space="preserve"> </w:t>
      </w:r>
      <w:r w:rsidR="006B3221" w:rsidRPr="00C879D2">
        <w:rPr>
          <w:color w:val="000000"/>
          <w:sz w:val="28"/>
          <w:szCs w:val="28"/>
          <w:lang w:val="uk-UA"/>
        </w:rPr>
        <w:t>заклади торгівлі т</w:t>
      </w:r>
      <w:r w:rsidR="00824E87" w:rsidRPr="00C879D2">
        <w:rPr>
          <w:color w:val="000000"/>
          <w:sz w:val="28"/>
          <w:szCs w:val="28"/>
          <w:lang w:val="uk-UA"/>
        </w:rPr>
        <w:t xml:space="preserve">а громадського харчування. Також, проєктним рішенням передбачено розміщення парку відпочинку та дитячого майданчика, паркувальних майданчиків та влаштування артезіанської свердловини. </w:t>
      </w:r>
      <w:r w:rsidRPr="00C879D2">
        <w:rPr>
          <w:color w:val="000000"/>
          <w:sz w:val="28"/>
          <w:szCs w:val="28"/>
          <w:lang w:val="uk-UA"/>
        </w:rPr>
        <w:t>Рішення щодо забудови та використання земельних ділянок приймаються з урахуванням планувальних обмежень, які діють у межах зон та поширюються на всі будинки, споруди, земельні ділянки, інші об</w:t>
      </w:r>
      <w:r w:rsidR="00824E87" w:rsidRPr="00C879D2">
        <w:rPr>
          <w:color w:val="000000"/>
          <w:sz w:val="28"/>
          <w:szCs w:val="28"/>
          <w:lang w:val="uk-UA"/>
        </w:rPr>
        <w:t>’</w:t>
      </w:r>
      <w:r w:rsidRPr="00C879D2">
        <w:rPr>
          <w:color w:val="000000"/>
          <w:sz w:val="28"/>
          <w:szCs w:val="28"/>
          <w:lang w:val="uk-UA"/>
        </w:rPr>
        <w:t>єкти нерухомості цих зон незалежно від форм власності.</w:t>
      </w:r>
    </w:p>
    <w:p w14:paraId="6B739FAA"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lastRenderedPageBreak/>
        <w:t>Вплив на ґрунт та надра</w:t>
      </w:r>
    </w:p>
    <w:p w14:paraId="4DC12C40" w14:textId="77777777" w:rsidR="00F03020" w:rsidRPr="00C879D2" w:rsidRDefault="00F03020" w:rsidP="00A60E64">
      <w:pPr>
        <w:widowControl w:val="0"/>
        <w:tabs>
          <w:tab w:val="left" w:pos="1529"/>
          <w:tab w:val="left" w:pos="2976"/>
          <w:tab w:val="left" w:pos="4044"/>
          <w:tab w:val="left" w:pos="5388"/>
          <w:tab w:val="left" w:pos="6048"/>
          <w:tab w:val="left" w:pos="7356"/>
          <w:tab w:val="left" w:pos="8950"/>
        </w:tabs>
        <w:ind w:firstLine="709"/>
        <w:jc w:val="both"/>
        <w:rPr>
          <w:color w:val="000000"/>
          <w:sz w:val="28"/>
          <w:szCs w:val="28"/>
          <w:lang w:val="uk-UA"/>
        </w:rPr>
      </w:pPr>
      <w:r w:rsidRPr="00C879D2">
        <w:rPr>
          <w:color w:val="000000"/>
          <w:sz w:val="28"/>
          <w:szCs w:val="28"/>
          <w:lang w:val="uk-UA"/>
        </w:rPr>
        <w:t>Заходи для забезпечення нормативного стану земельних ресурсів під час будівництва включають: обов</w:t>
      </w:r>
      <w:r w:rsidR="00B52B49" w:rsidRPr="00C879D2">
        <w:rPr>
          <w:color w:val="000000"/>
          <w:sz w:val="28"/>
          <w:szCs w:val="28"/>
          <w:lang w:val="uk-UA"/>
        </w:rPr>
        <w:t>’</w:t>
      </w:r>
      <w:r w:rsidRPr="00C879D2">
        <w:rPr>
          <w:color w:val="000000"/>
          <w:sz w:val="28"/>
          <w:szCs w:val="28"/>
          <w:lang w:val="uk-UA"/>
        </w:rPr>
        <w:t>язкове дотримання меж територі</w:t>
      </w:r>
      <w:r w:rsidR="00B52B49" w:rsidRPr="00C879D2">
        <w:rPr>
          <w:color w:val="000000"/>
          <w:sz w:val="28"/>
          <w:szCs w:val="28"/>
          <w:lang w:val="uk-UA"/>
        </w:rPr>
        <w:t>й</w:t>
      </w:r>
      <w:r w:rsidRPr="00C879D2">
        <w:rPr>
          <w:color w:val="000000"/>
          <w:sz w:val="28"/>
          <w:szCs w:val="28"/>
          <w:lang w:val="uk-UA"/>
        </w:rPr>
        <w:t>, відведен</w:t>
      </w:r>
      <w:r w:rsidR="00B52B49" w:rsidRPr="00C879D2">
        <w:rPr>
          <w:color w:val="000000"/>
          <w:sz w:val="28"/>
          <w:szCs w:val="28"/>
          <w:lang w:val="uk-UA"/>
        </w:rPr>
        <w:t>их для будівництва</w:t>
      </w:r>
      <w:r w:rsidRPr="00C879D2">
        <w:rPr>
          <w:color w:val="000000"/>
          <w:sz w:val="28"/>
          <w:szCs w:val="28"/>
          <w:lang w:val="uk-UA"/>
        </w:rPr>
        <w:t>; всі будівельні матеріали мають бути розміщені на спеціально відведеній ділянці з твердим покриттям; контроль за роботою інженерного обладнання, механізмів і транспортних засобів. Небезпека</w:t>
      </w:r>
      <w:r w:rsidR="00B52B49" w:rsidRPr="00C879D2">
        <w:rPr>
          <w:color w:val="000000"/>
          <w:sz w:val="28"/>
          <w:szCs w:val="28"/>
          <w:lang w:val="uk-UA"/>
        </w:rPr>
        <w:t xml:space="preserve"> </w:t>
      </w:r>
      <w:r w:rsidRPr="00C879D2">
        <w:rPr>
          <w:color w:val="000000"/>
          <w:sz w:val="28"/>
          <w:szCs w:val="28"/>
          <w:lang w:val="uk-UA"/>
        </w:rPr>
        <w:t>зрушення</w:t>
      </w:r>
      <w:r w:rsidR="00B52B49" w:rsidRPr="00C879D2">
        <w:rPr>
          <w:color w:val="000000"/>
          <w:sz w:val="28"/>
          <w:szCs w:val="28"/>
          <w:lang w:val="uk-UA"/>
        </w:rPr>
        <w:t xml:space="preserve"> </w:t>
      </w:r>
      <w:r w:rsidRPr="00C879D2">
        <w:rPr>
          <w:color w:val="000000"/>
          <w:sz w:val="28"/>
          <w:szCs w:val="28"/>
          <w:lang w:val="uk-UA"/>
        </w:rPr>
        <w:t>земної</w:t>
      </w:r>
      <w:r w:rsidR="00B52B49" w:rsidRPr="00C879D2">
        <w:rPr>
          <w:color w:val="000000"/>
          <w:sz w:val="28"/>
          <w:szCs w:val="28"/>
          <w:lang w:val="uk-UA"/>
        </w:rPr>
        <w:t xml:space="preserve"> </w:t>
      </w:r>
      <w:r w:rsidRPr="00C879D2">
        <w:rPr>
          <w:color w:val="000000"/>
          <w:sz w:val="28"/>
          <w:szCs w:val="28"/>
          <w:lang w:val="uk-UA"/>
        </w:rPr>
        <w:t>поверхні</w:t>
      </w:r>
      <w:r w:rsidR="00B52B49" w:rsidRPr="00C879D2">
        <w:rPr>
          <w:color w:val="000000"/>
          <w:sz w:val="28"/>
          <w:szCs w:val="28"/>
          <w:lang w:val="uk-UA"/>
        </w:rPr>
        <w:t xml:space="preserve"> </w:t>
      </w:r>
      <w:r w:rsidRPr="00C879D2">
        <w:rPr>
          <w:color w:val="000000"/>
          <w:sz w:val="28"/>
          <w:szCs w:val="28"/>
          <w:lang w:val="uk-UA"/>
        </w:rPr>
        <w:t>під</w:t>
      </w:r>
      <w:r w:rsidRPr="00C879D2">
        <w:rPr>
          <w:color w:val="000000"/>
          <w:sz w:val="28"/>
          <w:szCs w:val="28"/>
          <w:lang w:val="uk-UA"/>
        </w:rPr>
        <w:tab/>
        <w:t>впливом</w:t>
      </w:r>
      <w:r w:rsidR="00B52B49" w:rsidRPr="00C879D2">
        <w:rPr>
          <w:color w:val="000000"/>
          <w:sz w:val="28"/>
          <w:szCs w:val="28"/>
          <w:lang w:val="uk-UA"/>
        </w:rPr>
        <w:t xml:space="preserve"> </w:t>
      </w:r>
      <w:r w:rsidRPr="00C879D2">
        <w:rPr>
          <w:color w:val="000000"/>
          <w:sz w:val="28"/>
          <w:szCs w:val="28"/>
          <w:lang w:val="uk-UA"/>
        </w:rPr>
        <w:t>природних</w:t>
      </w:r>
      <w:r w:rsidR="00B52B49" w:rsidRPr="00C879D2">
        <w:rPr>
          <w:color w:val="000000"/>
          <w:sz w:val="28"/>
          <w:szCs w:val="28"/>
          <w:lang w:val="uk-UA"/>
        </w:rPr>
        <w:t xml:space="preserve"> </w:t>
      </w:r>
      <w:r w:rsidRPr="00C879D2">
        <w:rPr>
          <w:color w:val="000000"/>
          <w:sz w:val="28"/>
          <w:szCs w:val="28"/>
          <w:lang w:val="uk-UA"/>
        </w:rPr>
        <w:t>або антропогенних явищ, а також під впливом планованої діяльності, відсутня.</w:t>
      </w:r>
    </w:p>
    <w:p w14:paraId="06CB77E2" w14:textId="77777777" w:rsidR="00F03020" w:rsidRPr="00C879D2" w:rsidRDefault="00B52B49" w:rsidP="00A60E64">
      <w:pPr>
        <w:widowControl w:val="0"/>
        <w:ind w:firstLine="709"/>
        <w:jc w:val="both"/>
        <w:rPr>
          <w:i/>
          <w:color w:val="000000"/>
          <w:sz w:val="28"/>
          <w:szCs w:val="28"/>
          <w:lang w:val="uk-UA"/>
        </w:rPr>
      </w:pPr>
      <w:r w:rsidRPr="00C879D2">
        <w:rPr>
          <w:i/>
          <w:color w:val="000000"/>
          <w:sz w:val="28"/>
          <w:szCs w:val="28"/>
          <w:lang w:val="uk-UA"/>
        </w:rPr>
        <w:t>Шумове забруднення</w:t>
      </w:r>
    </w:p>
    <w:p w14:paraId="46C2CA67" w14:textId="77777777" w:rsidR="00F03020" w:rsidRPr="00C879D2" w:rsidRDefault="00F03020" w:rsidP="00A60E64">
      <w:pPr>
        <w:widowControl w:val="0"/>
        <w:tabs>
          <w:tab w:val="left" w:pos="761"/>
          <w:tab w:val="left" w:pos="2189"/>
          <w:tab w:val="left" w:pos="3977"/>
          <w:tab w:val="left" w:pos="4918"/>
          <w:tab w:val="left" w:pos="5484"/>
          <w:tab w:val="left" w:pos="6247"/>
          <w:tab w:val="left" w:pos="7397"/>
        </w:tabs>
        <w:ind w:firstLine="709"/>
        <w:jc w:val="both"/>
        <w:rPr>
          <w:color w:val="000000"/>
          <w:sz w:val="28"/>
          <w:szCs w:val="28"/>
          <w:lang w:val="uk-UA"/>
        </w:rPr>
      </w:pPr>
      <w:r w:rsidRPr="00C879D2">
        <w:rPr>
          <w:color w:val="000000"/>
          <w:sz w:val="28"/>
          <w:szCs w:val="28"/>
          <w:lang w:val="uk-UA"/>
        </w:rPr>
        <w:t>Постійні технологічні джерела шуму на планованому об’єкті в період його експлуатації відсутні. Відбуватиметься короткочасний незначний шум при</w:t>
      </w:r>
      <w:r w:rsidR="00B52B49" w:rsidRPr="00C879D2">
        <w:rPr>
          <w:color w:val="000000"/>
          <w:sz w:val="28"/>
          <w:szCs w:val="28"/>
          <w:lang w:val="uk-UA"/>
        </w:rPr>
        <w:t xml:space="preserve"> </w:t>
      </w:r>
      <w:r w:rsidRPr="00C879D2">
        <w:rPr>
          <w:color w:val="000000"/>
          <w:sz w:val="28"/>
          <w:szCs w:val="28"/>
          <w:lang w:val="uk-UA"/>
        </w:rPr>
        <w:t>здійснені</w:t>
      </w:r>
      <w:r w:rsidR="00B52B49" w:rsidRPr="00C879D2">
        <w:rPr>
          <w:color w:val="000000"/>
          <w:sz w:val="28"/>
          <w:szCs w:val="28"/>
          <w:lang w:val="uk-UA"/>
        </w:rPr>
        <w:t xml:space="preserve"> </w:t>
      </w:r>
      <w:r w:rsidRPr="00C879D2">
        <w:rPr>
          <w:color w:val="000000"/>
          <w:sz w:val="28"/>
          <w:szCs w:val="28"/>
          <w:lang w:val="uk-UA"/>
        </w:rPr>
        <w:t>будівельних</w:t>
      </w:r>
      <w:r w:rsidR="00B52B49" w:rsidRPr="00C879D2">
        <w:rPr>
          <w:color w:val="000000"/>
          <w:sz w:val="28"/>
          <w:szCs w:val="28"/>
          <w:lang w:val="uk-UA"/>
        </w:rPr>
        <w:t xml:space="preserve"> </w:t>
      </w:r>
      <w:r w:rsidRPr="00C879D2">
        <w:rPr>
          <w:color w:val="000000"/>
          <w:sz w:val="28"/>
          <w:szCs w:val="28"/>
          <w:lang w:val="uk-UA"/>
        </w:rPr>
        <w:t>робіт</w:t>
      </w:r>
      <w:r w:rsidR="00B52B49" w:rsidRPr="00C879D2">
        <w:rPr>
          <w:color w:val="000000"/>
          <w:sz w:val="28"/>
          <w:szCs w:val="28"/>
          <w:lang w:val="uk-UA"/>
        </w:rPr>
        <w:t xml:space="preserve"> </w:t>
      </w:r>
      <w:r w:rsidRPr="00C879D2">
        <w:rPr>
          <w:color w:val="000000"/>
          <w:sz w:val="28"/>
          <w:szCs w:val="28"/>
          <w:lang w:val="uk-UA"/>
        </w:rPr>
        <w:t>та</w:t>
      </w:r>
      <w:r w:rsidR="00B52B49" w:rsidRPr="00C879D2">
        <w:rPr>
          <w:color w:val="000000"/>
          <w:sz w:val="28"/>
          <w:szCs w:val="28"/>
          <w:lang w:val="uk-UA"/>
        </w:rPr>
        <w:t xml:space="preserve"> </w:t>
      </w:r>
      <w:r w:rsidRPr="00C879D2">
        <w:rPr>
          <w:color w:val="000000"/>
          <w:sz w:val="28"/>
          <w:szCs w:val="28"/>
          <w:lang w:val="uk-UA"/>
        </w:rPr>
        <w:t>при</w:t>
      </w:r>
      <w:r w:rsidR="00B52B49" w:rsidRPr="00C879D2">
        <w:rPr>
          <w:color w:val="000000"/>
          <w:sz w:val="28"/>
          <w:szCs w:val="28"/>
          <w:lang w:val="uk-UA"/>
        </w:rPr>
        <w:t xml:space="preserve"> </w:t>
      </w:r>
      <w:r w:rsidRPr="00C879D2">
        <w:rPr>
          <w:color w:val="000000"/>
          <w:sz w:val="28"/>
          <w:szCs w:val="28"/>
          <w:lang w:val="uk-UA"/>
        </w:rPr>
        <w:t>заїздах</w:t>
      </w:r>
      <w:r w:rsidR="00B52B49" w:rsidRPr="00C879D2">
        <w:rPr>
          <w:color w:val="000000"/>
          <w:sz w:val="28"/>
          <w:szCs w:val="28"/>
          <w:lang w:val="uk-UA"/>
        </w:rPr>
        <w:t xml:space="preserve"> </w:t>
      </w:r>
      <w:r w:rsidRPr="00C879D2">
        <w:rPr>
          <w:color w:val="000000"/>
          <w:sz w:val="28"/>
          <w:szCs w:val="28"/>
          <w:lang w:val="uk-UA"/>
        </w:rPr>
        <w:t>обслуговуючого автотранспортуна територію планованого об’єкту, а також при маневруваннях автотранспорту.</w:t>
      </w:r>
    </w:p>
    <w:p w14:paraId="39DBBF30" w14:textId="77777777" w:rsidR="00F03020" w:rsidRPr="00C879D2" w:rsidRDefault="00F03020" w:rsidP="00A60E64">
      <w:pPr>
        <w:widowControl w:val="0"/>
        <w:tabs>
          <w:tab w:val="left" w:pos="2950"/>
          <w:tab w:val="left" w:pos="4608"/>
          <w:tab w:val="left" w:pos="5172"/>
          <w:tab w:val="left" w:pos="6939"/>
          <w:tab w:val="left" w:pos="8523"/>
        </w:tabs>
        <w:ind w:firstLine="709"/>
        <w:jc w:val="both"/>
        <w:rPr>
          <w:color w:val="000000"/>
          <w:sz w:val="28"/>
          <w:szCs w:val="28"/>
          <w:lang w:val="uk-UA"/>
        </w:rPr>
      </w:pPr>
      <w:r w:rsidRPr="00C879D2">
        <w:rPr>
          <w:color w:val="000000"/>
          <w:sz w:val="28"/>
          <w:szCs w:val="28"/>
          <w:lang w:val="uk-UA"/>
        </w:rPr>
        <w:t>Рівень шумового навантаження в період будівельно-монтажних, ремонтних робіт та в період експлуатації планованого об’єкту на межі найближчої житлової забудови не перевищить встановлені санітарно-гігієнічні нормативи</w:t>
      </w:r>
      <w:r w:rsidR="00B52B49" w:rsidRPr="00C879D2">
        <w:rPr>
          <w:color w:val="000000"/>
          <w:sz w:val="28"/>
          <w:szCs w:val="28"/>
          <w:lang w:val="uk-UA"/>
        </w:rPr>
        <w:t xml:space="preserve"> </w:t>
      </w:r>
      <w:r w:rsidRPr="00C879D2">
        <w:rPr>
          <w:color w:val="000000"/>
          <w:sz w:val="28"/>
          <w:szCs w:val="28"/>
          <w:lang w:val="uk-UA"/>
        </w:rPr>
        <w:t>(відповідно</w:t>
      </w:r>
      <w:r w:rsidR="00B52B49" w:rsidRPr="00C879D2">
        <w:rPr>
          <w:color w:val="000000"/>
          <w:sz w:val="28"/>
          <w:szCs w:val="28"/>
          <w:lang w:val="uk-UA"/>
        </w:rPr>
        <w:t xml:space="preserve"> </w:t>
      </w:r>
      <w:r w:rsidRPr="00C879D2">
        <w:rPr>
          <w:color w:val="000000"/>
          <w:sz w:val="28"/>
          <w:szCs w:val="28"/>
          <w:lang w:val="uk-UA"/>
        </w:rPr>
        <w:t>до</w:t>
      </w:r>
      <w:r w:rsidR="00B52B49" w:rsidRPr="00C879D2">
        <w:rPr>
          <w:color w:val="000000"/>
          <w:sz w:val="28"/>
          <w:szCs w:val="28"/>
          <w:lang w:val="uk-UA"/>
        </w:rPr>
        <w:t xml:space="preserve"> </w:t>
      </w:r>
      <w:r w:rsidRPr="00C879D2">
        <w:rPr>
          <w:color w:val="000000"/>
          <w:sz w:val="28"/>
          <w:szCs w:val="28"/>
          <w:lang w:val="uk-UA"/>
        </w:rPr>
        <w:t>«Державних</w:t>
      </w:r>
      <w:r w:rsidR="00B52B49" w:rsidRPr="00C879D2">
        <w:rPr>
          <w:color w:val="000000"/>
          <w:sz w:val="28"/>
          <w:szCs w:val="28"/>
          <w:lang w:val="uk-UA"/>
        </w:rPr>
        <w:t xml:space="preserve"> </w:t>
      </w:r>
      <w:r w:rsidRPr="00C879D2">
        <w:rPr>
          <w:color w:val="000000"/>
          <w:sz w:val="28"/>
          <w:szCs w:val="28"/>
          <w:lang w:val="uk-UA"/>
        </w:rPr>
        <w:t>санітарних</w:t>
      </w:r>
      <w:r w:rsidR="00B52B49" w:rsidRPr="00C879D2">
        <w:rPr>
          <w:color w:val="000000"/>
          <w:sz w:val="28"/>
          <w:szCs w:val="28"/>
          <w:lang w:val="uk-UA"/>
        </w:rPr>
        <w:t xml:space="preserve"> </w:t>
      </w:r>
      <w:r w:rsidRPr="00C879D2">
        <w:rPr>
          <w:color w:val="000000"/>
          <w:sz w:val="28"/>
          <w:szCs w:val="28"/>
          <w:lang w:val="uk-UA"/>
        </w:rPr>
        <w:t>правил планування та забудови населених пунктів. ДСП-173-96» та ДБН В.1.1-31:2013 «Захист територій, будинків і споруд від шуму», еквівалентний допустимий рівень звуку на території, що безпосередньо прилягає до житлових будинків вночі становить 45</w:t>
      </w:r>
      <w:r w:rsidR="009203FD" w:rsidRPr="00C879D2">
        <w:rPr>
          <w:color w:val="000000"/>
          <w:sz w:val="28"/>
          <w:szCs w:val="28"/>
          <w:lang w:val="uk-UA"/>
        </w:rPr>
        <w:t> </w:t>
      </w:r>
      <w:r w:rsidRPr="00C879D2">
        <w:rPr>
          <w:color w:val="000000"/>
          <w:sz w:val="28"/>
          <w:szCs w:val="28"/>
          <w:lang w:val="uk-UA"/>
        </w:rPr>
        <w:t>дБА, а вдень – 55</w:t>
      </w:r>
      <w:r w:rsidR="009203FD" w:rsidRPr="00C879D2">
        <w:rPr>
          <w:color w:val="000000"/>
          <w:sz w:val="28"/>
          <w:szCs w:val="28"/>
          <w:lang w:val="uk-UA"/>
        </w:rPr>
        <w:t> </w:t>
      </w:r>
      <w:r w:rsidRPr="00C879D2">
        <w:rPr>
          <w:color w:val="000000"/>
          <w:sz w:val="28"/>
          <w:szCs w:val="28"/>
          <w:lang w:val="uk-UA"/>
        </w:rPr>
        <w:t>дБА).</w:t>
      </w:r>
    </w:p>
    <w:p w14:paraId="3E427240"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 xml:space="preserve">Джерел вібраційного навантаження при експлуатації </w:t>
      </w:r>
      <w:r w:rsidR="009203FD" w:rsidRPr="00C879D2">
        <w:rPr>
          <w:color w:val="000000"/>
          <w:sz w:val="28"/>
          <w:szCs w:val="28"/>
          <w:lang w:val="uk-UA"/>
        </w:rPr>
        <w:t>даних</w:t>
      </w:r>
      <w:r w:rsidRPr="00C879D2">
        <w:rPr>
          <w:color w:val="000000"/>
          <w:sz w:val="28"/>
          <w:szCs w:val="28"/>
          <w:lang w:val="uk-UA"/>
        </w:rPr>
        <w:t xml:space="preserve"> об’єкт</w:t>
      </w:r>
      <w:r w:rsidR="009203FD" w:rsidRPr="00C879D2">
        <w:rPr>
          <w:color w:val="000000"/>
          <w:sz w:val="28"/>
          <w:szCs w:val="28"/>
          <w:lang w:val="uk-UA"/>
        </w:rPr>
        <w:t>ів</w:t>
      </w:r>
      <w:r w:rsidRPr="00C879D2">
        <w:rPr>
          <w:color w:val="000000"/>
          <w:sz w:val="28"/>
          <w:szCs w:val="28"/>
          <w:lang w:val="uk-UA"/>
        </w:rPr>
        <w:t xml:space="preserve"> не передбачається.</w:t>
      </w:r>
    </w:p>
    <w:p w14:paraId="1625C49D"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t>Електромагнітне випромінювання</w:t>
      </w:r>
    </w:p>
    <w:p w14:paraId="41F479D3"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На об'єкта</w:t>
      </w:r>
      <w:r w:rsidR="009203FD" w:rsidRPr="00C879D2">
        <w:rPr>
          <w:color w:val="000000"/>
          <w:sz w:val="28"/>
          <w:szCs w:val="28"/>
          <w:lang w:val="uk-UA"/>
        </w:rPr>
        <w:t>х</w:t>
      </w:r>
      <w:r w:rsidRPr="00C879D2">
        <w:rPr>
          <w:color w:val="000000"/>
          <w:sz w:val="28"/>
          <w:szCs w:val="28"/>
          <w:lang w:val="uk-UA"/>
        </w:rPr>
        <w:t xml:space="preserve"> запланованої діяльності не передбачено використання обладнання, в процесі роботи якого може виділятися променисте тепло (обладнання для розливання металу, гарячої прокатки, закладці в електричні печі і виїмку з них виробів, заготовок, генераторні лампи, випрямлячі та ін.), а також обладнання, що виділяє конвективне тепло.</w:t>
      </w:r>
    </w:p>
    <w:p w14:paraId="5AF275BB"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На території об'єкта також не заплановано використання обладнання, в якому генерується ультразвук, і обладнання, при експлуатації якого ультразвук виникає як супутній фактор, що поширюється повітряним або контактним шляхом.</w:t>
      </w:r>
    </w:p>
    <w:p w14:paraId="229B7E39" w14:textId="77777777" w:rsidR="00F03020" w:rsidRPr="00C879D2" w:rsidRDefault="00F03020" w:rsidP="00A60E64">
      <w:pPr>
        <w:widowControl w:val="0"/>
        <w:tabs>
          <w:tab w:val="left" w:pos="1810"/>
          <w:tab w:val="left" w:pos="4191"/>
          <w:tab w:val="left" w:pos="5511"/>
          <w:tab w:val="left" w:pos="6464"/>
        </w:tabs>
        <w:ind w:firstLine="709"/>
        <w:jc w:val="both"/>
        <w:rPr>
          <w:color w:val="000000"/>
          <w:sz w:val="28"/>
          <w:szCs w:val="28"/>
          <w:lang w:val="uk-UA"/>
        </w:rPr>
      </w:pPr>
      <w:r w:rsidRPr="00C879D2">
        <w:rPr>
          <w:color w:val="000000"/>
          <w:sz w:val="28"/>
          <w:szCs w:val="28"/>
          <w:lang w:val="uk-UA"/>
        </w:rPr>
        <w:t>Не запро</w:t>
      </w:r>
      <w:r w:rsidR="009203FD" w:rsidRPr="00C879D2">
        <w:rPr>
          <w:color w:val="000000"/>
          <w:sz w:val="28"/>
          <w:szCs w:val="28"/>
          <w:lang w:val="uk-UA"/>
        </w:rPr>
        <w:t>є</w:t>
      </w:r>
      <w:r w:rsidRPr="00C879D2">
        <w:rPr>
          <w:color w:val="000000"/>
          <w:sz w:val="28"/>
          <w:szCs w:val="28"/>
          <w:lang w:val="uk-UA"/>
        </w:rPr>
        <w:t>ктовано використання установок (обладнання), що є джерелами іонізуючого</w:t>
      </w:r>
      <w:r w:rsidR="009203FD" w:rsidRPr="00C879D2">
        <w:rPr>
          <w:color w:val="000000"/>
          <w:sz w:val="28"/>
          <w:szCs w:val="28"/>
          <w:lang w:val="uk-UA"/>
        </w:rPr>
        <w:t xml:space="preserve"> </w:t>
      </w:r>
      <w:r w:rsidRPr="00C879D2">
        <w:rPr>
          <w:color w:val="000000"/>
          <w:sz w:val="28"/>
          <w:szCs w:val="28"/>
          <w:lang w:val="uk-UA"/>
        </w:rPr>
        <w:t>випромінювання</w:t>
      </w:r>
      <w:r w:rsidR="009203FD" w:rsidRPr="00C879D2">
        <w:rPr>
          <w:color w:val="000000"/>
          <w:sz w:val="28"/>
          <w:szCs w:val="28"/>
          <w:lang w:val="uk-UA"/>
        </w:rPr>
        <w:t xml:space="preserve"> </w:t>
      </w:r>
      <w:r w:rsidRPr="00C879D2">
        <w:rPr>
          <w:color w:val="000000"/>
          <w:sz w:val="28"/>
          <w:szCs w:val="28"/>
          <w:lang w:val="uk-UA"/>
        </w:rPr>
        <w:t>(альфа-,</w:t>
      </w:r>
      <w:r w:rsidR="009203FD" w:rsidRPr="00C879D2">
        <w:rPr>
          <w:color w:val="000000"/>
          <w:sz w:val="28"/>
          <w:szCs w:val="28"/>
          <w:lang w:val="uk-UA"/>
        </w:rPr>
        <w:t xml:space="preserve"> </w:t>
      </w:r>
      <w:r w:rsidRPr="00C879D2">
        <w:rPr>
          <w:color w:val="000000"/>
          <w:sz w:val="28"/>
          <w:szCs w:val="28"/>
          <w:lang w:val="uk-UA"/>
        </w:rPr>
        <w:t>бета,</w:t>
      </w:r>
      <w:r w:rsidR="009203FD" w:rsidRPr="00C879D2">
        <w:rPr>
          <w:color w:val="000000"/>
          <w:sz w:val="28"/>
          <w:szCs w:val="28"/>
          <w:lang w:val="uk-UA"/>
        </w:rPr>
        <w:t xml:space="preserve"> </w:t>
      </w:r>
      <w:r w:rsidRPr="00C879D2">
        <w:rPr>
          <w:color w:val="000000"/>
          <w:sz w:val="28"/>
          <w:szCs w:val="28"/>
          <w:lang w:val="uk-UA"/>
        </w:rPr>
        <w:t>гамма-випромінювання, рентгенівського випромінювання, потоків нейтронів та інших ядерних частинок).</w:t>
      </w:r>
    </w:p>
    <w:p w14:paraId="42460AC7"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В місцях можливого перебування людей відсутні штучні джерела електромагнітних полів (ЕМП) - установки ТВЧ, радіолокаційне та радіомовні станції, промислові установки високочастотного нагріву, електроенергетичні установки, відкриті розподільні пристрої (ВРП) та інші, при роботі яких виникають інтенсивні електромагнітні поля.</w:t>
      </w:r>
    </w:p>
    <w:p w14:paraId="1418455E" w14:textId="77777777" w:rsidR="00F03020" w:rsidRPr="00C879D2" w:rsidRDefault="00F03020" w:rsidP="00A60E64">
      <w:pPr>
        <w:widowControl w:val="0"/>
        <w:ind w:firstLine="709"/>
        <w:jc w:val="both"/>
        <w:rPr>
          <w:color w:val="000000"/>
          <w:sz w:val="28"/>
          <w:szCs w:val="28"/>
          <w:lang w:val="uk-UA" w:eastAsia="uk-UA"/>
        </w:rPr>
      </w:pPr>
      <w:r w:rsidRPr="00C879D2">
        <w:rPr>
          <w:color w:val="000000"/>
          <w:sz w:val="28"/>
          <w:szCs w:val="28"/>
          <w:lang w:val="uk-UA"/>
        </w:rPr>
        <w:t>В електричних мережах високої напруги утворюються електромагнітні поля частотою 50 Гц. Електромагнітне випромінювання можна розглядати як</w:t>
      </w:r>
      <w:r w:rsidR="009203FD" w:rsidRPr="00C879D2">
        <w:rPr>
          <w:color w:val="000000"/>
          <w:sz w:val="28"/>
          <w:szCs w:val="28"/>
          <w:lang w:val="uk-UA"/>
        </w:rPr>
        <w:t xml:space="preserve"> </w:t>
      </w:r>
      <w:r w:rsidRPr="00C879D2">
        <w:rPr>
          <w:color w:val="000000"/>
          <w:sz w:val="28"/>
          <w:szCs w:val="28"/>
          <w:lang w:val="uk-UA"/>
        </w:rPr>
        <w:t xml:space="preserve">одну з різновидів енергетичного забруднення в силу того, що воно негативно діє </w:t>
      </w:r>
      <w:r w:rsidRPr="00C879D2">
        <w:rPr>
          <w:color w:val="000000"/>
          <w:sz w:val="28"/>
          <w:szCs w:val="28"/>
          <w:lang w:val="uk-UA"/>
        </w:rPr>
        <w:lastRenderedPageBreak/>
        <w:t>на організм людини, на інші живі організми і негативно впливає на екологічні системи.</w:t>
      </w:r>
    </w:p>
    <w:p w14:paraId="0229EF29" w14:textId="77777777" w:rsidR="00F03020" w:rsidRPr="00C879D2" w:rsidRDefault="00F03020" w:rsidP="00A60E64">
      <w:pPr>
        <w:widowControl w:val="0"/>
        <w:ind w:firstLine="709"/>
        <w:jc w:val="both"/>
        <w:rPr>
          <w:color w:val="000000"/>
          <w:sz w:val="28"/>
          <w:szCs w:val="28"/>
          <w:lang w:val="uk-UA"/>
        </w:rPr>
      </w:pPr>
      <w:r w:rsidRPr="00C879D2">
        <w:rPr>
          <w:color w:val="000000"/>
          <w:sz w:val="28"/>
          <w:szCs w:val="28"/>
          <w:lang w:val="uk-UA"/>
        </w:rPr>
        <w:t>В будівлі планов</w:t>
      </w:r>
      <w:r w:rsidR="009203FD" w:rsidRPr="00C879D2">
        <w:rPr>
          <w:color w:val="000000"/>
          <w:sz w:val="28"/>
          <w:szCs w:val="28"/>
          <w:lang w:val="uk-UA"/>
        </w:rPr>
        <w:t>их</w:t>
      </w:r>
      <w:r w:rsidRPr="00C879D2">
        <w:rPr>
          <w:color w:val="000000"/>
          <w:sz w:val="28"/>
          <w:szCs w:val="28"/>
          <w:lang w:val="uk-UA"/>
        </w:rPr>
        <w:t xml:space="preserve"> об’єкт</w:t>
      </w:r>
      <w:r w:rsidR="009203FD" w:rsidRPr="00C879D2">
        <w:rPr>
          <w:color w:val="000000"/>
          <w:sz w:val="28"/>
          <w:szCs w:val="28"/>
          <w:lang w:val="uk-UA"/>
        </w:rPr>
        <w:t>ів</w:t>
      </w:r>
      <w:r w:rsidRPr="00C879D2">
        <w:rPr>
          <w:color w:val="000000"/>
          <w:sz w:val="28"/>
          <w:szCs w:val="28"/>
          <w:lang w:val="uk-UA"/>
        </w:rPr>
        <w:t xml:space="preserve"> використовуватимуться установки змінного струму частотою 50</w:t>
      </w:r>
      <w:r w:rsidR="009203FD" w:rsidRPr="00C879D2">
        <w:rPr>
          <w:color w:val="000000"/>
          <w:sz w:val="28"/>
          <w:szCs w:val="28"/>
          <w:lang w:val="uk-UA"/>
        </w:rPr>
        <w:t> </w:t>
      </w:r>
      <w:r w:rsidRPr="00C879D2">
        <w:rPr>
          <w:color w:val="000000"/>
          <w:sz w:val="28"/>
          <w:szCs w:val="28"/>
          <w:lang w:val="uk-UA"/>
        </w:rPr>
        <w:t>Гц і напругою 220/380</w:t>
      </w:r>
      <w:r w:rsidR="009203FD" w:rsidRPr="00C879D2">
        <w:rPr>
          <w:color w:val="000000"/>
          <w:sz w:val="28"/>
          <w:szCs w:val="28"/>
          <w:lang w:val="uk-UA"/>
        </w:rPr>
        <w:t> </w:t>
      </w:r>
      <w:r w:rsidRPr="00C879D2">
        <w:rPr>
          <w:color w:val="000000"/>
          <w:sz w:val="28"/>
          <w:szCs w:val="28"/>
          <w:lang w:val="uk-UA"/>
        </w:rPr>
        <w:t>В, тобто до 1</w:t>
      </w:r>
      <w:r w:rsidR="009203FD" w:rsidRPr="00C879D2">
        <w:rPr>
          <w:color w:val="000000"/>
          <w:sz w:val="28"/>
          <w:szCs w:val="28"/>
          <w:lang w:val="uk-UA"/>
        </w:rPr>
        <w:t> </w:t>
      </w:r>
      <w:r w:rsidRPr="00C879D2">
        <w:rPr>
          <w:color w:val="000000"/>
          <w:sz w:val="28"/>
          <w:szCs w:val="28"/>
          <w:lang w:val="uk-UA"/>
        </w:rPr>
        <w:t>кВ, тому немає необхідності захисту від впливу електричного поля.</w:t>
      </w:r>
    </w:p>
    <w:p w14:paraId="1DC89A5D" w14:textId="77777777" w:rsidR="00F03020" w:rsidRPr="00C879D2" w:rsidRDefault="00F03020" w:rsidP="00A60E64">
      <w:pPr>
        <w:widowControl w:val="0"/>
        <w:tabs>
          <w:tab w:val="left" w:pos="1731"/>
          <w:tab w:val="left" w:pos="4102"/>
          <w:tab w:val="left" w:pos="4747"/>
          <w:tab w:val="left" w:pos="6187"/>
          <w:tab w:val="left" w:pos="6607"/>
          <w:tab w:val="left" w:pos="7678"/>
        </w:tabs>
        <w:ind w:firstLine="709"/>
        <w:jc w:val="both"/>
        <w:rPr>
          <w:color w:val="000000"/>
          <w:sz w:val="28"/>
          <w:szCs w:val="28"/>
          <w:lang w:val="uk-UA"/>
        </w:rPr>
      </w:pPr>
      <w:r w:rsidRPr="00C879D2">
        <w:rPr>
          <w:color w:val="000000"/>
          <w:sz w:val="28"/>
          <w:szCs w:val="28"/>
          <w:lang w:val="uk-UA"/>
        </w:rPr>
        <w:t>Безпеку місцевих мешканців від можливих джерел зовнішнього іонізуючого</w:t>
      </w:r>
      <w:r w:rsidR="009203FD" w:rsidRPr="00C879D2">
        <w:rPr>
          <w:color w:val="000000"/>
          <w:sz w:val="28"/>
          <w:szCs w:val="28"/>
          <w:lang w:val="uk-UA"/>
        </w:rPr>
        <w:t xml:space="preserve"> </w:t>
      </w:r>
      <w:r w:rsidRPr="00C879D2">
        <w:rPr>
          <w:color w:val="000000"/>
          <w:sz w:val="28"/>
          <w:szCs w:val="28"/>
          <w:lang w:val="uk-UA"/>
        </w:rPr>
        <w:t>випромінювання,</w:t>
      </w:r>
      <w:r w:rsidR="009203FD" w:rsidRPr="00C879D2">
        <w:rPr>
          <w:color w:val="000000"/>
          <w:sz w:val="28"/>
          <w:szCs w:val="28"/>
          <w:lang w:val="uk-UA"/>
        </w:rPr>
        <w:t xml:space="preserve"> </w:t>
      </w:r>
      <w:r w:rsidRPr="00C879D2">
        <w:rPr>
          <w:color w:val="000000"/>
          <w:sz w:val="28"/>
          <w:szCs w:val="28"/>
          <w:lang w:val="uk-UA"/>
        </w:rPr>
        <w:t>що</w:t>
      </w:r>
      <w:r w:rsidR="009203FD" w:rsidRPr="00C879D2">
        <w:rPr>
          <w:color w:val="000000"/>
          <w:sz w:val="28"/>
          <w:szCs w:val="28"/>
          <w:lang w:val="uk-UA"/>
        </w:rPr>
        <w:t xml:space="preserve"> </w:t>
      </w:r>
      <w:r w:rsidRPr="00C879D2">
        <w:rPr>
          <w:color w:val="000000"/>
          <w:sz w:val="28"/>
          <w:szCs w:val="28"/>
          <w:lang w:val="uk-UA"/>
        </w:rPr>
        <w:t>проживає</w:t>
      </w:r>
      <w:r w:rsidR="009203FD" w:rsidRPr="00C879D2">
        <w:rPr>
          <w:color w:val="000000"/>
          <w:sz w:val="28"/>
          <w:szCs w:val="28"/>
          <w:lang w:val="uk-UA"/>
        </w:rPr>
        <w:t xml:space="preserve"> </w:t>
      </w:r>
      <w:r w:rsidRPr="00C879D2">
        <w:rPr>
          <w:color w:val="000000"/>
          <w:sz w:val="28"/>
          <w:szCs w:val="28"/>
          <w:lang w:val="uk-UA"/>
        </w:rPr>
        <w:t>в</w:t>
      </w:r>
      <w:r w:rsidR="009203FD" w:rsidRPr="00C879D2">
        <w:rPr>
          <w:color w:val="000000"/>
          <w:sz w:val="28"/>
          <w:szCs w:val="28"/>
          <w:lang w:val="uk-UA"/>
        </w:rPr>
        <w:t xml:space="preserve"> </w:t>
      </w:r>
      <w:r w:rsidRPr="00C879D2">
        <w:rPr>
          <w:color w:val="000000"/>
          <w:sz w:val="28"/>
          <w:szCs w:val="28"/>
          <w:lang w:val="uk-UA"/>
        </w:rPr>
        <w:t>районі</w:t>
      </w:r>
      <w:r w:rsidR="009203FD" w:rsidRPr="00C879D2">
        <w:rPr>
          <w:color w:val="000000"/>
          <w:sz w:val="28"/>
          <w:szCs w:val="28"/>
          <w:lang w:val="uk-UA"/>
        </w:rPr>
        <w:t xml:space="preserve"> </w:t>
      </w:r>
      <w:r w:rsidRPr="00C879D2">
        <w:rPr>
          <w:color w:val="000000"/>
          <w:sz w:val="28"/>
          <w:szCs w:val="28"/>
          <w:lang w:val="uk-UA"/>
        </w:rPr>
        <w:t>розташування про</w:t>
      </w:r>
      <w:r w:rsidR="009203FD" w:rsidRPr="00C879D2">
        <w:rPr>
          <w:color w:val="000000"/>
          <w:sz w:val="28"/>
          <w:szCs w:val="28"/>
          <w:lang w:val="uk-UA"/>
        </w:rPr>
        <w:t>є</w:t>
      </w:r>
      <w:r w:rsidRPr="00C879D2">
        <w:rPr>
          <w:color w:val="000000"/>
          <w:sz w:val="28"/>
          <w:szCs w:val="28"/>
          <w:lang w:val="uk-UA"/>
        </w:rPr>
        <w:t>ктованої діяльності буде забезпечуватися загальним радіаційним контролем приміщень в будівл</w:t>
      </w:r>
      <w:r w:rsidR="009203FD" w:rsidRPr="00C879D2">
        <w:rPr>
          <w:color w:val="000000"/>
          <w:sz w:val="28"/>
          <w:szCs w:val="28"/>
          <w:lang w:val="uk-UA"/>
        </w:rPr>
        <w:t>ях</w:t>
      </w:r>
      <w:r w:rsidRPr="00C879D2">
        <w:rPr>
          <w:color w:val="000000"/>
          <w:sz w:val="28"/>
          <w:szCs w:val="28"/>
          <w:lang w:val="uk-UA"/>
        </w:rPr>
        <w:t xml:space="preserve"> розглянут</w:t>
      </w:r>
      <w:r w:rsidR="009203FD" w:rsidRPr="00C879D2">
        <w:rPr>
          <w:color w:val="000000"/>
          <w:sz w:val="28"/>
          <w:szCs w:val="28"/>
          <w:lang w:val="uk-UA"/>
        </w:rPr>
        <w:t>их</w:t>
      </w:r>
      <w:r w:rsidRPr="00C879D2">
        <w:rPr>
          <w:color w:val="000000"/>
          <w:sz w:val="28"/>
          <w:szCs w:val="28"/>
          <w:lang w:val="uk-UA"/>
        </w:rPr>
        <w:t xml:space="preserve"> об</w:t>
      </w:r>
      <w:r w:rsidR="009203FD" w:rsidRPr="00C879D2">
        <w:rPr>
          <w:color w:val="000000"/>
          <w:sz w:val="28"/>
          <w:szCs w:val="28"/>
          <w:lang w:val="uk-UA"/>
        </w:rPr>
        <w:t>’</w:t>
      </w:r>
      <w:r w:rsidRPr="00C879D2">
        <w:rPr>
          <w:color w:val="000000"/>
          <w:sz w:val="28"/>
          <w:szCs w:val="28"/>
          <w:lang w:val="uk-UA"/>
        </w:rPr>
        <w:t>єкта</w:t>
      </w:r>
      <w:r w:rsidR="009203FD" w:rsidRPr="00C879D2">
        <w:rPr>
          <w:color w:val="000000"/>
          <w:sz w:val="28"/>
          <w:szCs w:val="28"/>
          <w:lang w:val="uk-UA"/>
        </w:rPr>
        <w:t>х</w:t>
      </w:r>
      <w:r w:rsidRPr="00C879D2">
        <w:rPr>
          <w:color w:val="000000"/>
          <w:sz w:val="28"/>
          <w:szCs w:val="28"/>
          <w:lang w:val="uk-UA"/>
        </w:rPr>
        <w:t xml:space="preserve"> при його введенні в експлуатацію після закінчення будівництва об</w:t>
      </w:r>
      <w:r w:rsidR="009203FD" w:rsidRPr="00C879D2">
        <w:rPr>
          <w:color w:val="000000"/>
          <w:sz w:val="28"/>
          <w:szCs w:val="28"/>
          <w:lang w:val="uk-UA"/>
        </w:rPr>
        <w:t>’</w:t>
      </w:r>
      <w:r w:rsidRPr="00C879D2">
        <w:rPr>
          <w:color w:val="000000"/>
          <w:sz w:val="28"/>
          <w:szCs w:val="28"/>
          <w:lang w:val="uk-UA"/>
        </w:rPr>
        <w:t>єкта.</w:t>
      </w:r>
    </w:p>
    <w:p w14:paraId="33D6AA8B" w14:textId="77777777" w:rsidR="00F03020" w:rsidRPr="00C879D2" w:rsidRDefault="00F03020" w:rsidP="00A60E64">
      <w:pPr>
        <w:widowControl w:val="0"/>
        <w:ind w:firstLine="709"/>
        <w:jc w:val="both"/>
        <w:rPr>
          <w:i/>
          <w:color w:val="000000"/>
          <w:sz w:val="28"/>
          <w:szCs w:val="28"/>
          <w:lang w:val="uk-UA"/>
        </w:rPr>
      </w:pPr>
      <w:r w:rsidRPr="00C879D2">
        <w:rPr>
          <w:i/>
          <w:color w:val="000000"/>
          <w:sz w:val="28"/>
          <w:szCs w:val="28"/>
          <w:lang w:val="uk-UA"/>
        </w:rPr>
        <w:t>Відходи</w:t>
      </w:r>
    </w:p>
    <w:p w14:paraId="4D596F49" w14:textId="77777777" w:rsidR="009203FD" w:rsidRPr="00C879D2" w:rsidRDefault="009203FD" w:rsidP="00A60E64">
      <w:pPr>
        <w:widowControl w:val="0"/>
        <w:ind w:firstLine="709"/>
        <w:jc w:val="both"/>
        <w:rPr>
          <w:color w:val="000000"/>
          <w:sz w:val="28"/>
          <w:szCs w:val="28"/>
          <w:lang w:val="uk-UA"/>
        </w:rPr>
      </w:pPr>
      <w:r w:rsidRPr="00C879D2">
        <w:rPr>
          <w:color w:val="000000"/>
          <w:sz w:val="28"/>
          <w:szCs w:val="28"/>
          <w:lang w:val="uk-UA"/>
        </w:rPr>
        <w:t>Територію проведення будівельних робіт планується оснастити контейнерами (інвентарними) для роздільного збору ТПВ та будівельних відходів.</w:t>
      </w:r>
    </w:p>
    <w:p w14:paraId="7B0F26B9" w14:textId="77777777" w:rsidR="009203FD" w:rsidRPr="00C879D2" w:rsidRDefault="009203FD" w:rsidP="00A60E64">
      <w:pPr>
        <w:widowControl w:val="0"/>
        <w:ind w:firstLine="709"/>
        <w:jc w:val="both"/>
        <w:rPr>
          <w:color w:val="000000"/>
          <w:sz w:val="28"/>
          <w:szCs w:val="28"/>
          <w:lang w:val="uk-UA"/>
        </w:rPr>
      </w:pPr>
      <w:r w:rsidRPr="00C879D2">
        <w:rPr>
          <w:color w:val="000000"/>
          <w:sz w:val="28"/>
          <w:szCs w:val="28"/>
          <w:lang w:val="uk-UA"/>
        </w:rPr>
        <w:t>Відходи, які утворюються, тимчасово зберігатимуть на території проведення будівельних робіт у спеціально відведеному для цього місці, з подальшим вивезенням ліцензованим підприємством згідно укладених угод.</w:t>
      </w:r>
    </w:p>
    <w:p w14:paraId="0F4D73EE" w14:textId="77777777" w:rsidR="009203FD" w:rsidRPr="00C879D2" w:rsidRDefault="009203FD" w:rsidP="00A60E64">
      <w:pPr>
        <w:widowControl w:val="0"/>
        <w:tabs>
          <w:tab w:val="left" w:pos="2977"/>
          <w:tab w:val="left" w:pos="4844"/>
          <w:tab w:val="left" w:pos="5842"/>
          <w:tab w:val="left" w:pos="6286"/>
          <w:tab w:val="left" w:pos="8153"/>
          <w:tab w:val="left" w:pos="9148"/>
        </w:tabs>
        <w:ind w:firstLine="709"/>
        <w:jc w:val="both"/>
        <w:rPr>
          <w:color w:val="000000"/>
          <w:sz w:val="28"/>
          <w:szCs w:val="28"/>
          <w:lang w:val="uk-UA"/>
        </w:rPr>
      </w:pPr>
      <w:bookmarkStart w:id="30" w:name="_page_139_0"/>
      <w:r w:rsidRPr="00C879D2">
        <w:rPr>
          <w:color w:val="000000"/>
          <w:sz w:val="28"/>
          <w:szCs w:val="28"/>
          <w:lang w:val="uk-UA"/>
        </w:rPr>
        <w:t>Рекомендована технологічною схемою передбачається роздільне збирання відходів в окремі контейнери, розміщені на контейнерному майданчику, а саме:</w:t>
      </w:r>
    </w:p>
    <w:p w14:paraId="29653A85" w14:textId="77777777" w:rsidR="009203FD" w:rsidRPr="00C879D2" w:rsidRDefault="009203FD" w:rsidP="00A60E64">
      <w:pPr>
        <w:widowControl w:val="0"/>
        <w:tabs>
          <w:tab w:val="left" w:pos="1441"/>
        </w:tabs>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жовтий з написом «Полімери» – для збирання полімерних відходів;</w:t>
      </w:r>
    </w:p>
    <w:p w14:paraId="2B82B79D" w14:textId="77777777" w:rsidR="009203FD" w:rsidRPr="00C879D2" w:rsidRDefault="009203FD" w:rsidP="00A60E64">
      <w:pPr>
        <w:widowControl w:val="0"/>
        <w:tabs>
          <w:tab w:val="left" w:pos="1441"/>
        </w:tabs>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зелений з написом «Скло» – для збирання скла;</w:t>
      </w:r>
    </w:p>
    <w:p w14:paraId="50CADDD2" w14:textId="77777777" w:rsidR="009203FD" w:rsidRPr="00C879D2" w:rsidRDefault="009203FD" w:rsidP="00A60E64">
      <w:pPr>
        <w:widowControl w:val="0"/>
        <w:tabs>
          <w:tab w:val="left" w:pos="1441"/>
        </w:tabs>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синій з написом «Папір» – для збирання паперу;</w:t>
      </w:r>
    </w:p>
    <w:p w14:paraId="11ACAEB0" w14:textId="77777777" w:rsidR="009203FD" w:rsidRPr="00C879D2" w:rsidRDefault="009203FD" w:rsidP="00A60E64">
      <w:pPr>
        <w:widowControl w:val="0"/>
        <w:tabs>
          <w:tab w:val="left" w:pos="1441"/>
        </w:tabs>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коричневий з написом «Органічна складова» – для збирання органічної складової побутових відходів;</w:t>
      </w:r>
    </w:p>
    <w:p w14:paraId="28B650E8" w14:textId="77777777" w:rsidR="009203FD" w:rsidRPr="00C879D2" w:rsidRDefault="009203FD" w:rsidP="00A60E64">
      <w:pPr>
        <w:widowControl w:val="0"/>
        <w:tabs>
          <w:tab w:val="left" w:pos="1441"/>
        </w:tabs>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сірий з написом «Змішані відходи» – для збирання змішаних ТПВ.</w:t>
      </w:r>
    </w:p>
    <w:bookmarkEnd w:id="30"/>
    <w:p w14:paraId="754AAC3E" w14:textId="77777777" w:rsidR="009203FD" w:rsidRPr="00C879D2" w:rsidRDefault="009203FD" w:rsidP="00A60E64">
      <w:pPr>
        <w:widowControl w:val="0"/>
        <w:ind w:firstLine="709"/>
        <w:jc w:val="both"/>
        <w:rPr>
          <w:color w:val="000000"/>
          <w:sz w:val="28"/>
          <w:szCs w:val="28"/>
          <w:lang w:val="uk-UA"/>
        </w:rPr>
      </w:pPr>
      <w:r w:rsidRPr="00C879D2">
        <w:rPr>
          <w:color w:val="000000"/>
          <w:sz w:val="28"/>
          <w:szCs w:val="28"/>
          <w:lang w:val="uk-UA"/>
        </w:rPr>
        <w:t>Для успішної реалізації системи із роздільного збирання ТПВ затехнологічною схемою рекомендується провести агітаційну роботу серед жителів та працівників території про</w:t>
      </w:r>
      <w:r w:rsidR="00C879D2" w:rsidRPr="00C879D2">
        <w:rPr>
          <w:color w:val="000000"/>
          <w:sz w:val="28"/>
          <w:szCs w:val="28"/>
          <w:lang w:val="uk-UA"/>
        </w:rPr>
        <w:t>є</w:t>
      </w:r>
      <w:r w:rsidRPr="00C879D2">
        <w:rPr>
          <w:color w:val="000000"/>
          <w:sz w:val="28"/>
          <w:szCs w:val="28"/>
          <w:lang w:val="uk-UA"/>
        </w:rPr>
        <w:t>ктованих об’єктів (інформування, переконання, нагадування)</w:t>
      </w:r>
    </w:p>
    <w:p w14:paraId="4CBED02B" w14:textId="77777777" w:rsidR="009203FD" w:rsidRPr="00C879D2" w:rsidRDefault="009203FD" w:rsidP="00A60E64">
      <w:pPr>
        <w:widowControl w:val="0"/>
        <w:ind w:firstLine="709"/>
        <w:jc w:val="both"/>
        <w:rPr>
          <w:color w:val="000000"/>
          <w:sz w:val="28"/>
          <w:szCs w:val="28"/>
          <w:lang w:val="uk-UA"/>
        </w:rPr>
      </w:pPr>
      <w:r w:rsidRPr="00C879D2">
        <w:rPr>
          <w:color w:val="000000"/>
          <w:sz w:val="28"/>
          <w:szCs w:val="28"/>
          <w:lang w:val="uk-UA"/>
        </w:rPr>
        <w:t xml:space="preserve">Вивіз утворених ТПВ передбачається по існуючій схемі санітарного очищення </w:t>
      </w:r>
      <w:r w:rsidR="006B3221" w:rsidRPr="00C879D2">
        <w:rPr>
          <w:color w:val="000000"/>
          <w:sz w:val="28"/>
          <w:szCs w:val="28"/>
          <w:lang w:val="uk-UA"/>
        </w:rPr>
        <w:t>села</w:t>
      </w:r>
      <w:r w:rsidRPr="00C879D2">
        <w:rPr>
          <w:color w:val="000000"/>
          <w:sz w:val="28"/>
          <w:szCs w:val="28"/>
          <w:lang w:val="uk-UA"/>
        </w:rPr>
        <w:t>ста, ТПВ що утворюватимуться передбачається вивозити 1 раз на добу спецавтотранспортом на об’єкт поводження з ТПВ.</w:t>
      </w:r>
    </w:p>
    <w:p w14:paraId="4F44CF05" w14:textId="77777777" w:rsidR="009203FD" w:rsidRPr="00C879D2" w:rsidRDefault="009203FD" w:rsidP="00A60E64">
      <w:pPr>
        <w:widowControl w:val="0"/>
        <w:ind w:firstLine="709"/>
        <w:jc w:val="both"/>
        <w:rPr>
          <w:color w:val="000000"/>
          <w:sz w:val="28"/>
          <w:szCs w:val="28"/>
          <w:lang w:val="uk-UA"/>
        </w:rPr>
      </w:pPr>
      <w:r w:rsidRPr="00C879D2">
        <w:rPr>
          <w:color w:val="000000"/>
          <w:sz w:val="28"/>
          <w:szCs w:val="28"/>
          <w:lang w:val="uk-UA"/>
        </w:rPr>
        <w:t>Для збору і тимчасового зберігання утворення ТПВ передбачається влаштування відповідних контейнерів. Рекомендується варіант встановлення модуля розділених контейнерів для забезпечення сортування сміття.</w:t>
      </w:r>
    </w:p>
    <w:p w14:paraId="1DC6E502" w14:textId="77777777" w:rsidR="006B3221" w:rsidRPr="00C879D2" w:rsidRDefault="006B3221" w:rsidP="00A60E64">
      <w:pPr>
        <w:widowControl w:val="0"/>
        <w:ind w:firstLine="709"/>
        <w:jc w:val="both"/>
        <w:rPr>
          <w:i/>
          <w:color w:val="000000"/>
          <w:sz w:val="28"/>
          <w:szCs w:val="28"/>
          <w:lang w:val="uk-UA"/>
        </w:rPr>
      </w:pPr>
      <w:r w:rsidRPr="00C879D2">
        <w:rPr>
          <w:i/>
          <w:color w:val="000000"/>
          <w:sz w:val="28"/>
          <w:szCs w:val="28"/>
          <w:lang w:val="uk-UA"/>
        </w:rPr>
        <w:t>Об’єкти культурної спадщини</w:t>
      </w:r>
    </w:p>
    <w:p w14:paraId="724C50AB" w14:textId="77777777" w:rsidR="006B3221" w:rsidRPr="00C879D2" w:rsidRDefault="006B3221" w:rsidP="00A60E64">
      <w:pPr>
        <w:widowControl w:val="0"/>
        <w:ind w:firstLine="709"/>
        <w:jc w:val="both"/>
        <w:rPr>
          <w:color w:val="000000"/>
          <w:sz w:val="28"/>
          <w:szCs w:val="28"/>
          <w:lang w:val="uk-UA"/>
        </w:rPr>
      </w:pPr>
      <w:r w:rsidRPr="00C879D2">
        <w:rPr>
          <w:color w:val="000000"/>
          <w:sz w:val="28"/>
          <w:szCs w:val="28"/>
          <w:lang w:val="uk-UA"/>
        </w:rPr>
        <w:t>Об’єкти культурної спадщини в межах розробки детального плану території відсутні. Тому, в наслідок реалізації запро</w:t>
      </w:r>
      <w:r w:rsidR="00C879D2" w:rsidRPr="00C879D2">
        <w:rPr>
          <w:color w:val="000000"/>
          <w:sz w:val="28"/>
          <w:szCs w:val="28"/>
          <w:lang w:val="uk-UA"/>
        </w:rPr>
        <w:t>є</w:t>
      </w:r>
      <w:r w:rsidRPr="00C879D2">
        <w:rPr>
          <w:color w:val="000000"/>
          <w:sz w:val="28"/>
          <w:szCs w:val="28"/>
          <w:lang w:val="uk-UA"/>
        </w:rPr>
        <w:t>ктованих рішень не очікується негативного впливу на об’єкти культурної спадщини.</w:t>
      </w:r>
    </w:p>
    <w:p w14:paraId="74BFB33E" w14:textId="77777777" w:rsidR="001D5D40" w:rsidRPr="00C879D2" w:rsidRDefault="001D5D40" w:rsidP="009203FD">
      <w:pPr>
        <w:spacing w:line="276" w:lineRule="auto"/>
        <w:jc w:val="both"/>
        <w:rPr>
          <w:sz w:val="24"/>
          <w:szCs w:val="24"/>
          <w:lang w:val="uk-UA"/>
        </w:rPr>
      </w:pPr>
      <w:r w:rsidRPr="00C879D2">
        <w:rPr>
          <w:sz w:val="24"/>
          <w:szCs w:val="24"/>
          <w:lang w:val="uk-UA"/>
        </w:rPr>
        <w:br w:type="page"/>
      </w:r>
    </w:p>
    <w:p w14:paraId="794C4CED" w14:textId="77777777" w:rsidR="00570BF8" w:rsidRPr="00C879D2" w:rsidRDefault="001C4F41" w:rsidP="00A60E64">
      <w:pPr>
        <w:pStyle w:val="1"/>
        <w:spacing w:before="0"/>
        <w:jc w:val="center"/>
        <w:rPr>
          <w:rFonts w:ascii="Times New Roman" w:eastAsia="Times New Roman" w:hAnsi="Times New Roman" w:cs="Times New Roman"/>
          <w:color w:val="000000"/>
          <w:lang w:val="uk-UA"/>
        </w:rPr>
      </w:pPr>
      <w:bookmarkStart w:id="31" w:name="_Toc130845228"/>
      <w:r w:rsidRPr="00C879D2">
        <w:rPr>
          <w:rFonts w:ascii="Times New Roman" w:eastAsia="Times New Roman" w:hAnsi="Times New Roman" w:cs="Times New Roman"/>
          <w:color w:val="000000"/>
          <w:lang w:val="uk-UA"/>
        </w:rPr>
        <w:lastRenderedPageBreak/>
        <w:t xml:space="preserve">РОЗДІЛ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w:t>
      </w:r>
      <w:r w:rsidR="00660D85" w:rsidRPr="00C879D2">
        <w:rPr>
          <w:rFonts w:ascii="Times New Roman" w:eastAsia="Times New Roman" w:hAnsi="Times New Roman" w:cs="Times New Roman"/>
          <w:color w:val="000000"/>
          <w:lang w:val="uk-UA"/>
        </w:rPr>
        <w:t>СТАТУСОМ (ЗА АДМІНІСТРАТИВНИМИ ДАНИМИ, СТАТИСТИЧНОЮ ІНФОРМАЦІЄЮ ТА РЕЗУЛЬТАТАМИ ДОСЛІДЖЕНЬ)</w:t>
      </w:r>
      <w:bookmarkEnd w:id="31"/>
    </w:p>
    <w:p w14:paraId="7F302697"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Екологічні проблеми району загалом:</w:t>
      </w:r>
    </w:p>
    <w:p w14:paraId="754570DA"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забруднення атмосферного повітря викидами автотранспорту;</w:t>
      </w:r>
    </w:p>
    <w:p w14:paraId="04076119"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несанкціоновані сміттєзвалища;</w:t>
      </w:r>
    </w:p>
    <w:p w14:paraId="2A249FF9"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мала кількість побудованих очисних споруд каналізації;</w:t>
      </w:r>
    </w:p>
    <w:p w14:paraId="5A19ED85"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забруднення водних об’єктів скидами забруднюючих речовин промислових;</w:t>
      </w:r>
    </w:p>
    <w:p w14:paraId="2FB9EDE5"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підприємств і підприємств ЖКГ;</w:t>
      </w:r>
    </w:p>
    <w:p w14:paraId="0AE83739"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фізична зношеність і аварійність водопровідних мереж;</w:t>
      </w:r>
    </w:p>
    <w:p w14:paraId="099B2EB2"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низький рівень впровадження енергоефективних технологій;</w:t>
      </w:r>
    </w:p>
    <w:p w14:paraId="215B23DB"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низький рівень екологічної культури у представників бізнесу та населення;</w:t>
      </w:r>
    </w:p>
    <w:p w14:paraId="407B3D15"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w:t>
      </w:r>
      <w:r w:rsidRPr="00C879D2">
        <w:rPr>
          <w:color w:val="000000"/>
          <w:sz w:val="28"/>
          <w:szCs w:val="28"/>
          <w:lang w:val="uk-UA"/>
        </w:rPr>
        <w:tab/>
        <w:t>недотримання режимів прибережно-захисних смуг.</w:t>
      </w:r>
    </w:p>
    <w:p w14:paraId="52E33521" w14:textId="77777777" w:rsidR="00660D85" w:rsidRPr="00C879D2" w:rsidRDefault="00660D85" w:rsidP="00A60E64">
      <w:pPr>
        <w:widowControl w:val="0"/>
        <w:ind w:firstLine="709"/>
        <w:jc w:val="both"/>
        <w:rPr>
          <w:color w:val="000000"/>
          <w:sz w:val="28"/>
          <w:szCs w:val="28"/>
          <w:lang w:val="uk-UA" w:eastAsia="uk-UA"/>
        </w:rPr>
      </w:pPr>
      <w:r w:rsidRPr="00C879D2">
        <w:rPr>
          <w:color w:val="000000"/>
          <w:sz w:val="28"/>
          <w:szCs w:val="28"/>
          <w:lang w:val="uk-UA"/>
        </w:rPr>
        <w:t>Екологічні проблеми, у тому числі ризики впливу на здоров’я населення, які стосуються даного документа державного планування, зокрема щодо територій з природоохоронним статусом, відсутні. Обґрунтуванням для визначення такої відсутності екологічних проблем є наступне:</w:t>
      </w:r>
    </w:p>
    <w:p w14:paraId="717A1F68" w14:textId="77777777" w:rsidR="00660D85" w:rsidRPr="00C879D2" w:rsidRDefault="00660D85" w:rsidP="00A60E64">
      <w:pPr>
        <w:pStyle w:val="a6"/>
        <w:widowControl w:val="0"/>
        <w:numPr>
          <w:ilvl w:val="0"/>
          <w:numId w:val="45"/>
        </w:numPr>
        <w:ind w:left="0" w:firstLine="709"/>
        <w:jc w:val="both"/>
        <w:rPr>
          <w:color w:val="000000"/>
          <w:sz w:val="28"/>
          <w:szCs w:val="28"/>
          <w:lang w:val="uk-UA"/>
        </w:rPr>
      </w:pPr>
      <w:r w:rsidRPr="00C879D2">
        <w:rPr>
          <w:color w:val="000000"/>
          <w:sz w:val="28"/>
          <w:szCs w:val="28"/>
          <w:lang w:val="uk-UA"/>
        </w:rPr>
        <w:t>Планов</w:t>
      </w:r>
      <w:r w:rsidR="005B3AA4" w:rsidRPr="00C879D2">
        <w:rPr>
          <w:color w:val="000000"/>
          <w:sz w:val="28"/>
          <w:szCs w:val="28"/>
          <w:lang w:val="uk-UA"/>
        </w:rPr>
        <w:t>і</w:t>
      </w:r>
      <w:r w:rsidRPr="00C879D2">
        <w:rPr>
          <w:color w:val="000000"/>
          <w:sz w:val="28"/>
          <w:szCs w:val="28"/>
          <w:lang w:val="uk-UA"/>
        </w:rPr>
        <w:t xml:space="preserve"> об’єкт</w:t>
      </w:r>
      <w:r w:rsidR="005B3AA4" w:rsidRPr="00C879D2">
        <w:rPr>
          <w:color w:val="000000"/>
          <w:sz w:val="28"/>
          <w:szCs w:val="28"/>
          <w:lang w:val="uk-UA"/>
        </w:rPr>
        <w:t>и не є об’єкта</w:t>
      </w:r>
      <w:r w:rsidRPr="00C879D2">
        <w:rPr>
          <w:color w:val="000000"/>
          <w:sz w:val="28"/>
          <w:szCs w:val="28"/>
          <w:lang w:val="uk-UA"/>
        </w:rPr>
        <w:t>м</w:t>
      </w:r>
      <w:r w:rsidR="005B3AA4" w:rsidRPr="00C879D2">
        <w:rPr>
          <w:color w:val="000000"/>
          <w:sz w:val="28"/>
          <w:szCs w:val="28"/>
          <w:lang w:val="uk-UA"/>
        </w:rPr>
        <w:t>и</w:t>
      </w:r>
      <w:r w:rsidRPr="00C879D2">
        <w:rPr>
          <w:color w:val="000000"/>
          <w:sz w:val="28"/>
          <w:szCs w:val="28"/>
          <w:lang w:val="uk-UA"/>
        </w:rPr>
        <w:t xml:space="preserve">, на якому утворюватимуться при експлуатації викиди забруднюючих речовин в атмосферне повітря, не скидатимуться стічні води у поверхневі водойми, не утворюватимуться в значних кількостях небезпечні промислові відходи </w:t>
      </w:r>
      <w:r w:rsidR="005B3AA4" w:rsidRPr="00C879D2">
        <w:rPr>
          <w:color w:val="000000"/>
          <w:sz w:val="28"/>
          <w:szCs w:val="28"/>
          <w:lang w:val="uk-UA"/>
        </w:rPr>
        <w:t>тощо.</w:t>
      </w:r>
    </w:p>
    <w:p w14:paraId="7513D29D" w14:textId="77777777" w:rsidR="00660D85" w:rsidRPr="00C879D2" w:rsidRDefault="00660D85" w:rsidP="00A60E64">
      <w:pPr>
        <w:pStyle w:val="a6"/>
        <w:widowControl w:val="0"/>
        <w:numPr>
          <w:ilvl w:val="0"/>
          <w:numId w:val="45"/>
        </w:numPr>
        <w:ind w:left="0" w:firstLine="709"/>
        <w:jc w:val="both"/>
        <w:rPr>
          <w:color w:val="000000"/>
          <w:sz w:val="28"/>
          <w:szCs w:val="28"/>
          <w:lang w:val="uk-UA"/>
        </w:rPr>
      </w:pPr>
      <w:r w:rsidRPr="00C879D2">
        <w:rPr>
          <w:color w:val="000000"/>
          <w:sz w:val="28"/>
          <w:szCs w:val="28"/>
          <w:lang w:val="uk-UA"/>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14:paraId="1483B85D" w14:textId="77777777" w:rsidR="00660D85" w:rsidRPr="00C879D2" w:rsidRDefault="00660D85" w:rsidP="00A60E64">
      <w:pPr>
        <w:pStyle w:val="a6"/>
        <w:widowControl w:val="0"/>
        <w:numPr>
          <w:ilvl w:val="0"/>
          <w:numId w:val="45"/>
        </w:numPr>
        <w:ind w:left="0" w:firstLine="709"/>
        <w:jc w:val="both"/>
        <w:rPr>
          <w:color w:val="000000"/>
          <w:sz w:val="28"/>
          <w:szCs w:val="28"/>
          <w:lang w:val="uk-UA"/>
        </w:rPr>
      </w:pPr>
      <w:r w:rsidRPr="00C879D2">
        <w:rPr>
          <w:color w:val="000000"/>
          <w:sz w:val="28"/>
          <w:szCs w:val="28"/>
          <w:lang w:val="uk-UA"/>
        </w:rPr>
        <w:t>Негативного впливу на стан здоров’я чи захворюваність, а також погіршення умов життєдіяльності місцевого населення не передбачається. Рівні шуму, вібрації, іонізуючого випромінювання не будуть перевищувати норми допустимого впливу.</w:t>
      </w:r>
    </w:p>
    <w:p w14:paraId="1C448DD8" w14:textId="77777777" w:rsidR="00660D85" w:rsidRPr="00C879D2" w:rsidRDefault="00660D85" w:rsidP="00A60E64">
      <w:pPr>
        <w:pStyle w:val="a6"/>
        <w:widowControl w:val="0"/>
        <w:numPr>
          <w:ilvl w:val="0"/>
          <w:numId w:val="45"/>
        </w:numPr>
        <w:ind w:left="0" w:firstLine="709"/>
        <w:jc w:val="both"/>
        <w:rPr>
          <w:color w:val="000000"/>
          <w:sz w:val="28"/>
          <w:szCs w:val="28"/>
          <w:lang w:val="uk-UA"/>
        </w:rPr>
      </w:pPr>
      <w:r w:rsidRPr="00C879D2">
        <w:rPr>
          <w:color w:val="000000"/>
          <w:sz w:val="28"/>
          <w:szCs w:val="28"/>
          <w:lang w:val="uk-UA"/>
        </w:rPr>
        <w:t>Розміщення об’єктів про</w:t>
      </w:r>
      <w:r w:rsidR="00C879D2" w:rsidRPr="00C879D2">
        <w:rPr>
          <w:color w:val="000000"/>
          <w:sz w:val="28"/>
          <w:szCs w:val="28"/>
          <w:lang w:val="uk-UA"/>
        </w:rPr>
        <w:t>є</w:t>
      </w:r>
      <w:r w:rsidRPr="00C879D2">
        <w:rPr>
          <w:color w:val="000000"/>
          <w:sz w:val="28"/>
          <w:szCs w:val="28"/>
          <w:lang w:val="uk-UA"/>
        </w:rPr>
        <w:t>ктування на вказаній території не пошкодять існуючого ландшафту, так як будуть витримані всі вимоги нормативних документів, пов’язаних з плануванням та забудовою населених пунктів.</w:t>
      </w:r>
    </w:p>
    <w:p w14:paraId="0D026AF1"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Ареали проживання рідкісних тварин, місця зростання рідкісних рослин в межах про</w:t>
      </w:r>
      <w:r w:rsidR="005B3AA4" w:rsidRPr="00C879D2">
        <w:rPr>
          <w:color w:val="000000"/>
          <w:sz w:val="28"/>
          <w:szCs w:val="28"/>
          <w:lang w:val="uk-UA"/>
        </w:rPr>
        <w:t>є</w:t>
      </w:r>
      <w:r w:rsidRPr="00C879D2">
        <w:rPr>
          <w:color w:val="000000"/>
          <w:sz w:val="28"/>
          <w:szCs w:val="28"/>
          <w:lang w:val="uk-UA"/>
        </w:rPr>
        <w:t>ктування відсутні. Значних і незворотних змін в екосистемі дослідженої території в результаті будівництва/експлуатації об’єкт</w:t>
      </w:r>
      <w:r w:rsidR="005B3AA4" w:rsidRPr="00C879D2">
        <w:rPr>
          <w:color w:val="000000"/>
          <w:sz w:val="28"/>
          <w:szCs w:val="28"/>
          <w:lang w:val="uk-UA"/>
        </w:rPr>
        <w:t>ів</w:t>
      </w:r>
      <w:r w:rsidRPr="00C879D2">
        <w:rPr>
          <w:color w:val="000000"/>
          <w:sz w:val="28"/>
          <w:szCs w:val="28"/>
          <w:lang w:val="uk-UA"/>
        </w:rPr>
        <w:t xml:space="preserve"> планової діяльності не прогнозується.</w:t>
      </w:r>
    </w:p>
    <w:p w14:paraId="30CD605D" w14:textId="77777777" w:rsidR="00660D85" w:rsidRPr="00C879D2" w:rsidRDefault="00660D85" w:rsidP="00A60E64">
      <w:pPr>
        <w:widowControl w:val="0"/>
        <w:ind w:firstLine="709"/>
        <w:jc w:val="both"/>
        <w:rPr>
          <w:color w:val="000000"/>
          <w:sz w:val="28"/>
          <w:szCs w:val="28"/>
          <w:lang w:val="uk-UA" w:eastAsia="uk-UA"/>
        </w:rPr>
      </w:pPr>
      <w:r w:rsidRPr="00C879D2">
        <w:rPr>
          <w:color w:val="000000"/>
          <w:sz w:val="28"/>
          <w:szCs w:val="28"/>
          <w:lang w:val="uk-UA"/>
        </w:rPr>
        <w:t>Об’єкт</w:t>
      </w:r>
      <w:r w:rsidR="005B3AA4" w:rsidRPr="00C879D2">
        <w:rPr>
          <w:color w:val="000000"/>
          <w:sz w:val="28"/>
          <w:szCs w:val="28"/>
          <w:lang w:val="uk-UA"/>
        </w:rPr>
        <w:t>и</w:t>
      </w:r>
      <w:r w:rsidRPr="00C879D2">
        <w:rPr>
          <w:color w:val="000000"/>
          <w:sz w:val="28"/>
          <w:szCs w:val="28"/>
          <w:lang w:val="uk-UA"/>
        </w:rPr>
        <w:t xml:space="preserve"> планової діяльності не впливатиме на екологічну ситуацію району та не посилюватиме вже наявні екологічні проблеми даного регіону. Ділянка,</w:t>
      </w:r>
      <w:r w:rsidR="005B3AA4" w:rsidRPr="00C879D2">
        <w:rPr>
          <w:color w:val="000000"/>
          <w:sz w:val="28"/>
          <w:szCs w:val="28"/>
          <w:lang w:val="uk-UA"/>
        </w:rPr>
        <w:t xml:space="preserve"> </w:t>
      </w:r>
      <w:r w:rsidRPr="00C879D2">
        <w:rPr>
          <w:color w:val="000000"/>
          <w:sz w:val="28"/>
          <w:szCs w:val="28"/>
          <w:lang w:val="uk-UA"/>
        </w:rPr>
        <w:t xml:space="preserve">що розглядається, не відноситься до земель водного фонду, прибережно-захисних </w:t>
      </w:r>
      <w:r w:rsidRPr="00C879D2">
        <w:rPr>
          <w:color w:val="000000"/>
          <w:sz w:val="28"/>
          <w:szCs w:val="28"/>
          <w:lang w:val="uk-UA"/>
        </w:rPr>
        <w:lastRenderedPageBreak/>
        <w:t>смуг, лісогосподарських земель, територій історико-культурного, природо-заповідного, рекреаційного чи оздоровчого призначення. Територія ДПТ також не межує з територіями, що мають природоохоронний статус.</w:t>
      </w:r>
      <w:r w:rsidR="005B3AA4" w:rsidRPr="00C879D2">
        <w:rPr>
          <w:color w:val="000000"/>
          <w:sz w:val="28"/>
          <w:szCs w:val="28"/>
          <w:lang w:val="uk-UA"/>
        </w:rPr>
        <w:t xml:space="preserve"> </w:t>
      </w:r>
      <w:r w:rsidRPr="00C879D2">
        <w:rPr>
          <w:color w:val="000000"/>
          <w:sz w:val="28"/>
          <w:szCs w:val="28"/>
          <w:lang w:val="uk-UA"/>
        </w:rPr>
        <w:t>Крім того, будівництво планується на антропогенно - зміненій території, отже значний негативний вплив на флору, фауну та об’єкти природно-заповідного фонду не відбуватиметься.</w:t>
      </w:r>
    </w:p>
    <w:p w14:paraId="51F6AE32" w14:textId="77777777" w:rsidR="00660D85" w:rsidRPr="00C879D2" w:rsidRDefault="00660D85" w:rsidP="00A60E64">
      <w:pPr>
        <w:widowControl w:val="0"/>
        <w:ind w:firstLine="709"/>
        <w:jc w:val="both"/>
        <w:rPr>
          <w:i/>
          <w:color w:val="000000"/>
          <w:sz w:val="28"/>
          <w:szCs w:val="28"/>
          <w:lang w:val="uk-UA"/>
        </w:rPr>
      </w:pPr>
      <w:r w:rsidRPr="00C879D2">
        <w:rPr>
          <w:i/>
          <w:color w:val="000000"/>
          <w:sz w:val="28"/>
          <w:szCs w:val="28"/>
          <w:lang w:val="uk-UA"/>
        </w:rPr>
        <w:t>Ризики для здоров’я людей, та довкілля</w:t>
      </w:r>
    </w:p>
    <w:p w14:paraId="7F8588E8"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Екологічний ризик - ймовірність настання події, що має несприятливі наслідки для навколишнього середовища і здоров</w:t>
      </w:r>
      <w:r w:rsidR="005B3AA4" w:rsidRPr="00C879D2">
        <w:rPr>
          <w:color w:val="000000"/>
          <w:sz w:val="28"/>
          <w:szCs w:val="28"/>
          <w:lang w:val="uk-UA"/>
        </w:rPr>
        <w:t>’</w:t>
      </w:r>
      <w:r w:rsidRPr="00C879D2">
        <w:rPr>
          <w:color w:val="000000"/>
          <w:sz w:val="28"/>
          <w:szCs w:val="28"/>
          <w:lang w:val="uk-UA"/>
        </w:rPr>
        <w:t>я населення, зумовленого прогнозованим негативним впливом господарської та іншої діяльності, яка створює загрозу виникнення надзвичайних ситуацій природного або техногенного характеру.</w:t>
      </w:r>
    </w:p>
    <w:p w14:paraId="40E216D4"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Оцінка ризику впливу планованої діяльності на здоров</w:t>
      </w:r>
      <w:r w:rsidR="005B3AA4" w:rsidRPr="00C879D2">
        <w:rPr>
          <w:color w:val="000000"/>
          <w:sz w:val="28"/>
          <w:szCs w:val="28"/>
          <w:lang w:val="uk-UA"/>
        </w:rPr>
        <w:t>’</w:t>
      </w:r>
      <w:r w:rsidRPr="00C879D2">
        <w:rPr>
          <w:color w:val="000000"/>
          <w:sz w:val="28"/>
          <w:szCs w:val="28"/>
          <w:lang w:val="uk-UA"/>
        </w:rPr>
        <w:t>я населення виконана відповідно до методичних рекомендацій МР 2.2.12-142-2007 «Оцінка ризиків для здоров</w:t>
      </w:r>
      <w:r w:rsidR="005B3AA4" w:rsidRPr="00C879D2">
        <w:rPr>
          <w:color w:val="000000"/>
          <w:sz w:val="28"/>
          <w:szCs w:val="28"/>
          <w:lang w:val="uk-UA"/>
        </w:rPr>
        <w:t>’</w:t>
      </w:r>
      <w:r w:rsidRPr="00C879D2">
        <w:rPr>
          <w:color w:val="000000"/>
          <w:sz w:val="28"/>
          <w:szCs w:val="28"/>
          <w:lang w:val="uk-UA"/>
        </w:rPr>
        <w:t>я населення від забруднення атмосферного повітря», затверджених наказом МОЗ України від 13.04.07 № 184.</w:t>
      </w:r>
    </w:p>
    <w:p w14:paraId="3C92A83F"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Оцінка ризику впливу планованої діяльності на здоров</w:t>
      </w:r>
      <w:r w:rsidR="005B3AA4" w:rsidRPr="00C879D2">
        <w:rPr>
          <w:color w:val="000000"/>
          <w:sz w:val="28"/>
          <w:szCs w:val="28"/>
          <w:lang w:val="uk-UA"/>
        </w:rPr>
        <w:t>’</w:t>
      </w:r>
      <w:r w:rsidRPr="00C879D2">
        <w:rPr>
          <w:color w:val="000000"/>
          <w:sz w:val="28"/>
          <w:szCs w:val="28"/>
          <w:lang w:val="uk-UA"/>
        </w:rPr>
        <w:t>я населення визначається з урахуванням концентрацій пріоритетних забруднюючих речовин. При цьому виявлено чинники розвитку канцерогенного і неканцерогенного ефектів. Оцінка соціального ризику планованої діяльності. Соціальний ризик планової діяльності визначається як ризик для групи людей, на яку може вплинути впровадження об’єкта господарської діяльності з урахуванням особливостей природно-техногенної системи.</w:t>
      </w:r>
    </w:p>
    <w:p w14:paraId="614D3B92"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Негативного впливу на стан здоров’я чи захворюваність, а також погіршення умов життєдіяльності місцевого населення не передбачається. Рівні шуму, вібрації, іонізуючого випромінювання не будуть перевищувати норми допустимого впливу.</w:t>
      </w:r>
    </w:p>
    <w:p w14:paraId="6AF34334"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Таким чином, на підставі вище викладеного можна зробити наступний висновок: ризики впливу на здоров’я населення, які стосуються документа державного планування, є вкрай малі, а це свідчать про прийнятність планової діяльності на здоров’я людини.</w:t>
      </w:r>
    </w:p>
    <w:p w14:paraId="116602B3" w14:textId="77777777" w:rsidR="00660D85" w:rsidRPr="00C879D2" w:rsidRDefault="00660D85" w:rsidP="00A60E64">
      <w:pPr>
        <w:widowControl w:val="0"/>
        <w:ind w:firstLine="709"/>
        <w:jc w:val="both"/>
        <w:rPr>
          <w:i/>
          <w:iCs/>
          <w:color w:val="000000"/>
          <w:sz w:val="28"/>
          <w:szCs w:val="28"/>
          <w:lang w:val="uk-UA"/>
        </w:rPr>
      </w:pPr>
      <w:r w:rsidRPr="00C879D2">
        <w:rPr>
          <w:i/>
          <w:iCs/>
          <w:color w:val="000000"/>
          <w:sz w:val="28"/>
          <w:szCs w:val="28"/>
          <w:lang w:val="uk-UA"/>
        </w:rPr>
        <w:t>Вплив на природно-заповідний фонд та Смарагдову мережу (території з природоохоронним статусом)</w:t>
      </w:r>
    </w:p>
    <w:p w14:paraId="11825A95" w14:textId="77777777" w:rsidR="00660D85" w:rsidRPr="00C879D2" w:rsidRDefault="00660D85" w:rsidP="00A60E64">
      <w:pPr>
        <w:widowControl w:val="0"/>
        <w:ind w:firstLine="709"/>
        <w:jc w:val="both"/>
        <w:rPr>
          <w:color w:val="000000"/>
          <w:sz w:val="28"/>
          <w:szCs w:val="28"/>
          <w:lang w:val="uk-UA"/>
        </w:rPr>
      </w:pPr>
      <w:r w:rsidRPr="00C879D2">
        <w:rPr>
          <w:color w:val="000000"/>
          <w:sz w:val="28"/>
          <w:szCs w:val="28"/>
          <w:lang w:val="uk-UA"/>
        </w:rPr>
        <w:t>Безпосередньо на території планованої діяльності відсутні об’єкти природно-заповідного фонду. Негативного впливу на найближчі об’єкти ПЗФ не передбачається. Крім того, будівництво планується на антропогенно-зміненій території, отже значний негативний вплив на флору, фауну та об’єкти природно-заповідного фонду не відбуватиметься.</w:t>
      </w:r>
    </w:p>
    <w:p w14:paraId="50D9B987" w14:textId="77777777" w:rsidR="001D5D40" w:rsidRPr="00C879D2" w:rsidRDefault="001D5D40">
      <w:pPr>
        <w:rPr>
          <w:sz w:val="24"/>
          <w:szCs w:val="24"/>
          <w:lang w:val="uk-UA"/>
        </w:rPr>
      </w:pPr>
      <w:r w:rsidRPr="00C879D2">
        <w:rPr>
          <w:sz w:val="24"/>
          <w:szCs w:val="24"/>
          <w:lang w:val="uk-UA"/>
        </w:rPr>
        <w:br w:type="page"/>
      </w:r>
    </w:p>
    <w:p w14:paraId="4BAF611C" w14:textId="77777777" w:rsidR="00570BF8" w:rsidRPr="00C879D2" w:rsidRDefault="001C4F41" w:rsidP="00A60E64">
      <w:pPr>
        <w:pStyle w:val="1"/>
        <w:spacing w:before="0"/>
        <w:jc w:val="center"/>
        <w:rPr>
          <w:rFonts w:ascii="Times New Roman" w:eastAsia="Times New Roman" w:hAnsi="Times New Roman" w:cs="Times New Roman"/>
          <w:color w:val="000000"/>
          <w:lang w:val="uk-UA"/>
        </w:rPr>
      </w:pPr>
      <w:bookmarkStart w:id="32" w:name="_Toc130845229"/>
      <w:r w:rsidRPr="00C879D2">
        <w:rPr>
          <w:rFonts w:ascii="Times New Roman" w:eastAsia="Times New Roman" w:hAnsi="Times New Roman" w:cs="Times New Roman"/>
          <w:color w:val="000000"/>
          <w:lang w:val="uk-UA"/>
        </w:rPr>
        <w:lastRenderedPageBreak/>
        <w:t>РОЗДІЛ 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End w:id="32"/>
    </w:p>
    <w:p w14:paraId="222D4CAF"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При про</w:t>
      </w:r>
      <w:r w:rsidR="00C879D2" w:rsidRPr="00C879D2">
        <w:rPr>
          <w:color w:val="000000"/>
          <w:sz w:val="28"/>
          <w:szCs w:val="28"/>
          <w:lang w:val="uk-UA"/>
        </w:rPr>
        <w:t>є</w:t>
      </w:r>
      <w:r w:rsidRPr="00C879D2">
        <w:rPr>
          <w:color w:val="000000"/>
          <w:sz w:val="28"/>
          <w:szCs w:val="28"/>
          <w:lang w:val="uk-UA"/>
        </w:rPr>
        <w:t>ктуванні, розміщенні, будівництві, введенні в дію нових і реконструкції діючих підприємств, споруд та інших об'єктів, удосконаленні існуючих і впровадженні нових технологічних процесів та устаткування, а також в процесі експлуатації цих об</w:t>
      </w:r>
      <w:r w:rsidR="00D738EE" w:rsidRPr="00C879D2">
        <w:rPr>
          <w:color w:val="000000"/>
          <w:sz w:val="28"/>
          <w:szCs w:val="28"/>
          <w:lang w:val="uk-UA"/>
        </w:rPr>
        <w:t>’</w:t>
      </w:r>
      <w:r w:rsidRPr="00C879D2">
        <w:rPr>
          <w:color w:val="000000"/>
          <w:sz w:val="28"/>
          <w:szCs w:val="28"/>
          <w:lang w:val="uk-UA"/>
        </w:rPr>
        <w:t>єктів забезпечується екологічна безпека території, раціональне використання природних ресурсів, додержання нормативів шкідливих впливів на навколишнє природне середовище. При цьому повинні передбачатися вловлювання, утилізація, знешкодження шкідливих речовин і відходів або повна їх ліквідація, виконання інших вимог щодо охорони навколишнього природного середовища і здоров'я людей.</w:t>
      </w:r>
    </w:p>
    <w:p w14:paraId="3EE3A36D"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Документом державного планування є Детальний план території, який є видом містобудівної документації на місцевому рівні, що визначає планувальну організацію та розвиток частини території.</w:t>
      </w:r>
    </w:p>
    <w:p w14:paraId="3E015BDF"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Про</w:t>
      </w:r>
      <w:r w:rsidR="00D738EE" w:rsidRPr="00C879D2">
        <w:rPr>
          <w:color w:val="000000"/>
          <w:sz w:val="28"/>
          <w:szCs w:val="28"/>
          <w:lang w:val="uk-UA"/>
        </w:rPr>
        <w:t>є</w:t>
      </w:r>
      <w:r w:rsidRPr="00C879D2">
        <w:rPr>
          <w:color w:val="000000"/>
          <w:sz w:val="28"/>
          <w:szCs w:val="28"/>
          <w:lang w:val="uk-UA"/>
        </w:rPr>
        <w:t>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w:t>
      </w:r>
    </w:p>
    <w:p w14:paraId="552E5A98"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Відповідно до нормативно-правової бази України було прийнято ряд зобов’язань:</w:t>
      </w:r>
    </w:p>
    <w:p w14:paraId="6E56583A"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1)</w:t>
      </w:r>
      <w:r w:rsidRPr="00C879D2">
        <w:rPr>
          <w:color w:val="000000"/>
          <w:sz w:val="28"/>
          <w:szCs w:val="28"/>
          <w:lang w:val="uk-UA"/>
        </w:rPr>
        <w:tab/>
        <w:t>пріоритетність вимог екологічної безпеки, обов</w:t>
      </w:r>
      <w:r w:rsidR="00D738EE" w:rsidRPr="00C879D2">
        <w:rPr>
          <w:color w:val="000000"/>
          <w:sz w:val="28"/>
          <w:szCs w:val="28"/>
          <w:lang w:val="uk-UA"/>
        </w:rPr>
        <w:t>’</w:t>
      </w:r>
      <w:r w:rsidRPr="00C879D2">
        <w:rPr>
          <w:color w:val="000000"/>
          <w:sz w:val="28"/>
          <w:szCs w:val="28"/>
          <w:lang w:val="uk-UA"/>
        </w:rPr>
        <w:t>язковість додержання екологічних стандартів, нормативів та лімітів використання природних ресурсів;</w:t>
      </w:r>
    </w:p>
    <w:p w14:paraId="01838F34"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2)</w:t>
      </w:r>
      <w:r w:rsidRPr="00C879D2">
        <w:rPr>
          <w:color w:val="000000"/>
          <w:sz w:val="28"/>
          <w:szCs w:val="28"/>
          <w:lang w:val="uk-UA"/>
        </w:rPr>
        <w:tab/>
        <w:t>виконання ряду заходів, що гарантують екологічну безпеку середовища для життя і здоров</w:t>
      </w:r>
      <w:r w:rsidR="00D738EE" w:rsidRPr="00C879D2">
        <w:rPr>
          <w:color w:val="000000"/>
          <w:sz w:val="28"/>
          <w:szCs w:val="28"/>
          <w:lang w:val="uk-UA"/>
        </w:rPr>
        <w:t>’</w:t>
      </w:r>
      <w:r w:rsidRPr="00C879D2">
        <w:rPr>
          <w:color w:val="000000"/>
          <w:sz w:val="28"/>
          <w:szCs w:val="28"/>
          <w:lang w:val="uk-UA"/>
        </w:rPr>
        <w:t>я людей, а також запобіжний характер заходів щодо охорони навколишнього природного середовища;</w:t>
      </w:r>
    </w:p>
    <w:p w14:paraId="2F19612F"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3)</w:t>
      </w:r>
      <w:r w:rsidRPr="00C879D2">
        <w:rPr>
          <w:color w:val="000000"/>
          <w:sz w:val="28"/>
          <w:szCs w:val="28"/>
          <w:lang w:val="uk-UA"/>
        </w:rPr>
        <w:tab/>
      </w:r>
      <w:r w:rsidR="00D738EE" w:rsidRPr="00C879D2">
        <w:rPr>
          <w:color w:val="000000"/>
          <w:sz w:val="28"/>
          <w:szCs w:val="28"/>
          <w:lang w:val="uk-UA"/>
        </w:rPr>
        <w:t>п</w:t>
      </w:r>
      <w:r w:rsidRPr="00C879D2">
        <w:rPr>
          <w:color w:val="000000"/>
          <w:sz w:val="28"/>
          <w:szCs w:val="28"/>
          <w:lang w:val="uk-UA"/>
        </w:rPr>
        <w:t>ланова діяльність не передбачає вилучення будь</w:t>
      </w:r>
      <w:r w:rsidR="00D738EE" w:rsidRPr="00C879D2">
        <w:rPr>
          <w:color w:val="000000"/>
          <w:sz w:val="28"/>
          <w:szCs w:val="28"/>
          <w:lang w:val="uk-UA"/>
        </w:rPr>
        <w:t xml:space="preserve"> </w:t>
      </w:r>
      <w:r w:rsidRPr="00C879D2">
        <w:rPr>
          <w:color w:val="000000"/>
          <w:sz w:val="28"/>
          <w:szCs w:val="28"/>
          <w:lang w:val="uk-UA"/>
        </w:rPr>
        <w:t>якого невідновного ресурсу;</w:t>
      </w:r>
    </w:p>
    <w:p w14:paraId="7BB210C1"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4)</w:t>
      </w:r>
      <w:r w:rsidRPr="00C879D2">
        <w:rPr>
          <w:color w:val="000000"/>
          <w:sz w:val="28"/>
          <w:szCs w:val="28"/>
          <w:lang w:val="uk-UA"/>
        </w:rPr>
        <w:tab/>
        <w:t>про</w:t>
      </w:r>
      <w:r w:rsidR="00C879D2" w:rsidRPr="00C879D2">
        <w:rPr>
          <w:color w:val="000000"/>
          <w:sz w:val="28"/>
          <w:szCs w:val="28"/>
          <w:lang w:val="uk-UA"/>
        </w:rPr>
        <w:t>є</w:t>
      </w:r>
      <w:r w:rsidRPr="00C879D2">
        <w:rPr>
          <w:color w:val="000000"/>
          <w:sz w:val="28"/>
          <w:szCs w:val="28"/>
          <w:lang w:val="uk-UA"/>
        </w:rPr>
        <w:t>ктне</w:t>
      </w:r>
      <w:r w:rsidR="00D738EE" w:rsidRPr="00C879D2">
        <w:rPr>
          <w:color w:val="000000"/>
          <w:sz w:val="28"/>
          <w:szCs w:val="28"/>
          <w:lang w:val="uk-UA"/>
        </w:rPr>
        <w:t xml:space="preserve"> </w:t>
      </w:r>
      <w:r w:rsidRPr="00C879D2">
        <w:rPr>
          <w:color w:val="000000"/>
          <w:sz w:val="28"/>
          <w:szCs w:val="28"/>
          <w:lang w:val="uk-UA"/>
        </w:rPr>
        <w:t>спрямування</w:t>
      </w:r>
      <w:r w:rsidR="00D738EE" w:rsidRPr="00C879D2">
        <w:rPr>
          <w:color w:val="000000"/>
          <w:sz w:val="28"/>
          <w:szCs w:val="28"/>
          <w:lang w:val="uk-UA"/>
        </w:rPr>
        <w:t xml:space="preserve"> </w:t>
      </w:r>
      <w:r w:rsidRPr="00C879D2">
        <w:rPr>
          <w:color w:val="000000"/>
          <w:sz w:val="28"/>
          <w:szCs w:val="28"/>
          <w:lang w:val="uk-UA"/>
        </w:rPr>
        <w:t>на</w:t>
      </w:r>
      <w:r w:rsidR="00D738EE" w:rsidRPr="00C879D2">
        <w:rPr>
          <w:color w:val="000000"/>
          <w:sz w:val="28"/>
          <w:szCs w:val="28"/>
          <w:lang w:val="uk-UA"/>
        </w:rPr>
        <w:t xml:space="preserve"> </w:t>
      </w:r>
      <w:r w:rsidRPr="00C879D2">
        <w:rPr>
          <w:color w:val="000000"/>
          <w:sz w:val="28"/>
          <w:szCs w:val="28"/>
          <w:lang w:val="uk-UA"/>
        </w:rPr>
        <w:t>збереження</w:t>
      </w:r>
      <w:r w:rsidR="00D738EE" w:rsidRPr="00C879D2">
        <w:rPr>
          <w:color w:val="000000"/>
          <w:sz w:val="28"/>
          <w:szCs w:val="28"/>
          <w:lang w:val="uk-UA"/>
        </w:rPr>
        <w:t xml:space="preserve"> </w:t>
      </w:r>
      <w:r w:rsidRPr="00C879D2">
        <w:rPr>
          <w:color w:val="000000"/>
          <w:sz w:val="28"/>
          <w:szCs w:val="28"/>
          <w:lang w:val="uk-UA"/>
        </w:rPr>
        <w:t>просторової</w:t>
      </w:r>
      <w:r w:rsidR="00D738EE" w:rsidRPr="00C879D2">
        <w:rPr>
          <w:color w:val="000000"/>
          <w:sz w:val="28"/>
          <w:szCs w:val="28"/>
          <w:lang w:val="uk-UA"/>
        </w:rPr>
        <w:t xml:space="preserve"> та </w:t>
      </w:r>
      <w:r w:rsidRPr="00C879D2">
        <w:rPr>
          <w:color w:val="000000"/>
          <w:sz w:val="28"/>
          <w:szCs w:val="28"/>
          <w:lang w:val="uk-UA"/>
        </w:rPr>
        <w:t>видової різноманітності і цілісності природних об'єктів і комплексів;</w:t>
      </w:r>
    </w:p>
    <w:p w14:paraId="7939A8CB"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5)</w:t>
      </w:r>
      <w:r w:rsidRPr="00C879D2">
        <w:rPr>
          <w:color w:val="000000"/>
          <w:sz w:val="28"/>
          <w:szCs w:val="28"/>
          <w:lang w:val="uk-UA"/>
        </w:rPr>
        <w:tab/>
        <w:t>узгодження</w:t>
      </w:r>
      <w:r w:rsidR="00D738EE" w:rsidRPr="00C879D2">
        <w:rPr>
          <w:color w:val="000000"/>
          <w:sz w:val="28"/>
          <w:szCs w:val="28"/>
          <w:lang w:val="uk-UA"/>
        </w:rPr>
        <w:t xml:space="preserve"> </w:t>
      </w:r>
      <w:r w:rsidRPr="00C879D2">
        <w:rPr>
          <w:color w:val="000000"/>
          <w:sz w:val="28"/>
          <w:szCs w:val="28"/>
          <w:lang w:val="uk-UA"/>
        </w:rPr>
        <w:t>екологічних,</w:t>
      </w:r>
      <w:r w:rsidR="00D738EE" w:rsidRPr="00C879D2">
        <w:rPr>
          <w:color w:val="000000"/>
          <w:sz w:val="28"/>
          <w:szCs w:val="28"/>
          <w:lang w:val="uk-UA"/>
        </w:rPr>
        <w:t xml:space="preserve"> </w:t>
      </w:r>
      <w:r w:rsidRPr="00C879D2">
        <w:rPr>
          <w:color w:val="000000"/>
          <w:sz w:val="28"/>
          <w:szCs w:val="28"/>
          <w:lang w:val="uk-UA"/>
        </w:rPr>
        <w:t>економічних</w:t>
      </w:r>
      <w:r w:rsidR="00D738EE" w:rsidRPr="00C879D2">
        <w:rPr>
          <w:color w:val="000000"/>
          <w:sz w:val="28"/>
          <w:szCs w:val="28"/>
          <w:lang w:val="uk-UA"/>
        </w:rPr>
        <w:t xml:space="preserve"> </w:t>
      </w:r>
      <w:r w:rsidRPr="00C879D2">
        <w:rPr>
          <w:color w:val="000000"/>
          <w:sz w:val="28"/>
          <w:szCs w:val="28"/>
          <w:lang w:val="uk-UA"/>
        </w:rPr>
        <w:t>та</w:t>
      </w:r>
      <w:r w:rsidR="00D738EE" w:rsidRPr="00C879D2">
        <w:rPr>
          <w:color w:val="000000"/>
          <w:sz w:val="28"/>
          <w:szCs w:val="28"/>
          <w:lang w:val="uk-UA"/>
        </w:rPr>
        <w:t xml:space="preserve"> </w:t>
      </w:r>
      <w:r w:rsidRPr="00C879D2">
        <w:rPr>
          <w:color w:val="000000"/>
          <w:sz w:val="28"/>
          <w:szCs w:val="28"/>
          <w:lang w:val="uk-UA"/>
        </w:rPr>
        <w:t>соціальних</w:t>
      </w:r>
      <w:r w:rsidR="00D738EE" w:rsidRPr="00C879D2">
        <w:rPr>
          <w:color w:val="000000"/>
          <w:sz w:val="28"/>
          <w:szCs w:val="28"/>
          <w:lang w:val="uk-UA"/>
        </w:rPr>
        <w:t xml:space="preserve"> </w:t>
      </w:r>
      <w:r w:rsidRPr="00C879D2">
        <w:rPr>
          <w:color w:val="000000"/>
          <w:sz w:val="28"/>
          <w:szCs w:val="28"/>
          <w:lang w:val="uk-UA"/>
        </w:rPr>
        <w:t>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w:t>
      </w:r>
      <w:r w:rsidR="00D738EE" w:rsidRPr="00C879D2">
        <w:rPr>
          <w:color w:val="000000"/>
          <w:sz w:val="28"/>
          <w:szCs w:val="28"/>
          <w:lang w:val="uk-UA"/>
        </w:rPr>
        <w:t>є</w:t>
      </w:r>
      <w:r w:rsidRPr="00C879D2">
        <w:rPr>
          <w:color w:val="000000"/>
          <w:sz w:val="28"/>
          <w:szCs w:val="28"/>
          <w:lang w:val="uk-UA"/>
        </w:rPr>
        <w:t>кту детального плану території було обґрунтовано;</w:t>
      </w:r>
    </w:p>
    <w:p w14:paraId="340D72E7"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6)</w:t>
      </w:r>
      <w:r w:rsidRPr="00C879D2">
        <w:rPr>
          <w:color w:val="000000"/>
          <w:sz w:val="28"/>
          <w:szCs w:val="28"/>
          <w:lang w:val="uk-UA"/>
        </w:rPr>
        <w:tab/>
        <w:t>забезпечення загальної доступності матеріалів деталь</w:t>
      </w:r>
      <w:r w:rsidR="00D738EE" w:rsidRPr="00C879D2">
        <w:rPr>
          <w:color w:val="000000"/>
          <w:sz w:val="28"/>
          <w:szCs w:val="28"/>
          <w:lang w:val="uk-UA"/>
        </w:rPr>
        <w:t>ного плану території та самого З</w:t>
      </w:r>
      <w:r w:rsidRPr="00C879D2">
        <w:rPr>
          <w:color w:val="000000"/>
          <w:sz w:val="28"/>
          <w:szCs w:val="28"/>
          <w:lang w:val="uk-UA"/>
        </w:rPr>
        <w:t xml:space="preserve">віту СЕО відповідно до вимог Закону України </w:t>
      </w:r>
      <w:r w:rsidR="00D738EE" w:rsidRPr="00C879D2">
        <w:rPr>
          <w:color w:val="000000"/>
          <w:sz w:val="28"/>
          <w:szCs w:val="28"/>
          <w:lang w:val="uk-UA"/>
        </w:rPr>
        <w:t>«</w:t>
      </w:r>
      <w:r w:rsidRPr="00C879D2">
        <w:rPr>
          <w:color w:val="000000"/>
          <w:sz w:val="28"/>
          <w:szCs w:val="28"/>
          <w:lang w:val="uk-UA"/>
        </w:rPr>
        <w:t>Про доступ до публічної інформації</w:t>
      </w:r>
      <w:r w:rsidR="00D738EE" w:rsidRPr="00C879D2">
        <w:rPr>
          <w:color w:val="000000"/>
          <w:sz w:val="28"/>
          <w:szCs w:val="28"/>
          <w:lang w:val="uk-UA"/>
        </w:rPr>
        <w:t>»</w:t>
      </w:r>
      <w:r w:rsidRPr="00C879D2">
        <w:rPr>
          <w:color w:val="000000"/>
          <w:sz w:val="28"/>
          <w:szCs w:val="28"/>
          <w:lang w:val="uk-UA"/>
        </w:rPr>
        <w:t xml:space="preserve">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w:t>
      </w:r>
      <w:r w:rsidRPr="00C879D2">
        <w:rPr>
          <w:color w:val="000000"/>
          <w:sz w:val="28"/>
          <w:szCs w:val="28"/>
          <w:lang w:val="uk-UA"/>
        </w:rPr>
        <w:lastRenderedPageBreak/>
        <w:t>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w:t>
      </w:r>
    </w:p>
    <w:p w14:paraId="02FDC4D7"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7)</w:t>
      </w:r>
      <w:r w:rsidRPr="00C879D2">
        <w:rPr>
          <w:color w:val="000000"/>
          <w:sz w:val="28"/>
          <w:szCs w:val="28"/>
          <w:lang w:val="uk-UA"/>
        </w:rPr>
        <w:tab/>
        <w:t xml:space="preserve">у </w:t>
      </w:r>
      <w:r w:rsidR="00D738EE" w:rsidRPr="00C879D2">
        <w:rPr>
          <w:color w:val="000000"/>
          <w:sz w:val="28"/>
          <w:szCs w:val="28"/>
          <w:lang w:val="uk-UA"/>
        </w:rPr>
        <w:t>З</w:t>
      </w:r>
      <w:r w:rsidRPr="00C879D2">
        <w:rPr>
          <w:color w:val="000000"/>
          <w:sz w:val="28"/>
          <w:szCs w:val="28"/>
          <w:lang w:val="uk-UA"/>
        </w:rPr>
        <w:t>віті СЕО надання інформації щодо обґрунтованого нормування впливу планової діяльності на навколишнє природне середовище;</w:t>
      </w:r>
    </w:p>
    <w:p w14:paraId="5C751311" w14:textId="77777777" w:rsidR="00981ED1" w:rsidRPr="00C879D2" w:rsidRDefault="00981ED1" w:rsidP="00A60E64">
      <w:pPr>
        <w:widowControl w:val="0"/>
        <w:tabs>
          <w:tab w:val="left" w:pos="708"/>
        </w:tabs>
        <w:ind w:firstLine="709"/>
        <w:jc w:val="both"/>
        <w:rPr>
          <w:color w:val="000000"/>
          <w:sz w:val="28"/>
          <w:szCs w:val="28"/>
          <w:lang w:val="uk-UA"/>
        </w:rPr>
      </w:pPr>
      <w:r w:rsidRPr="00C879D2">
        <w:rPr>
          <w:color w:val="000000"/>
          <w:sz w:val="28"/>
          <w:szCs w:val="28"/>
          <w:lang w:val="uk-UA"/>
        </w:rPr>
        <w:t>8)</w:t>
      </w:r>
      <w:r w:rsidRPr="00C879D2">
        <w:rPr>
          <w:color w:val="000000"/>
          <w:sz w:val="28"/>
          <w:szCs w:val="28"/>
          <w:lang w:val="uk-UA"/>
        </w:rPr>
        <w:tab/>
        <w:t>поєднання заходів стимулювання і відповідальності у справі охорони навколишнього природного середовища;</w:t>
      </w:r>
    </w:p>
    <w:p w14:paraId="12695E67" w14:textId="77777777" w:rsidR="00981ED1" w:rsidRPr="00C879D2" w:rsidRDefault="00981ED1" w:rsidP="00A60E64">
      <w:pPr>
        <w:widowControl w:val="0"/>
        <w:ind w:firstLine="709"/>
        <w:jc w:val="both"/>
        <w:rPr>
          <w:i/>
          <w:iCs/>
          <w:color w:val="000000"/>
          <w:sz w:val="28"/>
          <w:szCs w:val="28"/>
          <w:lang w:val="uk-UA"/>
        </w:rPr>
      </w:pPr>
      <w:r w:rsidRPr="00C879D2">
        <w:rPr>
          <w:color w:val="000000"/>
          <w:sz w:val="28"/>
          <w:szCs w:val="28"/>
          <w:lang w:val="uk-UA"/>
        </w:rPr>
        <w:t xml:space="preserve">З метою охорони і оздоровлення навколишнього середовища детальним планом рекомендовано виконати ряд планувальних і технічних заходів. </w:t>
      </w:r>
      <w:r w:rsidRPr="00C879D2">
        <w:rPr>
          <w:i/>
          <w:iCs/>
          <w:color w:val="000000"/>
          <w:sz w:val="28"/>
          <w:szCs w:val="28"/>
          <w:lang w:val="uk-UA"/>
        </w:rPr>
        <w:t>Зобов’язання у сфері планування та забудови населених пунктів</w:t>
      </w:r>
    </w:p>
    <w:p w14:paraId="6F575D1F" w14:textId="77777777" w:rsidR="00981ED1" w:rsidRPr="00C879D2" w:rsidRDefault="00981ED1" w:rsidP="00A60E64">
      <w:pPr>
        <w:widowControl w:val="0"/>
        <w:tabs>
          <w:tab w:val="left" w:pos="2033"/>
          <w:tab w:val="left" w:pos="2393"/>
          <w:tab w:val="left" w:pos="3960"/>
          <w:tab w:val="left" w:pos="5211"/>
          <w:tab w:val="left" w:pos="6576"/>
          <w:tab w:val="left" w:pos="7860"/>
        </w:tabs>
        <w:ind w:firstLine="709"/>
        <w:jc w:val="both"/>
        <w:rPr>
          <w:color w:val="000000"/>
          <w:sz w:val="28"/>
          <w:szCs w:val="28"/>
          <w:lang w:val="uk-UA"/>
        </w:rPr>
      </w:pPr>
      <w:r w:rsidRPr="00C879D2">
        <w:rPr>
          <w:color w:val="000000"/>
          <w:sz w:val="28"/>
          <w:szCs w:val="28"/>
          <w:lang w:val="uk-UA"/>
        </w:rPr>
        <w:t>З метою дотримання вимог до розміщення та організації сельбищної території, необхідно забезпечити виконання «Державних санітарних правил планування та забудови населених пунктів», а саме п.4 ДСП 173-96. Організація сельбищних територій населених пунктів повинна створити максимально сприятливі умови проживання населення з урахуванням нормативного</w:t>
      </w:r>
      <w:r w:rsidR="00D738EE" w:rsidRPr="00C879D2">
        <w:rPr>
          <w:color w:val="000000"/>
          <w:sz w:val="28"/>
          <w:szCs w:val="28"/>
          <w:lang w:val="uk-UA"/>
        </w:rPr>
        <w:t xml:space="preserve"> </w:t>
      </w:r>
      <w:r w:rsidRPr="00C879D2">
        <w:rPr>
          <w:color w:val="000000"/>
          <w:sz w:val="28"/>
          <w:szCs w:val="28"/>
          <w:lang w:val="uk-UA"/>
        </w:rPr>
        <w:t>забезпечення</w:t>
      </w:r>
      <w:r w:rsidR="00D738EE" w:rsidRPr="00C879D2">
        <w:rPr>
          <w:color w:val="000000"/>
          <w:sz w:val="28"/>
          <w:szCs w:val="28"/>
          <w:lang w:val="uk-UA"/>
        </w:rPr>
        <w:t xml:space="preserve"> </w:t>
      </w:r>
      <w:r w:rsidRPr="00C879D2">
        <w:rPr>
          <w:color w:val="000000"/>
          <w:sz w:val="28"/>
          <w:szCs w:val="28"/>
          <w:lang w:val="uk-UA"/>
        </w:rPr>
        <w:t>повним</w:t>
      </w:r>
      <w:r w:rsidR="00D738EE" w:rsidRPr="00C879D2">
        <w:rPr>
          <w:color w:val="000000"/>
          <w:sz w:val="28"/>
          <w:szCs w:val="28"/>
          <w:lang w:val="uk-UA"/>
        </w:rPr>
        <w:t xml:space="preserve"> </w:t>
      </w:r>
      <w:r w:rsidRPr="00C879D2">
        <w:rPr>
          <w:color w:val="000000"/>
          <w:sz w:val="28"/>
          <w:szCs w:val="28"/>
          <w:lang w:val="uk-UA"/>
        </w:rPr>
        <w:t>набором</w:t>
      </w:r>
      <w:r w:rsidR="00D738EE" w:rsidRPr="00C879D2">
        <w:rPr>
          <w:color w:val="000000"/>
          <w:sz w:val="28"/>
          <w:szCs w:val="28"/>
          <w:lang w:val="uk-UA"/>
        </w:rPr>
        <w:t xml:space="preserve"> </w:t>
      </w:r>
      <w:r w:rsidRPr="00C879D2">
        <w:rPr>
          <w:color w:val="000000"/>
          <w:sz w:val="28"/>
          <w:szCs w:val="28"/>
          <w:lang w:val="uk-UA"/>
        </w:rPr>
        <w:t>установ</w:t>
      </w:r>
      <w:r w:rsidR="00D738EE" w:rsidRPr="00C879D2">
        <w:rPr>
          <w:color w:val="000000"/>
          <w:sz w:val="28"/>
          <w:szCs w:val="28"/>
          <w:lang w:val="uk-UA"/>
        </w:rPr>
        <w:t xml:space="preserve"> </w:t>
      </w:r>
      <w:r w:rsidRPr="00C879D2">
        <w:rPr>
          <w:color w:val="000000"/>
          <w:sz w:val="28"/>
          <w:szCs w:val="28"/>
          <w:lang w:val="uk-UA"/>
        </w:rPr>
        <w:t xml:space="preserve">соціального, культурного </w:t>
      </w:r>
      <w:r w:rsidR="00D738EE" w:rsidRPr="00C879D2">
        <w:rPr>
          <w:color w:val="000000"/>
          <w:sz w:val="28"/>
          <w:szCs w:val="28"/>
          <w:lang w:val="uk-UA"/>
        </w:rPr>
        <w:t xml:space="preserve">та </w:t>
      </w:r>
      <w:r w:rsidRPr="00C879D2">
        <w:rPr>
          <w:color w:val="000000"/>
          <w:sz w:val="28"/>
          <w:szCs w:val="28"/>
          <w:lang w:val="uk-UA"/>
        </w:rPr>
        <w:t xml:space="preserve">побутового </w:t>
      </w:r>
      <w:r w:rsidR="00D738EE" w:rsidRPr="00C879D2">
        <w:rPr>
          <w:color w:val="000000"/>
          <w:sz w:val="28"/>
          <w:szCs w:val="28"/>
          <w:lang w:val="uk-UA"/>
        </w:rPr>
        <w:t xml:space="preserve">обслуговування населення, </w:t>
      </w:r>
      <w:r w:rsidRPr="00C879D2">
        <w:rPr>
          <w:color w:val="000000"/>
          <w:sz w:val="28"/>
          <w:szCs w:val="28"/>
          <w:lang w:val="uk-UA"/>
        </w:rPr>
        <w:t>додержання нормативних показників густоти населення на території житлових кварталів та районів, якості навколишнього середовища та мікроклімату, вимог до організації та благоустрою присадибних територій, транспортної та інженерної інфраструктури відповідно до діючих будівельних і санітарних норм та правил.</w:t>
      </w:r>
    </w:p>
    <w:p w14:paraId="059C67F3" w14:textId="77777777" w:rsidR="00981ED1" w:rsidRPr="00C879D2" w:rsidRDefault="00981ED1" w:rsidP="00A60E64">
      <w:pPr>
        <w:widowControl w:val="0"/>
        <w:ind w:firstLine="709"/>
        <w:jc w:val="both"/>
        <w:rPr>
          <w:i/>
          <w:iCs/>
          <w:color w:val="000000"/>
          <w:sz w:val="28"/>
          <w:szCs w:val="28"/>
          <w:lang w:val="uk-UA"/>
        </w:rPr>
      </w:pPr>
      <w:r w:rsidRPr="00C879D2">
        <w:rPr>
          <w:i/>
          <w:iCs/>
          <w:color w:val="000000"/>
          <w:sz w:val="28"/>
          <w:szCs w:val="28"/>
          <w:lang w:val="uk-UA"/>
        </w:rPr>
        <w:t xml:space="preserve">Зобов’язання </w:t>
      </w:r>
      <w:r w:rsidR="00D738EE" w:rsidRPr="00C879D2">
        <w:rPr>
          <w:i/>
          <w:iCs/>
          <w:color w:val="000000"/>
          <w:sz w:val="28"/>
          <w:szCs w:val="28"/>
          <w:lang w:val="uk-UA"/>
        </w:rPr>
        <w:t>у сфері охорони водних ресурсів</w:t>
      </w:r>
    </w:p>
    <w:p w14:paraId="5C4C8827"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З метою охорони поверхневих водних об</w:t>
      </w:r>
      <w:r w:rsidR="00D738EE" w:rsidRPr="00C879D2">
        <w:rPr>
          <w:color w:val="000000"/>
          <w:sz w:val="28"/>
          <w:szCs w:val="28"/>
          <w:lang w:val="uk-UA"/>
        </w:rPr>
        <w:t>’</w:t>
      </w:r>
      <w:r w:rsidRPr="00C879D2">
        <w:rPr>
          <w:color w:val="000000"/>
          <w:sz w:val="28"/>
          <w:szCs w:val="28"/>
          <w:lang w:val="uk-UA"/>
        </w:rPr>
        <w:t>єктів від забруднення і засмічення та збереження їх водності необхідно забезпечити дотримання ст.</w:t>
      </w:r>
      <w:r w:rsidR="00D738EE" w:rsidRPr="00C879D2">
        <w:rPr>
          <w:color w:val="000000"/>
          <w:sz w:val="28"/>
          <w:szCs w:val="28"/>
          <w:lang w:val="uk-UA"/>
        </w:rPr>
        <w:t> </w:t>
      </w:r>
      <w:r w:rsidRPr="00C879D2">
        <w:rPr>
          <w:color w:val="000000"/>
          <w:sz w:val="28"/>
          <w:szCs w:val="28"/>
          <w:lang w:val="uk-UA"/>
        </w:rPr>
        <w:t>88, 89 Водного кодексу України. При виникненні аварійних забруднень водних ресурсів суб</w:t>
      </w:r>
      <w:r w:rsidR="00D738EE" w:rsidRPr="00C879D2">
        <w:rPr>
          <w:color w:val="000000"/>
          <w:sz w:val="28"/>
          <w:szCs w:val="28"/>
          <w:lang w:val="uk-UA"/>
        </w:rPr>
        <w:t>’</w:t>
      </w:r>
      <w:r w:rsidRPr="00C879D2">
        <w:rPr>
          <w:color w:val="000000"/>
          <w:sz w:val="28"/>
          <w:szCs w:val="28"/>
          <w:lang w:val="uk-UA"/>
        </w:rPr>
        <w:t>єкт господарювання повинен своєчасно проінформувати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також проведені роботи, пов</w:t>
      </w:r>
      <w:r w:rsidR="00D738EE" w:rsidRPr="00C879D2">
        <w:rPr>
          <w:color w:val="000000"/>
          <w:sz w:val="28"/>
          <w:szCs w:val="28"/>
          <w:lang w:val="uk-UA"/>
        </w:rPr>
        <w:t>’</w:t>
      </w:r>
      <w:r w:rsidRPr="00C879D2">
        <w:rPr>
          <w:color w:val="000000"/>
          <w:sz w:val="28"/>
          <w:szCs w:val="28"/>
          <w:lang w:val="uk-UA"/>
        </w:rPr>
        <w:t>язані з ліквідацією наслідків аварій, які можуть спричинити погіршення якості води, у відповідності до вимог статті</w:t>
      </w:r>
      <w:r w:rsidR="00D738EE" w:rsidRPr="00C879D2">
        <w:rPr>
          <w:color w:val="000000"/>
          <w:sz w:val="28"/>
          <w:szCs w:val="28"/>
          <w:lang w:val="uk-UA"/>
        </w:rPr>
        <w:t> </w:t>
      </w:r>
      <w:r w:rsidRPr="00C879D2">
        <w:rPr>
          <w:color w:val="000000"/>
          <w:sz w:val="28"/>
          <w:szCs w:val="28"/>
          <w:lang w:val="uk-UA"/>
        </w:rPr>
        <w:t>44 Водного кодексу України.</w:t>
      </w:r>
    </w:p>
    <w:p w14:paraId="7F1026D1"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У разі забруднення підземних вод необхідно вжити заходи щодо встановлення причини, з яких це сталося, і за пропозиціями відповідних державних органів влади впровадити відповідні заходи щодо їх відтворення. В аварійних ситуаціях, пов</w:t>
      </w:r>
      <w:r w:rsidR="00D738EE" w:rsidRPr="00C879D2">
        <w:rPr>
          <w:color w:val="000000"/>
          <w:sz w:val="28"/>
          <w:szCs w:val="28"/>
          <w:lang w:val="uk-UA"/>
        </w:rPr>
        <w:t>’</w:t>
      </w:r>
      <w:r w:rsidRPr="00C879D2">
        <w:rPr>
          <w:color w:val="000000"/>
          <w:sz w:val="28"/>
          <w:szCs w:val="28"/>
          <w:lang w:val="uk-UA"/>
        </w:rPr>
        <w:t>язаних з їх забрудненнями, що можуть шкідливо вплинути на здоров</w:t>
      </w:r>
      <w:r w:rsidR="00D738EE" w:rsidRPr="00C879D2">
        <w:rPr>
          <w:color w:val="000000"/>
          <w:sz w:val="28"/>
          <w:szCs w:val="28"/>
          <w:lang w:val="uk-UA"/>
        </w:rPr>
        <w:t>’</w:t>
      </w:r>
      <w:r w:rsidRPr="00C879D2">
        <w:rPr>
          <w:color w:val="000000"/>
          <w:sz w:val="28"/>
          <w:szCs w:val="28"/>
          <w:lang w:val="uk-UA"/>
        </w:rPr>
        <w:t xml:space="preserve">я людей і стан водних екосистем необхідно негайно розпочати ліквідацію її наслідків і повідомити про аварію центральний орган виконавчої влади, що реалізує державну політику у сфері геологічного вивчення та раціонального використання надр, центральний орган виконавчої влади, що реалізує державну політику у сфері розвитку водного господарства, центральний орган виконавчої влади, що реалізує державну політику у сфері санітарного та епідемічного благополуччя населення, обласну державну адміністрацію та </w:t>
      </w:r>
      <w:r w:rsidRPr="00C879D2">
        <w:rPr>
          <w:color w:val="000000"/>
          <w:sz w:val="28"/>
          <w:szCs w:val="28"/>
          <w:lang w:val="uk-UA"/>
        </w:rPr>
        <w:lastRenderedPageBreak/>
        <w:t>відповідну раду.</w:t>
      </w:r>
    </w:p>
    <w:p w14:paraId="29AE1A49"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Заходи щодо забезпечення нормативного стану поверхневих і підземних вод при будівництві включають: влаштування будівельного майданчика з твердим покриттям; організація водовідведення дощових та талих вод; недопущення на території будівельного майданчика витоку нафтопродуктів та масел із несправного автотранспорту.</w:t>
      </w:r>
    </w:p>
    <w:p w14:paraId="17332DD3" w14:textId="77777777" w:rsidR="00981ED1" w:rsidRPr="00C879D2" w:rsidRDefault="00981ED1" w:rsidP="00A60E64">
      <w:pPr>
        <w:widowControl w:val="0"/>
        <w:ind w:firstLine="709"/>
        <w:jc w:val="both"/>
        <w:rPr>
          <w:i/>
          <w:iCs/>
          <w:color w:val="000000"/>
          <w:sz w:val="28"/>
          <w:szCs w:val="28"/>
          <w:lang w:val="uk-UA"/>
        </w:rPr>
      </w:pPr>
      <w:r w:rsidRPr="00C879D2">
        <w:rPr>
          <w:i/>
          <w:iCs/>
          <w:color w:val="000000"/>
          <w:sz w:val="28"/>
          <w:szCs w:val="28"/>
          <w:lang w:val="uk-UA"/>
        </w:rPr>
        <w:t>Зобов’язання у сфе</w:t>
      </w:r>
      <w:r w:rsidR="00D738EE" w:rsidRPr="00C879D2">
        <w:rPr>
          <w:i/>
          <w:iCs/>
          <w:color w:val="000000"/>
          <w:sz w:val="28"/>
          <w:szCs w:val="28"/>
          <w:lang w:val="uk-UA"/>
        </w:rPr>
        <w:t>рі охорони атмосферного повітря</w:t>
      </w:r>
    </w:p>
    <w:p w14:paraId="2171C02F" w14:textId="77777777" w:rsidR="00981ED1" w:rsidRPr="00C879D2" w:rsidRDefault="00981ED1" w:rsidP="00A60E64">
      <w:pPr>
        <w:widowControl w:val="0"/>
        <w:tabs>
          <w:tab w:val="left" w:pos="2146"/>
          <w:tab w:val="left" w:pos="4392"/>
          <w:tab w:val="left" w:pos="5727"/>
          <w:tab w:val="left" w:pos="7500"/>
          <w:tab w:val="left" w:pos="8719"/>
        </w:tabs>
        <w:ind w:firstLine="709"/>
        <w:jc w:val="both"/>
        <w:rPr>
          <w:color w:val="000000"/>
          <w:sz w:val="28"/>
          <w:szCs w:val="28"/>
          <w:lang w:val="uk-UA"/>
        </w:rPr>
      </w:pPr>
      <w:r w:rsidRPr="00C879D2">
        <w:rPr>
          <w:color w:val="000000"/>
          <w:sz w:val="28"/>
          <w:szCs w:val="28"/>
          <w:lang w:val="uk-UA"/>
        </w:rPr>
        <w:t>Відповідно до вимог Закону України «Про охорону атмосферного повітря» необхідно розробити спеціальні заходи щодо охорони атмосферного повітря на випадок виникнення надзвичайних ситуацій техногенного та природного характеру, а також вживати заходи для ліквідації причин, наслідків забруднення атмосферного повітря. Заходи щодо забезпечення нормативного стану атмосферного повітря при будівництві включають: контроль за точним дотриманням технології виконання робіт; розосередження в часі роботи будівельних машин і механізмів, не задіяних в єдиному безперервному</w:t>
      </w:r>
      <w:r w:rsidR="00D738EE" w:rsidRPr="00C879D2">
        <w:rPr>
          <w:color w:val="000000"/>
          <w:sz w:val="28"/>
          <w:szCs w:val="28"/>
          <w:lang w:val="uk-UA"/>
        </w:rPr>
        <w:t xml:space="preserve"> </w:t>
      </w:r>
      <w:r w:rsidRPr="00C879D2">
        <w:rPr>
          <w:color w:val="000000"/>
          <w:sz w:val="28"/>
          <w:szCs w:val="28"/>
          <w:lang w:val="uk-UA"/>
        </w:rPr>
        <w:t>технологічному</w:t>
      </w:r>
      <w:r w:rsidR="00D738EE" w:rsidRPr="00C879D2">
        <w:rPr>
          <w:color w:val="000000"/>
          <w:sz w:val="28"/>
          <w:szCs w:val="28"/>
          <w:lang w:val="uk-UA"/>
        </w:rPr>
        <w:t xml:space="preserve"> </w:t>
      </w:r>
      <w:r w:rsidRPr="00C879D2">
        <w:rPr>
          <w:color w:val="000000"/>
          <w:sz w:val="28"/>
          <w:szCs w:val="28"/>
          <w:lang w:val="uk-UA"/>
        </w:rPr>
        <w:t>процесі;</w:t>
      </w:r>
      <w:r w:rsidR="00D738EE" w:rsidRPr="00C879D2">
        <w:rPr>
          <w:color w:val="000000"/>
          <w:sz w:val="28"/>
          <w:szCs w:val="28"/>
          <w:lang w:val="uk-UA"/>
        </w:rPr>
        <w:t xml:space="preserve"> </w:t>
      </w:r>
      <w:r w:rsidRPr="00C879D2">
        <w:rPr>
          <w:color w:val="000000"/>
          <w:sz w:val="28"/>
          <w:szCs w:val="28"/>
          <w:lang w:val="uk-UA"/>
        </w:rPr>
        <w:t>дотримання</w:t>
      </w:r>
      <w:r w:rsidR="00D738EE" w:rsidRPr="00C879D2">
        <w:rPr>
          <w:color w:val="000000"/>
          <w:sz w:val="28"/>
          <w:szCs w:val="28"/>
          <w:lang w:val="uk-UA"/>
        </w:rPr>
        <w:t xml:space="preserve"> </w:t>
      </w:r>
      <w:r w:rsidRPr="00C879D2">
        <w:rPr>
          <w:color w:val="000000"/>
          <w:sz w:val="28"/>
          <w:szCs w:val="28"/>
          <w:lang w:val="uk-UA"/>
        </w:rPr>
        <w:t>заходів</w:t>
      </w:r>
      <w:r w:rsidR="00D738EE" w:rsidRPr="00C879D2">
        <w:rPr>
          <w:color w:val="000000"/>
          <w:sz w:val="28"/>
          <w:szCs w:val="28"/>
          <w:lang w:val="uk-UA"/>
        </w:rPr>
        <w:t xml:space="preserve"> </w:t>
      </w:r>
      <w:r w:rsidRPr="00C879D2">
        <w:rPr>
          <w:color w:val="000000"/>
          <w:sz w:val="28"/>
          <w:szCs w:val="28"/>
          <w:lang w:val="uk-UA"/>
        </w:rPr>
        <w:t>щодо попередження загазованості повітря – всі машини, що працюють на будмайданчику з двигунами внутрішнього згоряння повинні бути перевірені на токсичність вихлопних газів; виключення роботи машин і механізмів на холостому ходу; максимально можливе скорочення викидів забруднюючих речовин в атмосферне середовище; герметизація технологічного обладнання; здійснення контролю за точним дотриманням технологічного регламенту роботи обладнання, роботою контрольновимірювальних пристроїв.</w:t>
      </w:r>
    </w:p>
    <w:p w14:paraId="23E69E52" w14:textId="77777777" w:rsidR="00981ED1" w:rsidRPr="00C879D2" w:rsidRDefault="00981ED1" w:rsidP="00A60E64">
      <w:pPr>
        <w:widowControl w:val="0"/>
        <w:ind w:firstLine="709"/>
        <w:jc w:val="both"/>
        <w:rPr>
          <w:i/>
          <w:iCs/>
          <w:color w:val="000000"/>
          <w:sz w:val="28"/>
          <w:szCs w:val="28"/>
          <w:lang w:val="uk-UA"/>
        </w:rPr>
      </w:pPr>
      <w:r w:rsidRPr="00C879D2">
        <w:rPr>
          <w:i/>
          <w:iCs/>
          <w:color w:val="000000"/>
          <w:sz w:val="28"/>
          <w:szCs w:val="28"/>
          <w:lang w:val="uk-UA"/>
        </w:rPr>
        <w:t>Зобо</w:t>
      </w:r>
      <w:r w:rsidR="00D738EE" w:rsidRPr="00C879D2">
        <w:rPr>
          <w:i/>
          <w:iCs/>
          <w:color w:val="000000"/>
          <w:sz w:val="28"/>
          <w:szCs w:val="28"/>
          <w:lang w:val="uk-UA"/>
        </w:rPr>
        <w:t>в’язання у сфері охорони земель</w:t>
      </w:r>
    </w:p>
    <w:p w14:paraId="6154820F" w14:textId="77777777" w:rsidR="00981ED1" w:rsidRPr="00C879D2" w:rsidRDefault="00981ED1" w:rsidP="00A60E64">
      <w:pPr>
        <w:widowControl w:val="0"/>
        <w:tabs>
          <w:tab w:val="left" w:pos="1500"/>
          <w:tab w:val="left" w:pos="2837"/>
          <w:tab w:val="left" w:pos="3403"/>
          <w:tab w:val="left" w:pos="4395"/>
          <w:tab w:val="left" w:pos="5131"/>
          <w:tab w:val="left" w:pos="5931"/>
          <w:tab w:val="left" w:pos="6296"/>
          <w:tab w:val="left" w:pos="7035"/>
          <w:tab w:val="left" w:pos="7397"/>
          <w:tab w:val="left" w:pos="8175"/>
          <w:tab w:val="left" w:pos="8945"/>
        </w:tabs>
        <w:ind w:firstLine="709"/>
        <w:jc w:val="both"/>
        <w:rPr>
          <w:color w:val="000000"/>
          <w:sz w:val="28"/>
          <w:szCs w:val="28"/>
          <w:lang w:val="uk-UA"/>
        </w:rPr>
      </w:pPr>
      <w:r w:rsidRPr="00C879D2">
        <w:rPr>
          <w:color w:val="000000"/>
          <w:sz w:val="28"/>
          <w:szCs w:val="28"/>
          <w:lang w:val="uk-UA"/>
        </w:rPr>
        <w:t>Відповідно до вимог Закону України «Про охорону земель» необхідно своєчасно проінформувати відповідні органи виконавчої влади та органи місцевого самоврядування про стан, деградацію та забруднення земельних ділянок. У разі можливого забруднення земель небезпечними відходами, у тому числі аварійними викидами від стаціонарних і пересувних джерел за рішенням</w:t>
      </w:r>
      <w:r w:rsidR="00D738EE" w:rsidRPr="00C879D2">
        <w:rPr>
          <w:color w:val="000000"/>
          <w:sz w:val="28"/>
          <w:szCs w:val="28"/>
          <w:lang w:val="uk-UA"/>
        </w:rPr>
        <w:t xml:space="preserve"> </w:t>
      </w:r>
      <w:r w:rsidRPr="00C879D2">
        <w:rPr>
          <w:color w:val="000000"/>
          <w:sz w:val="28"/>
          <w:szCs w:val="28"/>
          <w:lang w:val="uk-UA"/>
        </w:rPr>
        <w:t>місцевої</w:t>
      </w:r>
      <w:r w:rsidR="00D738EE" w:rsidRPr="00C879D2">
        <w:rPr>
          <w:color w:val="000000"/>
          <w:sz w:val="28"/>
          <w:szCs w:val="28"/>
          <w:lang w:val="uk-UA"/>
        </w:rPr>
        <w:t xml:space="preserve"> </w:t>
      </w:r>
      <w:r w:rsidRPr="00C879D2">
        <w:rPr>
          <w:color w:val="000000"/>
          <w:sz w:val="28"/>
          <w:szCs w:val="28"/>
          <w:lang w:val="uk-UA"/>
        </w:rPr>
        <w:t>державної</w:t>
      </w:r>
      <w:r w:rsidR="00D738EE" w:rsidRPr="00C879D2">
        <w:rPr>
          <w:color w:val="000000"/>
          <w:sz w:val="28"/>
          <w:szCs w:val="28"/>
          <w:lang w:val="uk-UA"/>
        </w:rPr>
        <w:t xml:space="preserve"> </w:t>
      </w:r>
      <w:r w:rsidRPr="00C879D2">
        <w:rPr>
          <w:color w:val="000000"/>
          <w:sz w:val="28"/>
          <w:szCs w:val="28"/>
          <w:lang w:val="uk-UA"/>
        </w:rPr>
        <w:t>адміністрації</w:t>
      </w:r>
      <w:r w:rsidR="00D738EE" w:rsidRPr="00C879D2">
        <w:rPr>
          <w:color w:val="000000"/>
          <w:sz w:val="28"/>
          <w:szCs w:val="28"/>
          <w:lang w:val="uk-UA"/>
        </w:rPr>
        <w:t xml:space="preserve"> </w:t>
      </w:r>
      <w:r w:rsidRPr="00C879D2">
        <w:rPr>
          <w:color w:val="000000"/>
          <w:sz w:val="28"/>
          <w:szCs w:val="28"/>
          <w:lang w:val="uk-UA"/>
        </w:rPr>
        <w:t>або</w:t>
      </w:r>
      <w:r w:rsidR="00D738EE" w:rsidRPr="00C879D2">
        <w:rPr>
          <w:color w:val="000000"/>
          <w:sz w:val="28"/>
          <w:szCs w:val="28"/>
          <w:lang w:val="uk-UA"/>
        </w:rPr>
        <w:t xml:space="preserve"> </w:t>
      </w:r>
      <w:r w:rsidRPr="00C879D2">
        <w:rPr>
          <w:color w:val="000000"/>
          <w:sz w:val="28"/>
          <w:szCs w:val="28"/>
          <w:lang w:val="uk-UA"/>
        </w:rPr>
        <w:t>органу</w:t>
      </w:r>
      <w:r w:rsidR="00D738EE" w:rsidRPr="00C879D2">
        <w:rPr>
          <w:color w:val="000000"/>
          <w:sz w:val="28"/>
          <w:szCs w:val="28"/>
          <w:lang w:val="uk-UA"/>
        </w:rPr>
        <w:t xml:space="preserve"> </w:t>
      </w:r>
      <w:r w:rsidRPr="00C879D2">
        <w:rPr>
          <w:color w:val="000000"/>
          <w:sz w:val="28"/>
          <w:szCs w:val="28"/>
          <w:lang w:val="uk-UA"/>
        </w:rPr>
        <w:t>місцевого самоврядування проводитимуться постійні або періодичні обстеження хімічного складу ґрунтів з метою виявлення та визначення їх негативного впливу на здоров</w:t>
      </w:r>
      <w:r w:rsidR="00D738EE" w:rsidRPr="00C879D2">
        <w:rPr>
          <w:color w:val="000000"/>
          <w:sz w:val="28"/>
          <w:szCs w:val="28"/>
          <w:lang w:val="uk-UA"/>
        </w:rPr>
        <w:t>’</w:t>
      </w:r>
      <w:r w:rsidRPr="00C879D2">
        <w:rPr>
          <w:color w:val="000000"/>
          <w:sz w:val="28"/>
          <w:szCs w:val="28"/>
          <w:lang w:val="uk-UA"/>
        </w:rPr>
        <w:t>я людини, а також окремих видів природних ресурсів і довкілля в цілому. Заходи по охороні ґрунтів та зе</w:t>
      </w:r>
      <w:r w:rsidR="00D738EE" w:rsidRPr="00C879D2">
        <w:rPr>
          <w:color w:val="000000"/>
          <w:sz w:val="28"/>
          <w:szCs w:val="28"/>
          <w:lang w:val="uk-UA"/>
        </w:rPr>
        <w:t xml:space="preserve">мельних ресурсів включають: </w:t>
      </w:r>
      <w:r w:rsidRPr="00C879D2">
        <w:rPr>
          <w:color w:val="000000"/>
          <w:sz w:val="28"/>
          <w:szCs w:val="28"/>
          <w:lang w:val="uk-UA"/>
        </w:rPr>
        <w:t>обов</w:t>
      </w:r>
      <w:r w:rsidR="00D738EE" w:rsidRPr="00C879D2">
        <w:rPr>
          <w:color w:val="000000"/>
          <w:sz w:val="28"/>
          <w:szCs w:val="28"/>
          <w:lang w:val="uk-UA"/>
        </w:rPr>
        <w:t>’</w:t>
      </w:r>
      <w:r w:rsidRPr="00C879D2">
        <w:rPr>
          <w:color w:val="000000"/>
          <w:sz w:val="28"/>
          <w:szCs w:val="28"/>
          <w:lang w:val="uk-UA"/>
        </w:rPr>
        <w:t>язкове</w:t>
      </w:r>
      <w:r w:rsidR="00D738EE" w:rsidRPr="00C879D2">
        <w:rPr>
          <w:color w:val="000000"/>
          <w:sz w:val="28"/>
          <w:szCs w:val="28"/>
          <w:lang w:val="uk-UA"/>
        </w:rPr>
        <w:t xml:space="preserve"> </w:t>
      </w:r>
      <w:r w:rsidRPr="00C879D2">
        <w:rPr>
          <w:color w:val="000000"/>
          <w:sz w:val="28"/>
          <w:szCs w:val="28"/>
          <w:lang w:val="uk-UA"/>
        </w:rPr>
        <w:t>дотримання</w:t>
      </w:r>
      <w:r w:rsidR="00D738EE" w:rsidRPr="00C879D2">
        <w:rPr>
          <w:color w:val="000000"/>
          <w:sz w:val="28"/>
          <w:szCs w:val="28"/>
          <w:lang w:val="uk-UA"/>
        </w:rPr>
        <w:t xml:space="preserve"> меж </w:t>
      </w:r>
      <w:r w:rsidRPr="00C879D2">
        <w:rPr>
          <w:color w:val="000000"/>
          <w:sz w:val="28"/>
          <w:szCs w:val="28"/>
          <w:lang w:val="uk-UA"/>
        </w:rPr>
        <w:t>території,</w:t>
      </w:r>
      <w:r w:rsidR="00D738EE" w:rsidRPr="00C879D2">
        <w:rPr>
          <w:color w:val="000000"/>
          <w:sz w:val="28"/>
          <w:szCs w:val="28"/>
          <w:lang w:val="uk-UA"/>
        </w:rPr>
        <w:t xml:space="preserve"> </w:t>
      </w:r>
      <w:r w:rsidRPr="00C879D2">
        <w:rPr>
          <w:color w:val="000000"/>
          <w:sz w:val="28"/>
          <w:szCs w:val="28"/>
          <w:lang w:val="uk-UA"/>
        </w:rPr>
        <w:t>відведеної</w:t>
      </w:r>
      <w:r w:rsidR="00D738EE" w:rsidRPr="00C879D2">
        <w:rPr>
          <w:color w:val="000000"/>
          <w:sz w:val="28"/>
          <w:szCs w:val="28"/>
          <w:lang w:val="uk-UA"/>
        </w:rPr>
        <w:t xml:space="preserve"> </w:t>
      </w:r>
      <w:r w:rsidRPr="00C879D2">
        <w:rPr>
          <w:color w:val="000000"/>
          <w:sz w:val="28"/>
          <w:szCs w:val="28"/>
          <w:lang w:val="uk-UA"/>
        </w:rPr>
        <w:t>для будівництва; регулярні поставки будівельних матеріалів у міру просування будівництва, без складування великих партій на будівельному майданчику; розміщення будівельних</w:t>
      </w:r>
      <w:r w:rsidR="00D738EE" w:rsidRPr="00C879D2">
        <w:rPr>
          <w:color w:val="000000"/>
          <w:sz w:val="28"/>
          <w:szCs w:val="28"/>
          <w:lang w:val="uk-UA"/>
        </w:rPr>
        <w:t xml:space="preserve"> </w:t>
      </w:r>
      <w:r w:rsidRPr="00C879D2">
        <w:rPr>
          <w:color w:val="000000"/>
          <w:sz w:val="28"/>
          <w:szCs w:val="28"/>
          <w:lang w:val="uk-UA"/>
        </w:rPr>
        <w:t>матеріалів на спеціально</w:t>
      </w:r>
      <w:r w:rsidR="00D738EE" w:rsidRPr="00C879D2">
        <w:rPr>
          <w:color w:val="000000"/>
          <w:sz w:val="28"/>
          <w:szCs w:val="28"/>
          <w:lang w:val="uk-UA"/>
        </w:rPr>
        <w:t xml:space="preserve"> </w:t>
      </w:r>
      <w:r w:rsidRPr="00C879D2">
        <w:rPr>
          <w:color w:val="000000"/>
          <w:sz w:val="28"/>
          <w:szCs w:val="28"/>
          <w:lang w:val="uk-UA"/>
        </w:rPr>
        <w:t>відведеній ділянці з твердим покриттям; забороняється спалювання всіх видів горючих відходів на території будівельного майданчика.</w:t>
      </w:r>
    </w:p>
    <w:p w14:paraId="020E643A" w14:textId="77777777" w:rsidR="00981ED1" w:rsidRPr="00C879D2" w:rsidRDefault="00981ED1" w:rsidP="00A60E64">
      <w:pPr>
        <w:widowControl w:val="0"/>
        <w:ind w:firstLine="709"/>
        <w:jc w:val="both"/>
        <w:rPr>
          <w:i/>
          <w:iCs/>
          <w:color w:val="000000"/>
          <w:sz w:val="28"/>
          <w:szCs w:val="28"/>
          <w:lang w:val="uk-UA"/>
        </w:rPr>
      </w:pPr>
      <w:r w:rsidRPr="00C879D2">
        <w:rPr>
          <w:i/>
          <w:iCs/>
          <w:color w:val="000000"/>
          <w:sz w:val="28"/>
          <w:szCs w:val="28"/>
          <w:lang w:val="uk-UA"/>
        </w:rPr>
        <w:t>Зобов’язання у разі виникнення надзвичайної екологічної ситуац</w:t>
      </w:r>
      <w:r w:rsidR="00D738EE" w:rsidRPr="00C879D2">
        <w:rPr>
          <w:i/>
          <w:iCs/>
          <w:color w:val="000000"/>
          <w:sz w:val="28"/>
          <w:szCs w:val="28"/>
          <w:lang w:val="uk-UA"/>
        </w:rPr>
        <w:t>ії</w:t>
      </w:r>
    </w:p>
    <w:p w14:paraId="7D27B253" w14:textId="77777777" w:rsidR="00981ED1" w:rsidRPr="00C879D2" w:rsidRDefault="00981ED1" w:rsidP="00A60E64">
      <w:pPr>
        <w:widowControl w:val="0"/>
        <w:tabs>
          <w:tab w:val="left" w:pos="1639"/>
          <w:tab w:val="left" w:pos="3804"/>
          <w:tab w:val="left" w:pos="5919"/>
          <w:tab w:val="left" w:pos="7505"/>
          <w:tab w:val="left" w:pos="8806"/>
        </w:tabs>
        <w:ind w:firstLine="709"/>
        <w:jc w:val="both"/>
        <w:rPr>
          <w:color w:val="000000"/>
          <w:sz w:val="28"/>
          <w:szCs w:val="28"/>
          <w:lang w:val="uk-UA"/>
        </w:rPr>
      </w:pPr>
      <w:r w:rsidRPr="00C879D2">
        <w:rPr>
          <w:color w:val="000000"/>
          <w:sz w:val="28"/>
          <w:szCs w:val="28"/>
          <w:lang w:val="uk-UA"/>
        </w:rPr>
        <w:t>Зона надзвичайної екологічної ситуації - окрема місцевість України, на якій виникла надзвичайна екологічна ситуація. Надзвичайна екологічна ситуація -</w:t>
      </w:r>
      <w:r w:rsidR="00D738EE" w:rsidRPr="00C879D2">
        <w:rPr>
          <w:color w:val="000000"/>
          <w:sz w:val="28"/>
          <w:szCs w:val="28"/>
          <w:lang w:val="uk-UA"/>
        </w:rPr>
        <w:t xml:space="preserve"> </w:t>
      </w:r>
      <w:r w:rsidRPr="00C879D2">
        <w:rPr>
          <w:color w:val="000000"/>
          <w:sz w:val="28"/>
          <w:szCs w:val="28"/>
          <w:lang w:val="uk-UA"/>
        </w:rPr>
        <w:t xml:space="preserve">надзвичайна ситуація, при якій на окремій місцевості сталися негативні зміни в навколишньому природному середовищі, що потребують застосування надзвичайних заходів з боку держави. У разі оголошення на території планованої </w:t>
      </w:r>
      <w:r w:rsidRPr="00C879D2">
        <w:rPr>
          <w:color w:val="000000"/>
          <w:sz w:val="28"/>
          <w:szCs w:val="28"/>
          <w:lang w:val="uk-UA"/>
        </w:rPr>
        <w:lastRenderedPageBreak/>
        <w:t>діяльності зони надзвичайної екологічної ситуації необхідно: неухильно</w:t>
      </w:r>
      <w:r w:rsidR="00D738EE" w:rsidRPr="00C879D2">
        <w:rPr>
          <w:color w:val="000000"/>
          <w:sz w:val="28"/>
          <w:szCs w:val="28"/>
          <w:lang w:val="uk-UA"/>
        </w:rPr>
        <w:t xml:space="preserve"> </w:t>
      </w:r>
      <w:r w:rsidRPr="00C879D2">
        <w:rPr>
          <w:color w:val="000000"/>
          <w:sz w:val="28"/>
          <w:szCs w:val="28"/>
          <w:lang w:val="uk-UA"/>
        </w:rPr>
        <w:t>дотримуватись</w:t>
      </w:r>
      <w:r w:rsidR="00D738EE" w:rsidRPr="00C879D2">
        <w:rPr>
          <w:color w:val="000000"/>
          <w:sz w:val="28"/>
          <w:szCs w:val="28"/>
          <w:lang w:val="uk-UA"/>
        </w:rPr>
        <w:t xml:space="preserve"> </w:t>
      </w:r>
      <w:r w:rsidRPr="00C879D2">
        <w:rPr>
          <w:color w:val="000000"/>
          <w:sz w:val="28"/>
          <w:szCs w:val="28"/>
          <w:lang w:val="uk-UA"/>
        </w:rPr>
        <w:t>встановленого</w:t>
      </w:r>
      <w:r w:rsidR="00D738EE" w:rsidRPr="00C879D2">
        <w:rPr>
          <w:color w:val="000000"/>
          <w:sz w:val="28"/>
          <w:szCs w:val="28"/>
          <w:lang w:val="uk-UA"/>
        </w:rPr>
        <w:t xml:space="preserve"> </w:t>
      </w:r>
      <w:r w:rsidRPr="00C879D2">
        <w:rPr>
          <w:color w:val="000000"/>
          <w:sz w:val="28"/>
          <w:szCs w:val="28"/>
          <w:lang w:val="uk-UA"/>
        </w:rPr>
        <w:t>правового</w:t>
      </w:r>
      <w:r w:rsidR="00D738EE" w:rsidRPr="00C879D2">
        <w:rPr>
          <w:color w:val="000000"/>
          <w:sz w:val="28"/>
          <w:szCs w:val="28"/>
          <w:lang w:val="uk-UA"/>
        </w:rPr>
        <w:t xml:space="preserve"> </w:t>
      </w:r>
      <w:r w:rsidRPr="00C879D2">
        <w:rPr>
          <w:color w:val="000000"/>
          <w:sz w:val="28"/>
          <w:szCs w:val="28"/>
          <w:lang w:val="uk-UA"/>
        </w:rPr>
        <w:t>режиму</w:t>
      </w:r>
      <w:r w:rsidR="00D738EE" w:rsidRPr="00C879D2">
        <w:rPr>
          <w:color w:val="000000"/>
          <w:sz w:val="28"/>
          <w:szCs w:val="28"/>
          <w:lang w:val="uk-UA"/>
        </w:rPr>
        <w:t xml:space="preserve"> </w:t>
      </w:r>
      <w:r w:rsidRPr="00C879D2">
        <w:rPr>
          <w:color w:val="000000"/>
          <w:sz w:val="28"/>
          <w:szCs w:val="28"/>
          <w:lang w:val="uk-UA"/>
        </w:rPr>
        <w:t>зони надзвичайної екологічної ситуації; провести мобілізацію ресурсів та зміну режиму</w:t>
      </w:r>
      <w:r w:rsidR="00D738EE" w:rsidRPr="00C879D2">
        <w:rPr>
          <w:color w:val="000000"/>
          <w:sz w:val="28"/>
          <w:szCs w:val="28"/>
          <w:lang w:val="uk-UA"/>
        </w:rPr>
        <w:t xml:space="preserve"> </w:t>
      </w:r>
      <w:r w:rsidRPr="00C879D2">
        <w:rPr>
          <w:color w:val="000000"/>
          <w:sz w:val="28"/>
          <w:szCs w:val="28"/>
          <w:lang w:val="uk-UA"/>
        </w:rPr>
        <w:t>роботи з</w:t>
      </w:r>
      <w:r w:rsidR="00D738EE" w:rsidRPr="00C879D2">
        <w:rPr>
          <w:color w:val="000000"/>
          <w:sz w:val="28"/>
          <w:szCs w:val="28"/>
          <w:lang w:val="uk-UA"/>
        </w:rPr>
        <w:t xml:space="preserve"> </w:t>
      </w:r>
      <w:r w:rsidRPr="00C879D2">
        <w:rPr>
          <w:color w:val="000000"/>
          <w:sz w:val="28"/>
          <w:szCs w:val="28"/>
          <w:lang w:val="uk-UA"/>
        </w:rPr>
        <w:t>метою проведення аварійно-рятувальних та відновлювальних робіт; вжити заходів щодо нормалізації екологічного стану на території планованої діяльності.</w:t>
      </w:r>
    </w:p>
    <w:p w14:paraId="76F10F44" w14:textId="77777777" w:rsidR="00981ED1" w:rsidRPr="00C879D2" w:rsidRDefault="00981ED1" w:rsidP="00A60E64">
      <w:pPr>
        <w:widowControl w:val="0"/>
        <w:tabs>
          <w:tab w:val="left" w:pos="1363"/>
          <w:tab w:val="left" w:pos="2237"/>
          <w:tab w:val="left" w:pos="4255"/>
          <w:tab w:val="left" w:pos="6747"/>
          <w:tab w:val="left" w:pos="8040"/>
        </w:tabs>
        <w:ind w:firstLine="709"/>
        <w:jc w:val="both"/>
        <w:rPr>
          <w:color w:val="000000"/>
          <w:sz w:val="28"/>
          <w:szCs w:val="28"/>
          <w:lang w:val="uk-UA"/>
        </w:rPr>
      </w:pPr>
      <w:r w:rsidRPr="00C879D2">
        <w:rPr>
          <w:color w:val="000000"/>
          <w:sz w:val="28"/>
          <w:szCs w:val="28"/>
          <w:lang w:val="uk-UA"/>
        </w:rPr>
        <w:t>При про</w:t>
      </w:r>
      <w:r w:rsidR="00C879D2" w:rsidRPr="00C879D2">
        <w:rPr>
          <w:color w:val="000000"/>
          <w:sz w:val="28"/>
          <w:szCs w:val="28"/>
          <w:lang w:val="uk-UA"/>
        </w:rPr>
        <w:t>є</w:t>
      </w:r>
      <w:r w:rsidRPr="00C879D2">
        <w:rPr>
          <w:color w:val="000000"/>
          <w:sz w:val="28"/>
          <w:szCs w:val="28"/>
          <w:lang w:val="uk-UA"/>
        </w:rPr>
        <w:t>ктуванні планованого об’єкту враховані вимоги: ДБН Б.1.1-14:2012 «Склад та зміст детального плану території»</w:t>
      </w:r>
      <w:r w:rsidR="00FA11E5" w:rsidRPr="00C879D2">
        <w:rPr>
          <w:color w:val="000000"/>
          <w:sz w:val="28"/>
          <w:szCs w:val="28"/>
          <w:lang w:val="uk-UA"/>
        </w:rPr>
        <w:t>,</w:t>
      </w:r>
      <w:r w:rsidRPr="00C879D2">
        <w:rPr>
          <w:color w:val="000000"/>
          <w:sz w:val="28"/>
          <w:szCs w:val="28"/>
          <w:lang w:val="uk-UA"/>
        </w:rPr>
        <w:t xml:space="preserve"> ДБН Б.2.2-12:2019 «Планування </w:t>
      </w:r>
      <w:r w:rsidR="00D738EE" w:rsidRPr="00C879D2">
        <w:rPr>
          <w:color w:val="000000"/>
          <w:sz w:val="28"/>
          <w:szCs w:val="28"/>
          <w:lang w:val="uk-UA"/>
        </w:rPr>
        <w:t>та</w:t>
      </w:r>
      <w:r w:rsidRPr="00C879D2">
        <w:rPr>
          <w:color w:val="000000"/>
          <w:sz w:val="28"/>
          <w:szCs w:val="28"/>
          <w:lang w:val="uk-UA"/>
        </w:rPr>
        <w:t xml:space="preserve"> забудова територій»</w:t>
      </w:r>
      <w:r w:rsidR="00FA11E5" w:rsidRPr="00C879D2">
        <w:rPr>
          <w:color w:val="000000"/>
          <w:sz w:val="28"/>
          <w:szCs w:val="28"/>
          <w:lang w:val="uk-UA"/>
        </w:rPr>
        <w:t>,</w:t>
      </w:r>
      <w:r w:rsidRPr="00C879D2">
        <w:rPr>
          <w:color w:val="000000"/>
          <w:sz w:val="28"/>
          <w:szCs w:val="28"/>
          <w:lang w:val="uk-UA"/>
        </w:rPr>
        <w:t xml:space="preserve"> ДБН В.2.3-5-2018 «Вулиці та дороги населених пунктів»</w:t>
      </w:r>
      <w:r w:rsidR="00FA11E5" w:rsidRPr="00C879D2">
        <w:rPr>
          <w:color w:val="000000"/>
          <w:sz w:val="28"/>
          <w:szCs w:val="28"/>
          <w:lang w:val="uk-UA"/>
        </w:rPr>
        <w:t>,</w:t>
      </w:r>
      <w:r w:rsidR="00D738EE" w:rsidRPr="00C879D2">
        <w:rPr>
          <w:color w:val="000000"/>
          <w:sz w:val="28"/>
          <w:szCs w:val="28"/>
          <w:lang w:val="uk-UA"/>
        </w:rPr>
        <w:t xml:space="preserve"> ДБН </w:t>
      </w:r>
      <w:r w:rsidRPr="00C879D2">
        <w:rPr>
          <w:color w:val="000000"/>
          <w:sz w:val="28"/>
          <w:szCs w:val="28"/>
          <w:lang w:val="uk-UA"/>
        </w:rPr>
        <w:t>В.2.5-74:2013</w:t>
      </w:r>
      <w:r w:rsidR="00D738EE" w:rsidRPr="00C879D2">
        <w:rPr>
          <w:color w:val="000000"/>
          <w:sz w:val="28"/>
          <w:szCs w:val="28"/>
          <w:lang w:val="uk-UA"/>
        </w:rPr>
        <w:t xml:space="preserve"> </w:t>
      </w:r>
      <w:r w:rsidRPr="00C879D2">
        <w:rPr>
          <w:color w:val="000000"/>
          <w:sz w:val="28"/>
          <w:szCs w:val="28"/>
          <w:lang w:val="uk-UA"/>
        </w:rPr>
        <w:t>«Водопостачання.</w:t>
      </w:r>
      <w:r w:rsidR="00D738EE" w:rsidRPr="00C879D2">
        <w:rPr>
          <w:color w:val="000000"/>
          <w:sz w:val="28"/>
          <w:szCs w:val="28"/>
          <w:lang w:val="uk-UA"/>
        </w:rPr>
        <w:t xml:space="preserve"> </w:t>
      </w:r>
      <w:r w:rsidRPr="00C879D2">
        <w:rPr>
          <w:color w:val="000000"/>
          <w:sz w:val="28"/>
          <w:szCs w:val="28"/>
          <w:lang w:val="uk-UA"/>
        </w:rPr>
        <w:t>Основні</w:t>
      </w:r>
      <w:r w:rsidR="00D738EE" w:rsidRPr="00C879D2">
        <w:rPr>
          <w:color w:val="000000"/>
          <w:sz w:val="28"/>
          <w:szCs w:val="28"/>
          <w:lang w:val="uk-UA"/>
        </w:rPr>
        <w:t xml:space="preserve"> </w:t>
      </w:r>
      <w:r w:rsidRPr="00C879D2">
        <w:rPr>
          <w:color w:val="000000"/>
          <w:sz w:val="28"/>
          <w:szCs w:val="28"/>
          <w:lang w:val="uk-UA"/>
        </w:rPr>
        <w:t>положення проектування»</w:t>
      </w:r>
      <w:r w:rsidR="00FA11E5" w:rsidRPr="00C879D2">
        <w:rPr>
          <w:color w:val="000000"/>
          <w:sz w:val="28"/>
          <w:szCs w:val="28"/>
          <w:lang w:val="uk-UA"/>
        </w:rPr>
        <w:t>,</w:t>
      </w:r>
      <w:r w:rsidR="00D738EE" w:rsidRPr="00C879D2">
        <w:rPr>
          <w:color w:val="000000"/>
          <w:sz w:val="28"/>
          <w:szCs w:val="28"/>
          <w:lang w:val="uk-UA"/>
        </w:rPr>
        <w:t xml:space="preserve"> ДБН В.2.5-75:2013</w:t>
      </w:r>
      <w:r w:rsidRPr="00C879D2">
        <w:rPr>
          <w:color w:val="000000"/>
          <w:sz w:val="28"/>
          <w:szCs w:val="28"/>
          <w:lang w:val="uk-UA"/>
        </w:rPr>
        <w:t xml:space="preserve"> «Каналізація. Зовнішні мережі та споруди»</w:t>
      </w:r>
      <w:r w:rsidR="00FA11E5" w:rsidRPr="00C879D2">
        <w:rPr>
          <w:color w:val="000000"/>
          <w:sz w:val="28"/>
          <w:szCs w:val="28"/>
          <w:lang w:val="uk-UA"/>
        </w:rPr>
        <w:t>,</w:t>
      </w:r>
      <w:r w:rsidRPr="00C879D2">
        <w:rPr>
          <w:color w:val="000000"/>
          <w:sz w:val="28"/>
          <w:szCs w:val="28"/>
          <w:lang w:val="uk-UA"/>
        </w:rPr>
        <w:t xml:space="preserve"> ДБН В.1.1-7-2016 «Пожежна безпека об</w:t>
      </w:r>
      <w:r w:rsidR="00D738EE" w:rsidRPr="00C879D2">
        <w:rPr>
          <w:color w:val="000000"/>
          <w:sz w:val="28"/>
          <w:szCs w:val="28"/>
          <w:lang w:val="uk-UA"/>
        </w:rPr>
        <w:t>’</w:t>
      </w:r>
      <w:r w:rsidRPr="00C879D2">
        <w:rPr>
          <w:color w:val="000000"/>
          <w:sz w:val="28"/>
          <w:szCs w:val="28"/>
          <w:lang w:val="uk-UA"/>
        </w:rPr>
        <w:t>єктів будівництва», ДБН В.2.2-15-2019 «Житлові будинки», ДБН В.2.2-9-2018 «Громадські будинки та споруди», ДСП 173-96 «Державні санітарні правила планування та забудови населених пунктів».</w:t>
      </w:r>
    </w:p>
    <w:p w14:paraId="18E390E0" w14:textId="77777777" w:rsidR="00981ED1" w:rsidRPr="00C879D2" w:rsidRDefault="00981ED1" w:rsidP="00A60E64">
      <w:pPr>
        <w:widowControl w:val="0"/>
        <w:ind w:firstLine="709"/>
        <w:jc w:val="both"/>
        <w:rPr>
          <w:color w:val="000000"/>
          <w:sz w:val="28"/>
          <w:szCs w:val="28"/>
          <w:lang w:val="uk-UA"/>
        </w:rPr>
      </w:pPr>
      <w:r w:rsidRPr="00C879D2">
        <w:rPr>
          <w:color w:val="000000"/>
          <w:sz w:val="28"/>
          <w:szCs w:val="28"/>
          <w:lang w:val="uk-UA"/>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раціонального і економного використання природних ресурсів на основі широкого застосування новітніх технологій;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здійснення заходів щодо відтворення відновлюваних природних ресурсів;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 збереження територій та об’єктів природно-заповідного фонду, а також інших територій, що підлягають особливій охороні; здійснення господарської та іншої діяльності без порушення екологічних прав інших осіб.</w:t>
      </w:r>
    </w:p>
    <w:p w14:paraId="6D39ADE0" w14:textId="77777777" w:rsidR="001D5D40" w:rsidRPr="00C879D2" w:rsidRDefault="001D5D40">
      <w:pPr>
        <w:rPr>
          <w:sz w:val="24"/>
          <w:szCs w:val="24"/>
          <w:lang w:val="uk-UA"/>
        </w:rPr>
      </w:pPr>
      <w:r w:rsidRPr="00C879D2">
        <w:rPr>
          <w:sz w:val="24"/>
          <w:szCs w:val="24"/>
          <w:lang w:val="uk-UA"/>
        </w:rPr>
        <w:br w:type="page"/>
      </w:r>
    </w:p>
    <w:p w14:paraId="58D055AC" w14:textId="77777777" w:rsidR="00570BF8" w:rsidRPr="00C879D2" w:rsidRDefault="001C4F41">
      <w:pPr>
        <w:pStyle w:val="1"/>
        <w:spacing w:before="0"/>
        <w:jc w:val="center"/>
        <w:rPr>
          <w:rFonts w:ascii="Times New Roman" w:eastAsia="Times New Roman" w:hAnsi="Times New Roman" w:cs="Times New Roman"/>
          <w:color w:val="000000"/>
          <w:lang w:val="uk-UA"/>
        </w:rPr>
      </w:pPr>
      <w:bookmarkStart w:id="33" w:name="_Toc130845230"/>
      <w:r w:rsidRPr="00C879D2">
        <w:rPr>
          <w:rFonts w:ascii="Times New Roman" w:eastAsia="Times New Roman" w:hAnsi="Times New Roman" w:cs="Times New Roman"/>
          <w:color w:val="000000"/>
          <w:lang w:val="uk-UA"/>
        </w:rPr>
        <w:lastRenderedPageBreak/>
        <w:t xml:space="preserve">РОЗДІЛ 6. ОПИС НАСЛІДКІВ </w:t>
      </w:r>
      <w:r w:rsidR="001C4F73" w:rsidRPr="00C879D2">
        <w:rPr>
          <w:rFonts w:ascii="Times New Roman" w:eastAsia="Times New Roman" w:hAnsi="Times New Roman" w:cs="Times New Roman"/>
          <w:color w:val="000000"/>
          <w:lang w:val="uk-UA"/>
        </w:rPr>
        <w:t>ДЛЯ ДОВКІЛЛЯ, У ТОМУ ЧИСЛІ ДЛЯ ЗДОРОВ’Я НАСЕЛЕННЯ, У ТОМУ ЧИСЛІ ВТОРИННИХ, КУМУЛЯТИВНИХ, СИНЕРГІЧНИХ, КОРОТКО-, СЕРЕДНЬО- ТА ДОВГОСТРОКОВИХ</w:t>
      </w:r>
      <w:r w:rsidR="00DB6E30" w:rsidRPr="00C879D2">
        <w:rPr>
          <w:rFonts w:ascii="Times New Roman" w:eastAsia="Times New Roman" w:hAnsi="Times New Roman" w:cs="Times New Roman"/>
          <w:color w:val="000000"/>
          <w:lang w:val="uk-UA"/>
        </w:rPr>
        <w:t xml:space="preserve"> </w:t>
      </w:r>
      <w:r w:rsidR="001C4F73" w:rsidRPr="00C879D2">
        <w:rPr>
          <w:rFonts w:ascii="Times New Roman" w:eastAsia="Times New Roman" w:hAnsi="Times New Roman" w:cs="Times New Roman"/>
          <w:color w:val="000000"/>
          <w:lang w:val="uk-UA"/>
        </w:rPr>
        <w:t>(1, 3-5 ТА 10-15 РОКІВ ВІДПОВІДНО, А ЗА НЕОБХІДНОСТІ - 50-100 РОКІВ), ПОСТІЙНИХ І ТИМЧАСОВИХ, ПОЗИТИВНИХ І НЕГАТИВНИХ НАСЛІДКІВ</w:t>
      </w:r>
      <w:bookmarkEnd w:id="33"/>
    </w:p>
    <w:p w14:paraId="4B738585"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Наслідки для довкілля, у тому числі для здоров’я населення - це будь 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14:paraId="29D61795"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За походженням екологічний вплив може бути первинним, тобто безпосередньо пов’язаним з впливом проєкту на екосистему і вторинним, що є наслідком первинних змін в екосистемі.</w:t>
      </w:r>
    </w:p>
    <w:p w14:paraId="155387EC"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Під кумулятивним впливом розуміється сукупність впливів від реалізації планованої діяльності та інших, що існують або плануються в найближчому майбутньому, видів діяльності, які можуть призвести до значних негативних або позитивних впливів на навколишнє середовище або соціально-економічні умови, і які б не виявилисяв разі відсутності інших видів діяльності, крім самої планованої діяльності.</w:t>
      </w:r>
    </w:p>
    <w:p w14:paraId="40922594"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Кумулятивні ефекти можуть виникати з незначних за своїми окремими діями факторів, які, працюючи разом протягом тривалого періоду часу поступово накопичуючись, підсумовуючись згодом в одному і тому ж районі, можуть викликати значні наслідки.</w:t>
      </w:r>
    </w:p>
    <w:p w14:paraId="41B86520" w14:textId="77777777" w:rsidR="00FA11E5" w:rsidRPr="00C879D2" w:rsidRDefault="00FA11E5" w:rsidP="00A60E64">
      <w:pPr>
        <w:widowControl w:val="0"/>
        <w:tabs>
          <w:tab w:val="left" w:pos="2830"/>
          <w:tab w:val="left" w:pos="4097"/>
          <w:tab w:val="left" w:pos="5967"/>
          <w:tab w:val="left" w:pos="6454"/>
          <w:tab w:val="left" w:pos="7387"/>
          <w:tab w:val="left" w:pos="8789"/>
        </w:tabs>
        <w:ind w:firstLine="709"/>
        <w:jc w:val="both"/>
        <w:rPr>
          <w:color w:val="000000"/>
          <w:sz w:val="28"/>
          <w:szCs w:val="28"/>
          <w:lang w:val="uk-UA"/>
        </w:rPr>
      </w:pPr>
      <w:r w:rsidRPr="00C879D2">
        <w:rPr>
          <w:color w:val="000000"/>
          <w:sz w:val="28"/>
          <w:szCs w:val="28"/>
          <w:lang w:val="uk-UA"/>
        </w:rPr>
        <w:t>Акумуляція впливів відбувається в тому випадку, коли антропогенний вплив або інші фізичні або хімічні впливи на екосистему протягом часу перевершують її можливість їх асиміляції або трансформації. Оцінка кумулятивного впливу на довкілля може бути проведена як за даними результатів безпосереднього спостереження за станом довкілля (стаціонарні пости, систематичні лабораторно-інструментальні вимірювання), так і на підставі даних, отриманих за затвердженими розрахунковими методами. При цьому, при формуванні оціночних даних впливу на довкілля, слід враховувати розміри та характер досліджуваної території та наявність на ній всіх джерел забруднення навколишнього середовища – потенційних вкладників у загальний (фоновий) стан забруднення. Саме фонове забруднення і буде характеризувати кумулятивний вплив всіх наявних на конкретній території об’єктів.</w:t>
      </w:r>
    </w:p>
    <w:p w14:paraId="5A0C459B" w14:textId="77777777" w:rsidR="00FA11E5" w:rsidRPr="00C879D2" w:rsidRDefault="00FA11E5" w:rsidP="00A60E64">
      <w:pPr>
        <w:widowControl w:val="0"/>
        <w:tabs>
          <w:tab w:val="left" w:pos="1666"/>
          <w:tab w:val="left" w:pos="2160"/>
          <w:tab w:val="left" w:pos="3139"/>
          <w:tab w:val="left" w:pos="3708"/>
          <w:tab w:val="left" w:pos="4887"/>
          <w:tab w:val="left" w:pos="6274"/>
          <w:tab w:val="left" w:pos="6775"/>
          <w:tab w:val="left" w:pos="7318"/>
          <w:tab w:val="left" w:pos="8465"/>
          <w:tab w:val="left" w:pos="9216"/>
        </w:tabs>
        <w:ind w:firstLine="709"/>
        <w:jc w:val="both"/>
        <w:rPr>
          <w:color w:val="000000"/>
          <w:sz w:val="28"/>
          <w:szCs w:val="28"/>
          <w:lang w:val="uk-UA"/>
        </w:rPr>
      </w:pPr>
      <w:r w:rsidRPr="00C879D2">
        <w:rPr>
          <w:color w:val="000000"/>
          <w:sz w:val="28"/>
          <w:szCs w:val="28"/>
          <w:lang w:val="uk-UA"/>
        </w:rPr>
        <w:t>На прилеглій до об’єкту території великі підприємства – забруднювачі атмосферного повітря – відсутні. При дотриманні та виконанні всіх передбачених комплексних захисних і охоронних заходів, що відповідають діючим нормативним вимогам, можливість виникнення кумулятивного впливу, який супроводжуються негативними екологічними наслідками та понаднормативними викидами в атмосферне повітря забруднюючих речовин не передбачається.</w:t>
      </w:r>
    </w:p>
    <w:p w14:paraId="23D72201" w14:textId="77777777" w:rsidR="00FA11E5" w:rsidRPr="00C879D2" w:rsidRDefault="00FA11E5" w:rsidP="00A60E64">
      <w:pPr>
        <w:widowControl w:val="0"/>
        <w:tabs>
          <w:tab w:val="left" w:pos="2924"/>
          <w:tab w:val="left" w:pos="4808"/>
          <w:tab w:val="left" w:pos="5842"/>
          <w:tab w:val="left" w:pos="6562"/>
          <w:tab w:val="left" w:pos="8088"/>
        </w:tabs>
        <w:ind w:firstLine="709"/>
        <w:jc w:val="both"/>
        <w:rPr>
          <w:color w:val="000000"/>
          <w:sz w:val="28"/>
          <w:szCs w:val="28"/>
          <w:lang w:val="uk-UA"/>
        </w:rPr>
      </w:pPr>
      <w:r w:rsidRPr="00C879D2">
        <w:rPr>
          <w:color w:val="000000"/>
          <w:sz w:val="28"/>
          <w:szCs w:val="28"/>
          <w:lang w:val="uk-UA"/>
        </w:rPr>
        <w:t>Особливості кліматичних умов, які сприяють зростанню інтенсивності впливів планованої діяльності на навколишнє середовище – відсутні.</w:t>
      </w:r>
    </w:p>
    <w:p w14:paraId="0F4039E9"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lastRenderedPageBreak/>
        <w:t>Синергічні наслідки – сумарний ефект, який полягає у тому, що при взаємодії 2-х</w:t>
      </w:r>
      <w:r w:rsidR="001C4F73" w:rsidRPr="00C879D2">
        <w:rPr>
          <w:color w:val="000000"/>
          <w:sz w:val="28"/>
          <w:szCs w:val="28"/>
          <w:lang w:val="uk-UA"/>
        </w:rPr>
        <w:t xml:space="preserve"> </w:t>
      </w:r>
      <w:r w:rsidRPr="00C879D2">
        <w:rPr>
          <w:color w:val="000000"/>
          <w:sz w:val="28"/>
          <w:szCs w:val="28"/>
          <w:lang w:val="uk-UA"/>
        </w:rPr>
        <w:t>або більше факторів їхдія суттєво</w:t>
      </w:r>
      <w:r w:rsidR="001C4F73" w:rsidRPr="00C879D2">
        <w:rPr>
          <w:color w:val="000000"/>
          <w:sz w:val="28"/>
          <w:szCs w:val="28"/>
          <w:lang w:val="uk-UA"/>
        </w:rPr>
        <w:t xml:space="preserve"> </w:t>
      </w:r>
      <w:r w:rsidRPr="00C879D2">
        <w:rPr>
          <w:color w:val="000000"/>
          <w:sz w:val="28"/>
          <w:szCs w:val="28"/>
          <w:lang w:val="uk-UA"/>
        </w:rPr>
        <w:t>переважає дію кожного</w:t>
      </w:r>
      <w:r w:rsidR="001C4F73" w:rsidRPr="00C879D2">
        <w:rPr>
          <w:color w:val="000000"/>
          <w:sz w:val="28"/>
          <w:szCs w:val="28"/>
          <w:lang w:val="uk-UA"/>
        </w:rPr>
        <w:t xml:space="preserve"> </w:t>
      </w:r>
      <w:r w:rsidRPr="00C879D2">
        <w:rPr>
          <w:color w:val="000000"/>
          <w:sz w:val="28"/>
          <w:szCs w:val="28"/>
          <w:lang w:val="uk-UA"/>
        </w:rPr>
        <w:t xml:space="preserve">окремо компоненту </w:t>
      </w:r>
      <w:r w:rsidR="001C4F73" w:rsidRPr="00C879D2">
        <w:rPr>
          <w:color w:val="000000"/>
          <w:sz w:val="28"/>
          <w:szCs w:val="28"/>
          <w:lang w:val="uk-UA"/>
        </w:rPr>
        <w:t>–</w:t>
      </w:r>
      <w:r w:rsidRPr="00C879D2">
        <w:rPr>
          <w:color w:val="000000"/>
          <w:sz w:val="28"/>
          <w:szCs w:val="28"/>
          <w:lang w:val="uk-UA"/>
        </w:rPr>
        <w:t xml:space="preserve"> відсутні.</w:t>
      </w:r>
    </w:p>
    <w:p w14:paraId="2DFA664E"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Коротко- та середньострокові наслідки (1, 3-5, 10-15 років) наразі відсутні. З боку соціально-економічних умов провадження діяльності буде мати позитивний наслідок, так як це збільшить кількість робочих місць для місцевого населення і дасть можливість поповнювати місцеві бюджети за рахунок відповідних податків.</w:t>
      </w:r>
    </w:p>
    <w:p w14:paraId="7A337CD3" w14:textId="77777777" w:rsidR="00FA11E5" w:rsidRPr="00C879D2" w:rsidRDefault="001C4F73" w:rsidP="00A60E64">
      <w:pPr>
        <w:widowControl w:val="0"/>
        <w:ind w:firstLine="709"/>
        <w:jc w:val="both"/>
        <w:rPr>
          <w:color w:val="000000"/>
          <w:sz w:val="28"/>
          <w:szCs w:val="28"/>
          <w:lang w:val="uk-UA"/>
        </w:rPr>
      </w:pPr>
      <w:r w:rsidRPr="00C879D2">
        <w:rPr>
          <w:color w:val="000000"/>
          <w:sz w:val="28"/>
          <w:szCs w:val="28"/>
          <w:lang w:val="uk-UA"/>
        </w:rPr>
        <w:t>Тимчасові наслідки для довкілля</w:t>
      </w:r>
      <w:r w:rsidR="00FA11E5" w:rsidRPr="00C879D2">
        <w:rPr>
          <w:color w:val="000000"/>
          <w:sz w:val="28"/>
          <w:szCs w:val="28"/>
          <w:lang w:val="uk-UA"/>
        </w:rPr>
        <w:t>:</w:t>
      </w:r>
    </w:p>
    <w:p w14:paraId="2448973A" w14:textId="77777777" w:rsidR="00FA11E5" w:rsidRPr="00C879D2" w:rsidRDefault="00FA11E5" w:rsidP="00A60E64">
      <w:pPr>
        <w:pStyle w:val="a6"/>
        <w:widowControl w:val="0"/>
        <w:numPr>
          <w:ilvl w:val="0"/>
          <w:numId w:val="46"/>
        </w:numPr>
        <w:ind w:left="0" w:firstLine="709"/>
        <w:jc w:val="both"/>
        <w:rPr>
          <w:color w:val="000000"/>
          <w:sz w:val="28"/>
          <w:szCs w:val="28"/>
          <w:lang w:val="uk-UA"/>
        </w:rPr>
      </w:pPr>
      <w:r w:rsidRPr="00C879D2">
        <w:rPr>
          <w:color w:val="000000"/>
          <w:sz w:val="28"/>
          <w:szCs w:val="28"/>
          <w:lang w:val="uk-UA"/>
        </w:rPr>
        <w:t>при виконанні підготовчих та будівельних робіт вплив на навколишнє середовище на атмосферне повітря матиме короткочасний та локальний характер, викиди здійснюватимуться при роботі двигунів будівельних машин та механізмів, при здійсненні зварювальних робіт, земельних робіт, при фарбуванні металевих поверхонь.</w:t>
      </w:r>
    </w:p>
    <w:p w14:paraId="0FDE4731"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Значного негативного впливу під час планованої діяльності на довкілля та здоров’я населення не передбачається.</w:t>
      </w:r>
    </w:p>
    <w:p w14:paraId="5D5DE257" w14:textId="77777777" w:rsidR="00FA11E5" w:rsidRPr="00C879D2" w:rsidRDefault="00FA11E5" w:rsidP="00A60E64">
      <w:pPr>
        <w:widowControl w:val="0"/>
        <w:ind w:firstLine="709"/>
        <w:jc w:val="both"/>
        <w:rPr>
          <w:color w:val="000000"/>
          <w:sz w:val="28"/>
          <w:szCs w:val="28"/>
          <w:lang w:val="uk-UA"/>
        </w:rPr>
      </w:pPr>
      <w:r w:rsidRPr="00C879D2">
        <w:rPr>
          <w:color w:val="000000"/>
          <w:sz w:val="28"/>
          <w:szCs w:val="28"/>
          <w:lang w:val="uk-UA"/>
        </w:rPr>
        <w:t>Вплив на культурну спадщину:</w:t>
      </w:r>
    </w:p>
    <w:p w14:paraId="75C0FEA4" w14:textId="77777777" w:rsidR="00FA11E5" w:rsidRPr="00C879D2" w:rsidRDefault="00FA11E5" w:rsidP="00A60E64">
      <w:pPr>
        <w:pStyle w:val="a6"/>
        <w:widowControl w:val="0"/>
        <w:numPr>
          <w:ilvl w:val="0"/>
          <w:numId w:val="46"/>
        </w:numPr>
        <w:ind w:left="0" w:firstLine="709"/>
        <w:jc w:val="both"/>
        <w:rPr>
          <w:color w:val="000000"/>
          <w:sz w:val="28"/>
          <w:szCs w:val="28"/>
          <w:lang w:val="uk-UA"/>
        </w:rPr>
      </w:pPr>
      <w:r w:rsidRPr="00C879D2">
        <w:rPr>
          <w:color w:val="000000"/>
          <w:sz w:val="28"/>
          <w:szCs w:val="28"/>
          <w:lang w:val="uk-UA"/>
        </w:rPr>
        <w:t>реалізація планової діяльності не призведе до негативного впливу на наявні об</w:t>
      </w:r>
      <w:r w:rsidR="001C4F73" w:rsidRPr="00C879D2">
        <w:rPr>
          <w:color w:val="000000"/>
          <w:sz w:val="28"/>
          <w:szCs w:val="28"/>
          <w:lang w:val="uk-UA"/>
        </w:rPr>
        <w:t>'</w:t>
      </w:r>
      <w:r w:rsidRPr="00C879D2">
        <w:rPr>
          <w:color w:val="000000"/>
          <w:sz w:val="28"/>
          <w:szCs w:val="28"/>
          <w:lang w:val="uk-UA"/>
        </w:rPr>
        <w:t>єкти історико-культурної спадщини у зв’язку з їх відсутністю на території.</w:t>
      </w:r>
    </w:p>
    <w:p w14:paraId="07F5CE05" w14:textId="77777777" w:rsidR="00FA11E5" w:rsidRPr="00C879D2" w:rsidRDefault="009762E1" w:rsidP="009762E1">
      <w:pPr>
        <w:ind w:firstLine="709"/>
        <w:jc w:val="right"/>
        <w:rPr>
          <w:i/>
          <w:sz w:val="26"/>
          <w:szCs w:val="26"/>
          <w:lang w:val="uk-UA"/>
        </w:rPr>
      </w:pPr>
      <w:r w:rsidRPr="00C879D2">
        <w:rPr>
          <w:i/>
          <w:sz w:val="26"/>
          <w:szCs w:val="26"/>
          <w:lang w:val="uk-UA"/>
        </w:rPr>
        <w:t>Таблиця 6.1.</w:t>
      </w:r>
    </w:p>
    <w:p w14:paraId="7BED53C7" w14:textId="77777777" w:rsidR="00FA11E5" w:rsidRPr="00C879D2" w:rsidRDefault="00FA11E5" w:rsidP="001C4F73">
      <w:pPr>
        <w:jc w:val="center"/>
        <w:rPr>
          <w:b/>
          <w:sz w:val="26"/>
          <w:szCs w:val="26"/>
          <w:lang w:val="uk-UA"/>
        </w:rPr>
      </w:pPr>
      <w:r w:rsidRPr="00C879D2">
        <w:rPr>
          <w:b/>
          <w:iCs/>
          <w:color w:val="000000"/>
          <w:sz w:val="28"/>
          <w:szCs w:val="28"/>
          <w:lang w:val="uk-UA"/>
        </w:rPr>
        <w:t xml:space="preserve">Оцінка ймовірного впливу </w:t>
      </w:r>
      <w:r w:rsidR="001C4F73" w:rsidRPr="00C879D2">
        <w:rPr>
          <w:b/>
          <w:iCs/>
          <w:color w:val="000000"/>
          <w:sz w:val="28"/>
          <w:szCs w:val="28"/>
          <w:lang w:val="uk-UA"/>
        </w:rPr>
        <w:t>планової діяльності на довкілля</w:t>
      </w:r>
      <w:r w:rsidR="001C4F73" w:rsidRPr="00C879D2">
        <w:rPr>
          <w:b/>
          <w:iCs/>
          <w:color w:val="000000"/>
          <w:sz w:val="28"/>
          <w:szCs w:val="28"/>
          <w:lang w:val="uk-UA"/>
        </w:rPr>
        <w:br/>
      </w:r>
      <w:r w:rsidRPr="00C879D2">
        <w:rPr>
          <w:b/>
          <w:iCs/>
          <w:color w:val="000000"/>
          <w:sz w:val="28"/>
          <w:szCs w:val="28"/>
          <w:lang w:val="uk-UA"/>
        </w:rPr>
        <w:t>відповідно до контрольного перелік</w:t>
      </w:r>
    </w:p>
    <w:tbl>
      <w:tblPr>
        <w:tblStyle w:val="aff6"/>
        <w:tblW w:w="9634" w:type="dxa"/>
        <w:tblLayout w:type="fixed"/>
        <w:tblLook w:val="04A0" w:firstRow="1" w:lastRow="0" w:firstColumn="1" w:lastColumn="0" w:noHBand="0" w:noVBand="1"/>
      </w:tblPr>
      <w:tblGrid>
        <w:gridCol w:w="707"/>
        <w:gridCol w:w="4250"/>
        <w:gridCol w:w="850"/>
        <w:gridCol w:w="1276"/>
        <w:gridCol w:w="709"/>
        <w:gridCol w:w="1842"/>
      </w:tblGrid>
      <w:tr w:rsidR="001C4F73" w:rsidRPr="00C879D2" w14:paraId="545B1ABF" w14:textId="77777777" w:rsidTr="00137AB4">
        <w:trPr>
          <w:trHeight w:val="441"/>
          <w:tblHeader/>
        </w:trPr>
        <w:tc>
          <w:tcPr>
            <w:tcW w:w="707" w:type="dxa"/>
            <w:vMerge w:val="restart"/>
            <w:vAlign w:val="center"/>
          </w:tcPr>
          <w:p w14:paraId="5AB401D0" w14:textId="77777777" w:rsidR="001C4F73" w:rsidRPr="00C879D2" w:rsidRDefault="001C4F73" w:rsidP="00137AB4">
            <w:pPr>
              <w:widowControl w:val="0"/>
              <w:jc w:val="center"/>
              <w:rPr>
                <w:b/>
                <w:iCs/>
                <w:color w:val="000000"/>
                <w:sz w:val="24"/>
                <w:szCs w:val="24"/>
                <w:lang w:val="uk-UA"/>
              </w:rPr>
            </w:pPr>
            <w:r w:rsidRPr="00C879D2">
              <w:rPr>
                <w:b/>
                <w:iCs/>
                <w:color w:val="000000"/>
                <w:sz w:val="24"/>
                <w:szCs w:val="24"/>
                <w:lang w:val="uk-UA"/>
              </w:rPr>
              <w:t>№ п/п</w:t>
            </w:r>
          </w:p>
        </w:tc>
        <w:tc>
          <w:tcPr>
            <w:tcW w:w="4250" w:type="dxa"/>
            <w:vMerge w:val="restart"/>
            <w:vAlign w:val="center"/>
          </w:tcPr>
          <w:p w14:paraId="46B6609A" w14:textId="77777777" w:rsidR="001C4F73" w:rsidRPr="00C879D2" w:rsidRDefault="001C4F73" w:rsidP="00137AB4">
            <w:pPr>
              <w:widowControl w:val="0"/>
              <w:jc w:val="center"/>
              <w:rPr>
                <w:b/>
                <w:iCs/>
                <w:color w:val="000000"/>
                <w:sz w:val="24"/>
                <w:szCs w:val="24"/>
                <w:lang w:val="uk-UA"/>
              </w:rPr>
            </w:pPr>
            <w:r w:rsidRPr="00C879D2">
              <w:rPr>
                <w:b/>
                <w:iCs/>
                <w:color w:val="000000"/>
                <w:sz w:val="24"/>
                <w:szCs w:val="24"/>
                <w:lang w:val="uk-UA"/>
              </w:rPr>
              <w:t>Чи може реалізація стратегії спричинити</w:t>
            </w:r>
          </w:p>
        </w:tc>
        <w:tc>
          <w:tcPr>
            <w:tcW w:w="2835" w:type="dxa"/>
            <w:gridSpan w:val="3"/>
            <w:vAlign w:val="center"/>
          </w:tcPr>
          <w:p w14:paraId="5DA4DE31" w14:textId="77777777" w:rsidR="001C4F73" w:rsidRPr="00C879D2" w:rsidRDefault="001C4F73" w:rsidP="00137AB4">
            <w:pPr>
              <w:jc w:val="center"/>
              <w:rPr>
                <w:b/>
                <w:sz w:val="24"/>
                <w:szCs w:val="24"/>
                <w:lang w:val="uk-UA"/>
              </w:rPr>
            </w:pPr>
            <w:r w:rsidRPr="00C879D2">
              <w:rPr>
                <w:b/>
                <w:iCs/>
                <w:color w:val="000000"/>
                <w:sz w:val="24"/>
                <w:szCs w:val="24"/>
                <w:lang w:val="uk-UA"/>
              </w:rPr>
              <w:t>Негативний вплив</w:t>
            </w:r>
          </w:p>
        </w:tc>
        <w:tc>
          <w:tcPr>
            <w:tcW w:w="1842" w:type="dxa"/>
            <w:vMerge w:val="restart"/>
            <w:vAlign w:val="center"/>
          </w:tcPr>
          <w:p w14:paraId="18ECED5F" w14:textId="77777777" w:rsidR="001C4F73" w:rsidRPr="00C879D2" w:rsidRDefault="001C4F73" w:rsidP="00137AB4">
            <w:pPr>
              <w:jc w:val="center"/>
              <w:rPr>
                <w:b/>
                <w:sz w:val="24"/>
                <w:szCs w:val="24"/>
                <w:lang w:val="uk-UA"/>
              </w:rPr>
            </w:pPr>
            <w:r w:rsidRPr="00C879D2">
              <w:rPr>
                <w:b/>
                <w:iCs/>
                <w:color w:val="000000"/>
                <w:sz w:val="24"/>
                <w:szCs w:val="24"/>
                <w:lang w:val="uk-UA"/>
              </w:rPr>
              <w:t>Пом’якшення існуючої ситуації</w:t>
            </w:r>
          </w:p>
        </w:tc>
      </w:tr>
      <w:tr w:rsidR="00137AB4" w:rsidRPr="00C879D2" w14:paraId="5E3113EF" w14:textId="77777777" w:rsidTr="00137AB4">
        <w:trPr>
          <w:trHeight w:val="418"/>
          <w:tblHeader/>
        </w:trPr>
        <w:tc>
          <w:tcPr>
            <w:tcW w:w="707" w:type="dxa"/>
            <w:vMerge/>
          </w:tcPr>
          <w:p w14:paraId="461DE4EF" w14:textId="77777777" w:rsidR="001C4F73" w:rsidRPr="00C879D2" w:rsidRDefault="001C4F73" w:rsidP="00137AB4">
            <w:pPr>
              <w:widowControl w:val="0"/>
              <w:rPr>
                <w:i/>
                <w:iCs/>
                <w:color w:val="000000"/>
                <w:sz w:val="24"/>
                <w:szCs w:val="24"/>
                <w:lang w:val="uk-UA"/>
              </w:rPr>
            </w:pPr>
          </w:p>
        </w:tc>
        <w:tc>
          <w:tcPr>
            <w:tcW w:w="4250" w:type="dxa"/>
            <w:vMerge/>
          </w:tcPr>
          <w:p w14:paraId="03E46C9C" w14:textId="77777777" w:rsidR="001C4F73" w:rsidRPr="00C879D2" w:rsidRDefault="001C4F73" w:rsidP="00137AB4">
            <w:pPr>
              <w:widowControl w:val="0"/>
              <w:rPr>
                <w:i/>
                <w:iCs/>
                <w:color w:val="000000"/>
                <w:sz w:val="24"/>
                <w:szCs w:val="24"/>
                <w:lang w:val="uk-UA"/>
              </w:rPr>
            </w:pPr>
          </w:p>
        </w:tc>
        <w:tc>
          <w:tcPr>
            <w:tcW w:w="850" w:type="dxa"/>
            <w:vAlign w:val="center"/>
          </w:tcPr>
          <w:p w14:paraId="6D275098" w14:textId="77777777" w:rsidR="001C4F73" w:rsidRPr="00C879D2" w:rsidRDefault="001C4F73" w:rsidP="00137AB4">
            <w:pPr>
              <w:jc w:val="center"/>
              <w:rPr>
                <w:b/>
                <w:sz w:val="24"/>
                <w:szCs w:val="24"/>
                <w:lang w:val="uk-UA"/>
              </w:rPr>
            </w:pPr>
            <w:r w:rsidRPr="00C879D2">
              <w:rPr>
                <w:b/>
                <w:iCs/>
                <w:color w:val="000000"/>
                <w:sz w:val="24"/>
                <w:szCs w:val="24"/>
                <w:lang w:val="uk-UA"/>
              </w:rPr>
              <w:t>так</w:t>
            </w:r>
          </w:p>
        </w:tc>
        <w:tc>
          <w:tcPr>
            <w:tcW w:w="1276" w:type="dxa"/>
            <w:vAlign w:val="center"/>
          </w:tcPr>
          <w:p w14:paraId="184BD2B4" w14:textId="77777777" w:rsidR="001C4F73" w:rsidRPr="00C879D2" w:rsidRDefault="001C4F73" w:rsidP="00137AB4">
            <w:pPr>
              <w:jc w:val="center"/>
              <w:rPr>
                <w:b/>
                <w:sz w:val="24"/>
                <w:szCs w:val="24"/>
                <w:lang w:val="uk-UA"/>
              </w:rPr>
            </w:pPr>
            <w:r w:rsidRPr="00C879D2">
              <w:rPr>
                <w:b/>
                <w:iCs/>
                <w:color w:val="000000"/>
                <w:sz w:val="24"/>
                <w:szCs w:val="24"/>
                <w:lang w:val="uk-UA"/>
              </w:rPr>
              <w:t>ймовірно</w:t>
            </w:r>
          </w:p>
        </w:tc>
        <w:tc>
          <w:tcPr>
            <w:tcW w:w="709" w:type="dxa"/>
            <w:vAlign w:val="center"/>
          </w:tcPr>
          <w:p w14:paraId="2FDF040E" w14:textId="77777777" w:rsidR="001C4F73" w:rsidRPr="00C879D2" w:rsidRDefault="001C4F73" w:rsidP="00137AB4">
            <w:pPr>
              <w:jc w:val="center"/>
              <w:rPr>
                <w:b/>
                <w:sz w:val="24"/>
                <w:szCs w:val="24"/>
                <w:lang w:val="uk-UA"/>
              </w:rPr>
            </w:pPr>
            <w:r w:rsidRPr="00C879D2">
              <w:rPr>
                <w:b/>
                <w:iCs/>
                <w:color w:val="000000"/>
                <w:sz w:val="24"/>
                <w:szCs w:val="24"/>
                <w:lang w:val="uk-UA"/>
              </w:rPr>
              <w:t>ні</w:t>
            </w:r>
          </w:p>
        </w:tc>
        <w:tc>
          <w:tcPr>
            <w:tcW w:w="1842" w:type="dxa"/>
            <w:vMerge/>
          </w:tcPr>
          <w:p w14:paraId="19AB5D90" w14:textId="77777777" w:rsidR="001C4F73" w:rsidRPr="00C879D2" w:rsidRDefault="001C4F73" w:rsidP="00137AB4">
            <w:pPr>
              <w:jc w:val="both"/>
              <w:rPr>
                <w:sz w:val="24"/>
                <w:szCs w:val="24"/>
                <w:lang w:val="uk-UA"/>
              </w:rPr>
            </w:pPr>
          </w:p>
        </w:tc>
      </w:tr>
      <w:tr w:rsidR="001C4F73" w:rsidRPr="00C879D2" w14:paraId="14033CE3" w14:textId="77777777" w:rsidTr="00137AB4">
        <w:trPr>
          <w:trHeight w:val="20"/>
        </w:trPr>
        <w:tc>
          <w:tcPr>
            <w:tcW w:w="9634" w:type="dxa"/>
            <w:gridSpan w:val="6"/>
          </w:tcPr>
          <w:p w14:paraId="1BD6A1A0" w14:textId="77777777" w:rsidR="001C4F73" w:rsidRPr="00C879D2" w:rsidRDefault="001C4F73" w:rsidP="00137AB4">
            <w:pPr>
              <w:jc w:val="center"/>
              <w:rPr>
                <w:sz w:val="24"/>
                <w:szCs w:val="24"/>
                <w:lang w:val="uk-UA"/>
              </w:rPr>
            </w:pPr>
            <w:r w:rsidRPr="00C879D2">
              <w:rPr>
                <w:i/>
                <w:iCs/>
                <w:color w:val="000000"/>
                <w:sz w:val="24"/>
                <w:szCs w:val="24"/>
                <w:lang w:val="uk-UA"/>
              </w:rPr>
              <w:t>Атмосферне повітря</w:t>
            </w:r>
          </w:p>
        </w:tc>
      </w:tr>
      <w:tr w:rsidR="00137AB4" w:rsidRPr="00C879D2" w14:paraId="7A490346" w14:textId="77777777" w:rsidTr="00137AB4">
        <w:trPr>
          <w:trHeight w:val="20"/>
        </w:trPr>
        <w:tc>
          <w:tcPr>
            <w:tcW w:w="707" w:type="dxa"/>
          </w:tcPr>
          <w:p w14:paraId="5B43880F" w14:textId="77777777" w:rsidR="001C4F73" w:rsidRPr="00C879D2" w:rsidRDefault="001C4F73" w:rsidP="00137AB4">
            <w:pPr>
              <w:jc w:val="center"/>
              <w:rPr>
                <w:sz w:val="24"/>
                <w:szCs w:val="24"/>
                <w:lang w:val="uk-UA"/>
              </w:rPr>
            </w:pPr>
            <w:r w:rsidRPr="00C879D2">
              <w:rPr>
                <w:sz w:val="24"/>
                <w:szCs w:val="24"/>
                <w:lang w:val="uk-UA"/>
              </w:rPr>
              <w:t>1</w:t>
            </w:r>
          </w:p>
        </w:tc>
        <w:tc>
          <w:tcPr>
            <w:tcW w:w="4250" w:type="dxa"/>
          </w:tcPr>
          <w:p w14:paraId="48C79F1C" w14:textId="77777777" w:rsidR="001C4F73" w:rsidRPr="00C879D2" w:rsidRDefault="001C4F73" w:rsidP="00137AB4">
            <w:pPr>
              <w:rPr>
                <w:sz w:val="24"/>
                <w:szCs w:val="24"/>
                <w:lang w:val="uk-UA"/>
              </w:rPr>
            </w:pPr>
            <w:r w:rsidRPr="00C879D2">
              <w:rPr>
                <w:color w:val="000000"/>
                <w:sz w:val="24"/>
                <w:szCs w:val="24"/>
                <w:lang w:val="uk-UA"/>
              </w:rPr>
              <w:t>Збільшення викидів забруднюючих речовин від стаціонарних джерел?</w:t>
            </w:r>
          </w:p>
        </w:tc>
        <w:tc>
          <w:tcPr>
            <w:tcW w:w="850" w:type="dxa"/>
          </w:tcPr>
          <w:p w14:paraId="2D2FD216" w14:textId="77777777" w:rsidR="001C4F73" w:rsidRPr="00C879D2" w:rsidRDefault="005D6C27" w:rsidP="00137AB4">
            <w:pPr>
              <w:jc w:val="center"/>
              <w:rPr>
                <w:sz w:val="24"/>
                <w:szCs w:val="24"/>
                <w:lang w:val="uk-UA"/>
              </w:rPr>
            </w:pPr>
            <w:r w:rsidRPr="00C879D2">
              <w:rPr>
                <w:sz w:val="24"/>
                <w:szCs w:val="24"/>
                <w:lang w:val="uk-UA"/>
              </w:rPr>
              <w:t>+</w:t>
            </w:r>
          </w:p>
        </w:tc>
        <w:tc>
          <w:tcPr>
            <w:tcW w:w="1276" w:type="dxa"/>
          </w:tcPr>
          <w:p w14:paraId="1E9B5276" w14:textId="77777777" w:rsidR="001C4F73" w:rsidRPr="00C879D2" w:rsidRDefault="001C4F73" w:rsidP="00137AB4">
            <w:pPr>
              <w:jc w:val="center"/>
              <w:rPr>
                <w:sz w:val="24"/>
                <w:szCs w:val="24"/>
                <w:lang w:val="uk-UA"/>
              </w:rPr>
            </w:pPr>
          </w:p>
        </w:tc>
        <w:tc>
          <w:tcPr>
            <w:tcW w:w="709" w:type="dxa"/>
          </w:tcPr>
          <w:p w14:paraId="47B742BF" w14:textId="77777777" w:rsidR="001C4F73" w:rsidRPr="00C879D2" w:rsidRDefault="001C4F73" w:rsidP="00137AB4">
            <w:pPr>
              <w:jc w:val="center"/>
              <w:rPr>
                <w:sz w:val="24"/>
                <w:szCs w:val="24"/>
                <w:lang w:val="uk-UA"/>
              </w:rPr>
            </w:pPr>
          </w:p>
        </w:tc>
        <w:tc>
          <w:tcPr>
            <w:tcW w:w="1842" w:type="dxa"/>
          </w:tcPr>
          <w:p w14:paraId="5C8876F9" w14:textId="77777777" w:rsidR="001C4F73" w:rsidRPr="00C879D2" w:rsidRDefault="001C4F73" w:rsidP="00137AB4">
            <w:pPr>
              <w:jc w:val="center"/>
              <w:rPr>
                <w:sz w:val="24"/>
                <w:szCs w:val="24"/>
                <w:lang w:val="uk-UA"/>
              </w:rPr>
            </w:pPr>
          </w:p>
        </w:tc>
      </w:tr>
      <w:tr w:rsidR="00137AB4" w:rsidRPr="00C879D2" w14:paraId="60C950B2" w14:textId="77777777" w:rsidTr="00137AB4">
        <w:trPr>
          <w:trHeight w:val="20"/>
        </w:trPr>
        <w:tc>
          <w:tcPr>
            <w:tcW w:w="707" w:type="dxa"/>
          </w:tcPr>
          <w:p w14:paraId="5E0F85F2" w14:textId="77777777" w:rsidR="001C4F73" w:rsidRPr="00C879D2" w:rsidRDefault="001C4F73" w:rsidP="00137AB4">
            <w:pPr>
              <w:jc w:val="center"/>
              <w:rPr>
                <w:sz w:val="24"/>
                <w:szCs w:val="24"/>
                <w:lang w:val="uk-UA"/>
              </w:rPr>
            </w:pPr>
            <w:r w:rsidRPr="00C879D2">
              <w:rPr>
                <w:sz w:val="24"/>
                <w:szCs w:val="24"/>
                <w:lang w:val="uk-UA"/>
              </w:rPr>
              <w:t>2</w:t>
            </w:r>
          </w:p>
        </w:tc>
        <w:tc>
          <w:tcPr>
            <w:tcW w:w="4250" w:type="dxa"/>
          </w:tcPr>
          <w:p w14:paraId="149275F3" w14:textId="77777777" w:rsidR="001C4F73" w:rsidRPr="00C879D2" w:rsidRDefault="001C4F73" w:rsidP="00137AB4">
            <w:pPr>
              <w:rPr>
                <w:sz w:val="24"/>
                <w:szCs w:val="24"/>
                <w:lang w:val="uk-UA"/>
              </w:rPr>
            </w:pPr>
            <w:r w:rsidRPr="00C879D2">
              <w:rPr>
                <w:color w:val="000000"/>
                <w:sz w:val="24"/>
                <w:szCs w:val="24"/>
                <w:lang w:val="uk-UA"/>
              </w:rPr>
              <w:t>Збільшення викидів забруднюючих речовин</w:t>
            </w:r>
            <w:r w:rsidR="00C879D2" w:rsidRPr="00C879D2">
              <w:rPr>
                <w:color w:val="000000"/>
                <w:sz w:val="24"/>
                <w:szCs w:val="24"/>
                <w:lang w:val="uk-UA"/>
              </w:rPr>
              <w:t xml:space="preserve"> ві</w:t>
            </w:r>
            <w:r w:rsidR="005D6C27" w:rsidRPr="00C879D2">
              <w:rPr>
                <w:color w:val="000000"/>
                <w:sz w:val="24"/>
                <w:szCs w:val="24"/>
                <w:lang w:val="uk-UA"/>
              </w:rPr>
              <w:t>д пересувних джерел</w:t>
            </w:r>
            <w:r w:rsidRPr="00C879D2">
              <w:rPr>
                <w:color w:val="000000"/>
                <w:sz w:val="24"/>
                <w:szCs w:val="24"/>
                <w:lang w:val="uk-UA"/>
              </w:rPr>
              <w:t>?</w:t>
            </w:r>
          </w:p>
        </w:tc>
        <w:tc>
          <w:tcPr>
            <w:tcW w:w="850" w:type="dxa"/>
          </w:tcPr>
          <w:p w14:paraId="51C3A75E" w14:textId="77777777" w:rsidR="001C4F73" w:rsidRPr="00C879D2" w:rsidRDefault="001C4F73" w:rsidP="00137AB4">
            <w:pPr>
              <w:jc w:val="center"/>
              <w:rPr>
                <w:sz w:val="24"/>
                <w:szCs w:val="24"/>
                <w:lang w:val="uk-UA"/>
              </w:rPr>
            </w:pPr>
          </w:p>
        </w:tc>
        <w:tc>
          <w:tcPr>
            <w:tcW w:w="1276" w:type="dxa"/>
          </w:tcPr>
          <w:p w14:paraId="59F8B4E9" w14:textId="77777777" w:rsidR="001C4F73" w:rsidRPr="00C879D2" w:rsidRDefault="001C4F73" w:rsidP="00137AB4">
            <w:pPr>
              <w:jc w:val="center"/>
              <w:rPr>
                <w:sz w:val="24"/>
                <w:szCs w:val="24"/>
                <w:lang w:val="uk-UA"/>
              </w:rPr>
            </w:pPr>
            <w:r w:rsidRPr="00C879D2">
              <w:rPr>
                <w:sz w:val="24"/>
                <w:szCs w:val="24"/>
                <w:lang w:val="uk-UA"/>
              </w:rPr>
              <w:t>+</w:t>
            </w:r>
          </w:p>
        </w:tc>
        <w:tc>
          <w:tcPr>
            <w:tcW w:w="709" w:type="dxa"/>
          </w:tcPr>
          <w:p w14:paraId="354140D6" w14:textId="77777777" w:rsidR="001C4F73" w:rsidRPr="00C879D2" w:rsidRDefault="001C4F73" w:rsidP="00137AB4">
            <w:pPr>
              <w:jc w:val="center"/>
              <w:rPr>
                <w:sz w:val="24"/>
                <w:szCs w:val="24"/>
                <w:lang w:val="uk-UA"/>
              </w:rPr>
            </w:pPr>
          </w:p>
        </w:tc>
        <w:tc>
          <w:tcPr>
            <w:tcW w:w="1842" w:type="dxa"/>
          </w:tcPr>
          <w:p w14:paraId="236124B1" w14:textId="77777777" w:rsidR="001C4F73" w:rsidRPr="00C879D2" w:rsidRDefault="001C4F73" w:rsidP="00137AB4">
            <w:pPr>
              <w:jc w:val="center"/>
              <w:rPr>
                <w:sz w:val="24"/>
                <w:szCs w:val="24"/>
                <w:lang w:val="uk-UA"/>
              </w:rPr>
            </w:pPr>
          </w:p>
        </w:tc>
      </w:tr>
      <w:tr w:rsidR="00137AB4" w:rsidRPr="00C879D2" w14:paraId="77E42382" w14:textId="77777777" w:rsidTr="00137AB4">
        <w:trPr>
          <w:trHeight w:val="20"/>
        </w:trPr>
        <w:tc>
          <w:tcPr>
            <w:tcW w:w="707" w:type="dxa"/>
          </w:tcPr>
          <w:p w14:paraId="2629B7EC" w14:textId="77777777" w:rsidR="001C4F73" w:rsidRPr="00C879D2" w:rsidRDefault="001C4F73" w:rsidP="00137AB4">
            <w:pPr>
              <w:jc w:val="center"/>
              <w:rPr>
                <w:sz w:val="24"/>
                <w:szCs w:val="24"/>
                <w:lang w:val="uk-UA"/>
              </w:rPr>
            </w:pPr>
            <w:r w:rsidRPr="00C879D2">
              <w:rPr>
                <w:sz w:val="24"/>
                <w:szCs w:val="24"/>
                <w:lang w:val="uk-UA"/>
              </w:rPr>
              <w:t>3</w:t>
            </w:r>
          </w:p>
        </w:tc>
        <w:tc>
          <w:tcPr>
            <w:tcW w:w="4250" w:type="dxa"/>
          </w:tcPr>
          <w:p w14:paraId="2981AADC" w14:textId="77777777" w:rsidR="001C4F73" w:rsidRPr="00C879D2" w:rsidRDefault="001C4F73" w:rsidP="00137AB4">
            <w:pPr>
              <w:rPr>
                <w:sz w:val="24"/>
                <w:szCs w:val="24"/>
                <w:lang w:val="uk-UA"/>
              </w:rPr>
            </w:pPr>
            <w:r w:rsidRPr="00C879D2">
              <w:rPr>
                <w:color w:val="000000"/>
                <w:sz w:val="24"/>
                <w:szCs w:val="24"/>
                <w:lang w:val="uk-UA"/>
              </w:rPr>
              <w:t>Погіршення атмосферного повітря?</w:t>
            </w:r>
          </w:p>
        </w:tc>
        <w:tc>
          <w:tcPr>
            <w:tcW w:w="850" w:type="dxa"/>
          </w:tcPr>
          <w:p w14:paraId="6E847064" w14:textId="77777777" w:rsidR="001C4F73" w:rsidRPr="00C879D2" w:rsidRDefault="001C4F73" w:rsidP="00137AB4">
            <w:pPr>
              <w:jc w:val="center"/>
              <w:rPr>
                <w:sz w:val="24"/>
                <w:szCs w:val="24"/>
                <w:lang w:val="uk-UA"/>
              </w:rPr>
            </w:pPr>
          </w:p>
        </w:tc>
        <w:tc>
          <w:tcPr>
            <w:tcW w:w="1276" w:type="dxa"/>
          </w:tcPr>
          <w:p w14:paraId="69D8AE8D" w14:textId="77777777" w:rsidR="001C4F73" w:rsidRPr="00C879D2" w:rsidRDefault="005D6C27" w:rsidP="00137AB4">
            <w:pPr>
              <w:jc w:val="center"/>
              <w:rPr>
                <w:sz w:val="24"/>
                <w:szCs w:val="24"/>
                <w:lang w:val="uk-UA"/>
              </w:rPr>
            </w:pPr>
            <w:r w:rsidRPr="00C879D2">
              <w:rPr>
                <w:sz w:val="24"/>
                <w:szCs w:val="24"/>
                <w:lang w:val="uk-UA"/>
              </w:rPr>
              <w:t>+</w:t>
            </w:r>
          </w:p>
        </w:tc>
        <w:tc>
          <w:tcPr>
            <w:tcW w:w="709" w:type="dxa"/>
          </w:tcPr>
          <w:p w14:paraId="38AD4BBD" w14:textId="77777777" w:rsidR="001C4F73" w:rsidRPr="00C879D2" w:rsidRDefault="001C4F73" w:rsidP="00137AB4">
            <w:pPr>
              <w:jc w:val="center"/>
              <w:rPr>
                <w:sz w:val="24"/>
                <w:szCs w:val="24"/>
                <w:lang w:val="uk-UA"/>
              </w:rPr>
            </w:pPr>
          </w:p>
        </w:tc>
        <w:tc>
          <w:tcPr>
            <w:tcW w:w="1842" w:type="dxa"/>
          </w:tcPr>
          <w:p w14:paraId="6B3F5671" w14:textId="77777777" w:rsidR="001C4F73" w:rsidRPr="00C879D2" w:rsidRDefault="001C4F73" w:rsidP="00137AB4">
            <w:pPr>
              <w:jc w:val="center"/>
              <w:rPr>
                <w:sz w:val="24"/>
                <w:szCs w:val="24"/>
                <w:lang w:val="uk-UA"/>
              </w:rPr>
            </w:pPr>
          </w:p>
        </w:tc>
      </w:tr>
      <w:tr w:rsidR="00137AB4" w:rsidRPr="00C879D2" w14:paraId="48A425DF" w14:textId="77777777" w:rsidTr="00137AB4">
        <w:trPr>
          <w:trHeight w:val="20"/>
        </w:trPr>
        <w:tc>
          <w:tcPr>
            <w:tcW w:w="707" w:type="dxa"/>
          </w:tcPr>
          <w:p w14:paraId="0633392D" w14:textId="77777777" w:rsidR="001C4F73" w:rsidRPr="00C879D2" w:rsidRDefault="001C4F73" w:rsidP="00137AB4">
            <w:pPr>
              <w:jc w:val="center"/>
              <w:rPr>
                <w:sz w:val="24"/>
                <w:szCs w:val="24"/>
                <w:lang w:val="uk-UA"/>
              </w:rPr>
            </w:pPr>
            <w:r w:rsidRPr="00C879D2">
              <w:rPr>
                <w:sz w:val="24"/>
                <w:szCs w:val="24"/>
                <w:lang w:val="uk-UA"/>
              </w:rPr>
              <w:t>4</w:t>
            </w:r>
          </w:p>
        </w:tc>
        <w:tc>
          <w:tcPr>
            <w:tcW w:w="4250" w:type="dxa"/>
          </w:tcPr>
          <w:p w14:paraId="76252C11" w14:textId="77777777" w:rsidR="001C4F73" w:rsidRPr="00C879D2" w:rsidRDefault="00043AD6" w:rsidP="00137AB4">
            <w:pPr>
              <w:widowControl w:val="0"/>
              <w:rPr>
                <w:color w:val="000000"/>
                <w:sz w:val="24"/>
                <w:szCs w:val="24"/>
                <w:lang w:val="uk-UA"/>
              </w:rPr>
            </w:pPr>
            <w:r w:rsidRPr="00C879D2">
              <w:rPr>
                <w:color w:val="000000"/>
                <w:sz w:val="24"/>
                <w:szCs w:val="24"/>
                <w:lang w:val="uk-UA"/>
              </w:rPr>
              <w:t>Появу джерел неприємного запаху</w:t>
            </w:r>
            <w:r w:rsidR="001C4F73" w:rsidRPr="00C879D2">
              <w:rPr>
                <w:color w:val="000000"/>
                <w:sz w:val="24"/>
                <w:szCs w:val="24"/>
                <w:lang w:val="uk-UA"/>
              </w:rPr>
              <w:t>?</w:t>
            </w:r>
          </w:p>
        </w:tc>
        <w:tc>
          <w:tcPr>
            <w:tcW w:w="850" w:type="dxa"/>
          </w:tcPr>
          <w:p w14:paraId="0B187546" w14:textId="77777777" w:rsidR="001C4F73" w:rsidRPr="00C879D2" w:rsidRDefault="001C4F73" w:rsidP="00137AB4">
            <w:pPr>
              <w:jc w:val="center"/>
              <w:rPr>
                <w:sz w:val="24"/>
                <w:szCs w:val="24"/>
                <w:lang w:val="uk-UA"/>
              </w:rPr>
            </w:pPr>
          </w:p>
        </w:tc>
        <w:tc>
          <w:tcPr>
            <w:tcW w:w="1276" w:type="dxa"/>
          </w:tcPr>
          <w:p w14:paraId="4457C3E3" w14:textId="77777777" w:rsidR="001C4F73" w:rsidRPr="00C879D2" w:rsidRDefault="001C4F73" w:rsidP="00137AB4">
            <w:pPr>
              <w:jc w:val="center"/>
              <w:rPr>
                <w:sz w:val="24"/>
                <w:szCs w:val="24"/>
                <w:lang w:val="uk-UA"/>
              </w:rPr>
            </w:pPr>
          </w:p>
        </w:tc>
        <w:tc>
          <w:tcPr>
            <w:tcW w:w="709" w:type="dxa"/>
          </w:tcPr>
          <w:p w14:paraId="7602C3E9" w14:textId="77777777" w:rsidR="001C4F73" w:rsidRPr="00C879D2" w:rsidRDefault="001C4F73" w:rsidP="00137AB4">
            <w:pPr>
              <w:jc w:val="center"/>
              <w:rPr>
                <w:sz w:val="24"/>
                <w:szCs w:val="24"/>
                <w:lang w:val="uk-UA"/>
              </w:rPr>
            </w:pPr>
            <w:r w:rsidRPr="00C879D2">
              <w:rPr>
                <w:sz w:val="24"/>
                <w:szCs w:val="24"/>
                <w:lang w:val="uk-UA"/>
              </w:rPr>
              <w:t>+</w:t>
            </w:r>
          </w:p>
        </w:tc>
        <w:tc>
          <w:tcPr>
            <w:tcW w:w="1842" w:type="dxa"/>
          </w:tcPr>
          <w:p w14:paraId="6322C9CA" w14:textId="77777777" w:rsidR="001C4F73" w:rsidRPr="00C879D2" w:rsidRDefault="001C4F73" w:rsidP="00137AB4">
            <w:pPr>
              <w:jc w:val="center"/>
              <w:rPr>
                <w:sz w:val="24"/>
                <w:szCs w:val="24"/>
                <w:lang w:val="uk-UA"/>
              </w:rPr>
            </w:pPr>
          </w:p>
        </w:tc>
      </w:tr>
      <w:tr w:rsidR="00137AB4" w:rsidRPr="00C879D2" w14:paraId="276D9977" w14:textId="77777777" w:rsidTr="00137AB4">
        <w:trPr>
          <w:trHeight w:val="20"/>
        </w:trPr>
        <w:tc>
          <w:tcPr>
            <w:tcW w:w="707" w:type="dxa"/>
          </w:tcPr>
          <w:p w14:paraId="5C4DAD88" w14:textId="77777777" w:rsidR="001C4F73" w:rsidRPr="00C879D2" w:rsidRDefault="001C4F73" w:rsidP="00137AB4">
            <w:pPr>
              <w:jc w:val="center"/>
              <w:rPr>
                <w:sz w:val="24"/>
                <w:szCs w:val="24"/>
                <w:lang w:val="uk-UA"/>
              </w:rPr>
            </w:pPr>
            <w:r w:rsidRPr="00C879D2">
              <w:rPr>
                <w:sz w:val="24"/>
                <w:szCs w:val="24"/>
                <w:lang w:val="uk-UA"/>
              </w:rPr>
              <w:t>5</w:t>
            </w:r>
          </w:p>
        </w:tc>
        <w:tc>
          <w:tcPr>
            <w:tcW w:w="4250" w:type="dxa"/>
          </w:tcPr>
          <w:p w14:paraId="2B072C39" w14:textId="77777777" w:rsidR="001C4F73" w:rsidRPr="00C879D2" w:rsidRDefault="001C4F73" w:rsidP="005D6C27">
            <w:pPr>
              <w:rPr>
                <w:sz w:val="24"/>
                <w:szCs w:val="24"/>
                <w:lang w:val="uk-UA"/>
              </w:rPr>
            </w:pPr>
            <w:r w:rsidRPr="00C879D2">
              <w:rPr>
                <w:color w:val="000000"/>
                <w:sz w:val="24"/>
                <w:szCs w:val="24"/>
                <w:lang w:val="uk-UA"/>
              </w:rPr>
              <w:t>Зміни повітряних потоків, вологості,температури або ж будь</w:t>
            </w:r>
            <w:r w:rsidR="005D6C27" w:rsidRPr="00C879D2">
              <w:rPr>
                <w:color w:val="000000"/>
                <w:sz w:val="24"/>
                <w:szCs w:val="24"/>
                <w:lang w:val="uk-UA"/>
              </w:rPr>
              <w:t xml:space="preserve"> </w:t>
            </w:r>
            <w:r w:rsidRPr="00C879D2">
              <w:rPr>
                <w:color w:val="000000"/>
                <w:sz w:val="24"/>
                <w:szCs w:val="24"/>
                <w:lang w:val="uk-UA"/>
              </w:rPr>
              <w:t>які локальні чи регіональні зміни клімату?</w:t>
            </w:r>
          </w:p>
        </w:tc>
        <w:tc>
          <w:tcPr>
            <w:tcW w:w="850" w:type="dxa"/>
          </w:tcPr>
          <w:p w14:paraId="4D385D2C" w14:textId="77777777" w:rsidR="001C4F73" w:rsidRPr="00C879D2" w:rsidRDefault="001C4F73" w:rsidP="00137AB4">
            <w:pPr>
              <w:jc w:val="center"/>
              <w:rPr>
                <w:sz w:val="24"/>
                <w:szCs w:val="24"/>
                <w:lang w:val="uk-UA"/>
              </w:rPr>
            </w:pPr>
          </w:p>
        </w:tc>
        <w:tc>
          <w:tcPr>
            <w:tcW w:w="1276" w:type="dxa"/>
          </w:tcPr>
          <w:p w14:paraId="065B525B" w14:textId="77777777" w:rsidR="001C4F73" w:rsidRPr="00C879D2" w:rsidRDefault="001C4F73" w:rsidP="00137AB4">
            <w:pPr>
              <w:jc w:val="center"/>
              <w:rPr>
                <w:sz w:val="24"/>
                <w:szCs w:val="24"/>
                <w:lang w:val="uk-UA"/>
              </w:rPr>
            </w:pPr>
          </w:p>
        </w:tc>
        <w:tc>
          <w:tcPr>
            <w:tcW w:w="709" w:type="dxa"/>
          </w:tcPr>
          <w:p w14:paraId="787319B6" w14:textId="77777777" w:rsidR="001C4F73" w:rsidRPr="00C879D2" w:rsidRDefault="001C4F73" w:rsidP="00137AB4">
            <w:pPr>
              <w:jc w:val="center"/>
              <w:rPr>
                <w:sz w:val="24"/>
                <w:szCs w:val="24"/>
                <w:lang w:val="uk-UA"/>
              </w:rPr>
            </w:pPr>
            <w:r w:rsidRPr="00C879D2">
              <w:rPr>
                <w:sz w:val="24"/>
                <w:szCs w:val="24"/>
                <w:lang w:val="uk-UA"/>
              </w:rPr>
              <w:t>+</w:t>
            </w:r>
          </w:p>
        </w:tc>
        <w:tc>
          <w:tcPr>
            <w:tcW w:w="1842" w:type="dxa"/>
          </w:tcPr>
          <w:p w14:paraId="72AE6535" w14:textId="77777777" w:rsidR="001C4F73" w:rsidRPr="00C879D2" w:rsidRDefault="001C4F73" w:rsidP="00137AB4">
            <w:pPr>
              <w:jc w:val="center"/>
              <w:rPr>
                <w:sz w:val="24"/>
                <w:szCs w:val="24"/>
                <w:lang w:val="uk-UA"/>
              </w:rPr>
            </w:pPr>
          </w:p>
        </w:tc>
      </w:tr>
      <w:tr w:rsidR="001C4F73" w:rsidRPr="00C879D2" w14:paraId="0925B8BB" w14:textId="77777777" w:rsidTr="00137AB4">
        <w:trPr>
          <w:trHeight w:val="20"/>
        </w:trPr>
        <w:tc>
          <w:tcPr>
            <w:tcW w:w="9634" w:type="dxa"/>
            <w:gridSpan w:val="6"/>
          </w:tcPr>
          <w:p w14:paraId="32A543C5" w14:textId="77777777" w:rsidR="001C4F73" w:rsidRPr="00C879D2" w:rsidRDefault="001C4F73" w:rsidP="00137AB4">
            <w:pPr>
              <w:jc w:val="center"/>
              <w:rPr>
                <w:sz w:val="24"/>
                <w:szCs w:val="24"/>
                <w:lang w:val="uk-UA"/>
              </w:rPr>
            </w:pPr>
            <w:r w:rsidRPr="00C879D2">
              <w:rPr>
                <w:i/>
                <w:iCs/>
                <w:color w:val="000000"/>
                <w:sz w:val="24"/>
                <w:szCs w:val="24"/>
                <w:lang w:val="uk-UA"/>
              </w:rPr>
              <w:t>Водні ресурси</w:t>
            </w:r>
          </w:p>
        </w:tc>
      </w:tr>
      <w:tr w:rsidR="005D6C27" w:rsidRPr="00C879D2" w14:paraId="30382C8E" w14:textId="77777777" w:rsidTr="00137AB4">
        <w:trPr>
          <w:trHeight w:val="20"/>
        </w:trPr>
        <w:tc>
          <w:tcPr>
            <w:tcW w:w="707" w:type="dxa"/>
          </w:tcPr>
          <w:p w14:paraId="072CA173" w14:textId="77777777" w:rsidR="005D6C27" w:rsidRPr="00C879D2" w:rsidRDefault="005D6C27" w:rsidP="005D6C27">
            <w:pPr>
              <w:jc w:val="center"/>
              <w:rPr>
                <w:sz w:val="24"/>
                <w:szCs w:val="24"/>
                <w:lang w:val="uk-UA"/>
              </w:rPr>
            </w:pPr>
            <w:r w:rsidRPr="00C879D2">
              <w:rPr>
                <w:sz w:val="24"/>
                <w:szCs w:val="24"/>
                <w:lang w:val="uk-UA"/>
              </w:rPr>
              <w:t>6</w:t>
            </w:r>
          </w:p>
        </w:tc>
        <w:tc>
          <w:tcPr>
            <w:tcW w:w="4250" w:type="dxa"/>
          </w:tcPr>
          <w:p w14:paraId="563A5F24" w14:textId="77777777" w:rsidR="005D6C27" w:rsidRPr="00C879D2" w:rsidRDefault="005D6C27" w:rsidP="005D6C27">
            <w:pPr>
              <w:widowControl w:val="0"/>
              <w:rPr>
                <w:color w:val="000000"/>
                <w:sz w:val="24"/>
                <w:szCs w:val="24"/>
                <w:lang w:val="uk-UA"/>
              </w:rPr>
            </w:pPr>
            <w:r w:rsidRPr="00C879D2">
              <w:rPr>
                <w:color w:val="000000"/>
                <w:sz w:val="24"/>
                <w:szCs w:val="24"/>
                <w:lang w:val="uk-UA"/>
              </w:rPr>
              <w:t>Збільшення обсягів скидів у поверхневі води</w:t>
            </w:r>
            <w:r w:rsidR="00043AD6" w:rsidRPr="00C879D2">
              <w:rPr>
                <w:color w:val="000000"/>
                <w:sz w:val="24"/>
                <w:szCs w:val="24"/>
                <w:lang w:val="uk-UA"/>
              </w:rPr>
              <w:t>?</w:t>
            </w:r>
          </w:p>
        </w:tc>
        <w:tc>
          <w:tcPr>
            <w:tcW w:w="850" w:type="dxa"/>
          </w:tcPr>
          <w:p w14:paraId="1860C1EB" w14:textId="77777777" w:rsidR="005D6C27" w:rsidRPr="00C879D2" w:rsidRDefault="005D6C27" w:rsidP="005D6C27">
            <w:pPr>
              <w:jc w:val="center"/>
              <w:rPr>
                <w:sz w:val="24"/>
                <w:szCs w:val="24"/>
                <w:lang w:val="uk-UA"/>
              </w:rPr>
            </w:pPr>
          </w:p>
        </w:tc>
        <w:tc>
          <w:tcPr>
            <w:tcW w:w="1276" w:type="dxa"/>
          </w:tcPr>
          <w:p w14:paraId="52FC260B" w14:textId="77777777" w:rsidR="005D6C27" w:rsidRPr="00C879D2" w:rsidRDefault="005D6C27" w:rsidP="005D6C27">
            <w:pPr>
              <w:jc w:val="center"/>
              <w:rPr>
                <w:sz w:val="24"/>
                <w:szCs w:val="24"/>
                <w:lang w:val="uk-UA"/>
              </w:rPr>
            </w:pPr>
          </w:p>
        </w:tc>
        <w:tc>
          <w:tcPr>
            <w:tcW w:w="709" w:type="dxa"/>
          </w:tcPr>
          <w:p w14:paraId="2E4C4D63"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40419D31" w14:textId="77777777" w:rsidR="005D6C27" w:rsidRPr="00C879D2" w:rsidRDefault="005D6C27" w:rsidP="005D6C27">
            <w:pPr>
              <w:jc w:val="center"/>
              <w:rPr>
                <w:sz w:val="24"/>
                <w:szCs w:val="24"/>
                <w:lang w:val="uk-UA"/>
              </w:rPr>
            </w:pPr>
          </w:p>
        </w:tc>
      </w:tr>
      <w:tr w:rsidR="005D6C27" w:rsidRPr="00C879D2" w14:paraId="25C372B0" w14:textId="77777777" w:rsidTr="00137AB4">
        <w:trPr>
          <w:trHeight w:val="20"/>
        </w:trPr>
        <w:tc>
          <w:tcPr>
            <w:tcW w:w="707" w:type="dxa"/>
          </w:tcPr>
          <w:p w14:paraId="76120F8F" w14:textId="77777777" w:rsidR="005D6C27" w:rsidRPr="00C879D2" w:rsidRDefault="005D6C27" w:rsidP="005D6C27">
            <w:pPr>
              <w:jc w:val="center"/>
              <w:rPr>
                <w:sz w:val="24"/>
                <w:szCs w:val="24"/>
                <w:lang w:val="uk-UA"/>
              </w:rPr>
            </w:pPr>
            <w:r w:rsidRPr="00C879D2">
              <w:rPr>
                <w:sz w:val="24"/>
                <w:szCs w:val="24"/>
                <w:lang w:val="uk-UA"/>
              </w:rPr>
              <w:t>7</w:t>
            </w:r>
          </w:p>
        </w:tc>
        <w:tc>
          <w:tcPr>
            <w:tcW w:w="4250" w:type="dxa"/>
          </w:tcPr>
          <w:p w14:paraId="2DEBE832" w14:textId="77777777" w:rsidR="005D6C27" w:rsidRPr="00C879D2" w:rsidRDefault="005D6C27" w:rsidP="005D6C27">
            <w:pPr>
              <w:widowControl w:val="0"/>
              <w:rPr>
                <w:color w:val="000000"/>
                <w:sz w:val="24"/>
                <w:szCs w:val="24"/>
                <w:lang w:val="uk-UA"/>
              </w:rPr>
            </w:pPr>
            <w:r w:rsidRPr="00C879D2">
              <w:rPr>
                <w:color w:val="000000"/>
                <w:sz w:val="24"/>
                <w:szCs w:val="24"/>
                <w:lang w:val="uk-UA"/>
              </w:rPr>
              <w:t>Будь які зміни якості поверхневих вод (зокрема таких як показників як температури, розчинений кисень, прозорість, але не обмежуючись ними)?</w:t>
            </w:r>
          </w:p>
        </w:tc>
        <w:tc>
          <w:tcPr>
            <w:tcW w:w="850" w:type="dxa"/>
          </w:tcPr>
          <w:p w14:paraId="4E379AC2" w14:textId="77777777" w:rsidR="005D6C27" w:rsidRPr="00C879D2" w:rsidRDefault="005D6C27" w:rsidP="005D6C27">
            <w:pPr>
              <w:jc w:val="center"/>
              <w:rPr>
                <w:sz w:val="24"/>
                <w:szCs w:val="24"/>
                <w:lang w:val="uk-UA"/>
              </w:rPr>
            </w:pPr>
          </w:p>
        </w:tc>
        <w:tc>
          <w:tcPr>
            <w:tcW w:w="1276" w:type="dxa"/>
          </w:tcPr>
          <w:p w14:paraId="4638E116" w14:textId="77777777" w:rsidR="005D6C27" w:rsidRPr="00C879D2" w:rsidRDefault="005D6C27" w:rsidP="005D6C27">
            <w:pPr>
              <w:jc w:val="center"/>
              <w:rPr>
                <w:sz w:val="24"/>
                <w:szCs w:val="24"/>
                <w:lang w:val="uk-UA"/>
              </w:rPr>
            </w:pPr>
          </w:p>
        </w:tc>
        <w:tc>
          <w:tcPr>
            <w:tcW w:w="709" w:type="dxa"/>
          </w:tcPr>
          <w:p w14:paraId="0F1FF651"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5839356D" w14:textId="77777777" w:rsidR="005D6C27" w:rsidRPr="00C879D2" w:rsidRDefault="005D6C27" w:rsidP="005D6C27">
            <w:pPr>
              <w:jc w:val="center"/>
              <w:rPr>
                <w:sz w:val="24"/>
                <w:szCs w:val="24"/>
                <w:lang w:val="uk-UA"/>
              </w:rPr>
            </w:pPr>
          </w:p>
        </w:tc>
      </w:tr>
      <w:tr w:rsidR="005D6C27" w:rsidRPr="00C879D2" w14:paraId="36813A4A" w14:textId="77777777" w:rsidTr="00137AB4">
        <w:trPr>
          <w:trHeight w:val="20"/>
        </w:trPr>
        <w:tc>
          <w:tcPr>
            <w:tcW w:w="707" w:type="dxa"/>
          </w:tcPr>
          <w:p w14:paraId="5613867B" w14:textId="77777777" w:rsidR="005D6C27" w:rsidRPr="00C879D2" w:rsidRDefault="005D6C27" w:rsidP="005D6C27">
            <w:pPr>
              <w:jc w:val="center"/>
              <w:rPr>
                <w:sz w:val="24"/>
                <w:szCs w:val="24"/>
                <w:lang w:val="uk-UA"/>
              </w:rPr>
            </w:pPr>
            <w:r w:rsidRPr="00C879D2">
              <w:rPr>
                <w:sz w:val="24"/>
                <w:szCs w:val="24"/>
                <w:lang w:val="uk-UA"/>
              </w:rPr>
              <w:t>8</w:t>
            </w:r>
          </w:p>
        </w:tc>
        <w:tc>
          <w:tcPr>
            <w:tcW w:w="4250" w:type="dxa"/>
          </w:tcPr>
          <w:p w14:paraId="461AED88" w14:textId="77777777" w:rsidR="005D6C27" w:rsidRPr="00C879D2" w:rsidRDefault="005D6C27" w:rsidP="005D6C27">
            <w:pPr>
              <w:widowControl w:val="0"/>
              <w:rPr>
                <w:color w:val="000000"/>
                <w:sz w:val="24"/>
                <w:szCs w:val="24"/>
                <w:lang w:val="uk-UA"/>
              </w:rPr>
            </w:pPr>
            <w:r w:rsidRPr="00C879D2">
              <w:rPr>
                <w:color w:val="000000"/>
                <w:sz w:val="24"/>
                <w:szCs w:val="24"/>
                <w:lang w:val="uk-UA"/>
              </w:rPr>
              <w:t>Збільшення скидання шахтних і кар’єрних вод у водні об’єкти</w:t>
            </w:r>
            <w:r w:rsidR="00043AD6" w:rsidRPr="00C879D2">
              <w:rPr>
                <w:color w:val="000000"/>
                <w:sz w:val="24"/>
                <w:szCs w:val="24"/>
                <w:lang w:val="uk-UA"/>
              </w:rPr>
              <w:t>?</w:t>
            </w:r>
          </w:p>
        </w:tc>
        <w:tc>
          <w:tcPr>
            <w:tcW w:w="850" w:type="dxa"/>
          </w:tcPr>
          <w:p w14:paraId="121753E0" w14:textId="77777777" w:rsidR="005D6C27" w:rsidRPr="00C879D2" w:rsidRDefault="005D6C27" w:rsidP="005D6C27">
            <w:pPr>
              <w:jc w:val="center"/>
              <w:rPr>
                <w:sz w:val="24"/>
                <w:szCs w:val="24"/>
                <w:lang w:val="uk-UA"/>
              </w:rPr>
            </w:pPr>
          </w:p>
        </w:tc>
        <w:tc>
          <w:tcPr>
            <w:tcW w:w="1276" w:type="dxa"/>
          </w:tcPr>
          <w:p w14:paraId="23F96735" w14:textId="77777777" w:rsidR="005D6C27" w:rsidRPr="00C879D2" w:rsidRDefault="005D6C27" w:rsidP="005D6C27">
            <w:pPr>
              <w:jc w:val="center"/>
              <w:rPr>
                <w:sz w:val="24"/>
                <w:szCs w:val="24"/>
                <w:lang w:val="uk-UA"/>
              </w:rPr>
            </w:pPr>
          </w:p>
        </w:tc>
        <w:tc>
          <w:tcPr>
            <w:tcW w:w="709" w:type="dxa"/>
          </w:tcPr>
          <w:p w14:paraId="31F923E3"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3DE287D1" w14:textId="77777777" w:rsidR="005D6C27" w:rsidRPr="00C879D2" w:rsidRDefault="005D6C27" w:rsidP="005D6C27">
            <w:pPr>
              <w:jc w:val="center"/>
              <w:rPr>
                <w:sz w:val="24"/>
                <w:szCs w:val="24"/>
                <w:lang w:val="uk-UA"/>
              </w:rPr>
            </w:pPr>
          </w:p>
        </w:tc>
      </w:tr>
      <w:tr w:rsidR="005D6C27" w:rsidRPr="00C879D2" w14:paraId="43A2F6E4" w14:textId="77777777" w:rsidTr="00137AB4">
        <w:trPr>
          <w:trHeight w:val="20"/>
        </w:trPr>
        <w:tc>
          <w:tcPr>
            <w:tcW w:w="707" w:type="dxa"/>
          </w:tcPr>
          <w:p w14:paraId="16A5E8CD" w14:textId="77777777" w:rsidR="005D6C27" w:rsidRPr="00C879D2" w:rsidRDefault="005D6C27" w:rsidP="005D6C27">
            <w:pPr>
              <w:jc w:val="center"/>
              <w:rPr>
                <w:sz w:val="24"/>
                <w:szCs w:val="24"/>
                <w:lang w:val="uk-UA"/>
              </w:rPr>
            </w:pPr>
            <w:r w:rsidRPr="00C879D2">
              <w:rPr>
                <w:sz w:val="24"/>
                <w:szCs w:val="24"/>
                <w:lang w:val="uk-UA"/>
              </w:rPr>
              <w:t>9</w:t>
            </w:r>
          </w:p>
        </w:tc>
        <w:tc>
          <w:tcPr>
            <w:tcW w:w="4250" w:type="dxa"/>
          </w:tcPr>
          <w:p w14:paraId="75E0B19F" w14:textId="77777777" w:rsidR="005D6C27" w:rsidRPr="00C879D2" w:rsidRDefault="005D6C27" w:rsidP="005D6C27">
            <w:pPr>
              <w:widowControl w:val="0"/>
              <w:rPr>
                <w:color w:val="000000"/>
                <w:sz w:val="24"/>
                <w:szCs w:val="24"/>
                <w:lang w:val="uk-UA"/>
              </w:rPr>
            </w:pPr>
            <w:r w:rsidRPr="00C879D2">
              <w:rPr>
                <w:color w:val="000000"/>
                <w:sz w:val="24"/>
                <w:szCs w:val="24"/>
                <w:lang w:val="uk-UA"/>
              </w:rPr>
              <w:t xml:space="preserve">Значне зменшення кількості вод, що використовуються для водопостачання </w:t>
            </w:r>
            <w:r w:rsidRPr="00C879D2">
              <w:rPr>
                <w:color w:val="000000"/>
                <w:sz w:val="24"/>
                <w:szCs w:val="24"/>
                <w:lang w:val="uk-UA"/>
              </w:rPr>
              <w:lastRenderedPageBreak/>
              <w:t>населенню?</w:t>
            </w:r>
          </w:p>
        </w:tc>
        <w:tc>
          <w:tcPr>
            <w:tcW w:w="850" w:type="dxa"/>
          </w:tcPr>
          <w:p w14:paraId="480B26F5" w14:textId="77777777" w:rsidR="005D6C27" w:rsidRPr="00C879D2" w:rsidRDefault="005D6C27" w:rsidP="005D6C27">
            <w:pPr>
              <w:jc w:val="center"/>
              <w:rPr>
                <w:sz w:val="24"/>
                <w:szCs w:val="24"/>
                <w:lang w:val="uk-UA"/>
              </w:rPr>
            </w:pPr>
          </w:p>
        </w:tc>
        <w:tc>
          <w:tcPr>
            <w:tcW w:w="1276" w:type="dxa"/>
          </w:tcPr>
          <w:p w14:paraId="6EE26B21" w14:textId="77777777" w:rsidR="005D6C27" w:rsidRPr="00C879D2" w:rsidRDefault="005D6C27" w:rsidP="005D6C27">
            <w:pPr>
              <w:jc w:val="center"/>
              <w:rPr>
                <w:sz w:val="24"/>
                <w:szCs w:val="24"/>
                <w:lang w:val="uk-UA"/>
              </w:rPr>
            </w:pPr>
          </w:p>
        </w:tc>
        <w:tc>
          <w:tcPr>
            <w:tcW w:w="709" w:type="dxa"/>
          </w:tcPr>
          <w:p w14:paraId="7F34C0ED"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25DA52B0" w14:textId="77777777" w:rsidR="005D6C27" w:rsidRPr="00C879D2" w:rsidRDefault="005D6C27" w:rsidP="005D6C27">
            <w:pPr>
              <w:jc w:val="center"/>
              <w:rPr>
                <w:sz w:val="24"/>
                <w:szCs w:val="24"/>
                <w:lang w:val="uk-UA"/>
              </w:rPr>
            </w:pPr>
          </w:p>
        </w:tc>
      </w:tr>
      <w:tr w:rsidR="005D6C27" w:rsidRPr="00C879D2" w14:paraId="087776B4" w14:textId="77777777" w:rsidTr="00137AB4">
        <w:trPr>
          <w:trHeight w:val="20"/>
        </w:trPr>
        <w:tc>
          <w:tcPr>
            <w:tcW w:w="707" w:type="dxa"/>
          </w:tcPr>
          <w:p w14:paraId="5DE65135" w14:textId="77777777" w:rsidR="005D6C27" w:rsidRPr="00C879D2" w:rsidRDefault="005D6C27" w:rsidP="005D6C27">
            <w:pPr>
              <w:jc w:val="center"/>
              <w:rPr>
                <w:sz w:val="24"/>
                <w:szCs w:val="24"/>
                <w:lang w:val="uk-UA"/>
              </w:rPr>
            </w:pPr>
            <w:r w:rsidRPr="00C879D2">
              <w:rPr>
                <w:sz w:val="24"/>
                <w:szCs w:val="24"/>
                <w:lang w:val="uk-UA"/>
              </w:rPr>
              <w:lastRenderedPageBreak/>
              <w:t>10</w:t>
            </w:r>
          </w:p>
        </w:tc>
        <w:tc>
          <w:tcPr>
            <w:tcW w:w="4250" w:type="dxa"/>
          </w:tcPr>
          <w:p w14:paraId="67C649EC" w14:textId="77777777" w:rsidR="005D6C27" w:rsidRPr="00C879D2" w:rsidRDefault="005D6C27" w:rsidP="005D6C27">
            <w:pPr>
              <w:widowControl w:val="0"/>
              <w:rPr>
                <w:color w:val="000000"/>
                <w:sz w:val="24"/>
                <w:szCs w:val="24"/>
                <w:lang w:val="uk-UA"/>
              </w:rPr>
            </w:pPr>
            <w:r w:rsidRPr="00C879D2">
              <w:rPr>
                <w:color w:val="000000"/>
                <w:sz w:val="24"/>
                <w:szCs w:val="24"/>
                <w:lang w:val="uk-UA"/>
              </w:rPr>
              <w:t>Збільшення навантаження на каналізаційні системи та погіршення якості очистки стічних вод?</w:t>
            </w:r>
          </w:p>
        </w:tc>
        <w:tc>
          <w:tcPr>
            <w:tcW w:w="850" w:type="dxa"/>
          </w:tcPr>
          <w:p w14:paraId="3D0EE39D" w14:textId="77777777" w:rsidR="005D6C27" w:rsidRPr="00C879D2" w:rsidRDefault="005D6C27" w:rsidP="005D6C27">
            <w:pPr>
              <w:jc w:val="center"/>
              <w:rPr>
                <w:sz w:val="24"/>
                <w:szCs w:val="24"/>
                <w:lang w:val="uk-UA"/>
              </w:rPr>
            </w:pPr>
          </w:p>
        </w:tc>
        <w:tc>
          <w:tcPr>
            <w:tcW w:w="1276" w:type="dxa"/>
          </w:tcPr>
          <w:p w14:paraId="7F3EC1B1" w14:textId="77777777" w:rsidR="005D6C27" w:rsidRPr="00C879D2" w:rsidRDefault="005D6C27" w:rsidP="005D6C27">
            <w:pPr>
              <w:jc w:val="center"/>
              <w:rPr>
                <w:sz w:val="24"/>
                <w:szCs w:val="24"/>
                <w:lang w:val="uk-UA"/>
              </w:rPr>
            </w:pPr>
            <w:r w:rsidRPr="00C879D2">
              <w:rPr>
                <w:sz w:val="24"/>
                <w:szCs w:val="24"/>
                <w:lang w:val="uk-UA"/>
              </w:rPr>
              <w:t>+</w:t>
            </w:r>
          </w:p>
        </w:tc>
        <w:tc>
          <w:tcPr>
            <w:tcW w:w="709" w:type="dxa"/>
          </w:tcPr>
          <w:p w14:paraId="2599A454" w14:textId="77777777" w:rsidR="005D6C27" w:rsidRPr="00C879D2" w:rsidRDefault="005D6C27" w:rsidP="005D6C27">
            <w:pPr>
              <w:jc w:val="center"/>
              <w:rPr>
                <w:sz w:val="24"/>
                <w:szCs w:val="24"/>
                <w:lang w:val="uk-UA"/>
              </w:rPr>
            </w:pPr>
          </w:p>
        </w:tc>
        <w:tc>
          <w:tcPr>
            <w:tcW w:w="1842" w:type="dxa"/>
          </w:tcPr>
          <w:p w14:paraId="1241FC44" w14:textId="77777777" w:rsidR="005D6C27" w:rsidRPr="00C879D2" w:rsidRDefault="005D6C27" w:rsidP="005D6C27">
            <w:pPr>
              <w:jc w:val="center"/>
              <w:rPr>
                <w:sz w:val="24"/>
                <w:szCs w:val="24"/>
                <w:lang w:val="uk-UA"/>
              </w:rPr>
            </w:pPr>
            <w:r w:rsidRPr="00C879D2">
              <w:rPr>
                <w:sz w:val="24"/>
                <w:szCs w:val="24"/>
                <w:lang w:val="uk-UA"/>
              </w:rPr>
              <w:t>+</w:t>
            </w:r>
          </w:p>
        </w:tc>
      </w:tr>
      <w:tr w:rsidR="005D6C27" w:rsidRPr="00C879D2" w14:paraId="5EAE577D" w14:textId="77777777" w:rsidTr="00137AB4">
        <w:trPr>
          <w:trHeight w:val="20"/>
        </w:trPr>
        <w:tc>
          <w:tcPr>
            <w:tcW w:w="707" w:type="dxa"/>
          </w:tcPr>
          <w:p w14:paraId="6A117B21" w14:textId="77777777" w:rsidR="005D6C27" w:rsidRPr="00C879D2" w:rsidRDefault="005D6C27" w:rsidP="005D6C27">
            <w:pPr>
              <w:jc w:val="center"/>
              <w:rPr>
                <w:sz w:val="24"/>
                <w:szCs w:val="24"/>
                <w:lang w:val="uk-UA"/>
              </w:rPr>
            </w:pPr>
            <w:r w:rsidRPr="00C879D2">
              <w:rPr>
                <w:sz w:val="24"/>
                <w:szCs w:val="24"/>
                <w:lang w:val="uk-UA"/>
              </w:rPr>
              <w:t>11</w:t>
            </w:r>
          </w:p>
        </w:tc>
        <w:tc>
          <w:tcPr>
            <w:tcW w:w="4250" w:type="dxa"/>
          </w:tcPr>
          <w:p w14:paraId="3BAD937B" w14:textId="77777777" w:rsidR="005D6C27" w:rsidRPr="00C879D2" w:rsidRDefault="005D6C27" w:rsidP="005D6C27">
            <w:pPr>
              <w:widowControl w:val="0"/>
              <w:rPr>
                <w:color w:val="000000"/>
                <w:sz w:val="24"/>
                <w:szCs w:val="24"/>
                <w:lang w:val="uk-UA"/>
              </w:rPr>
            </w:pPr>
            <w:r w:rsidRPr="00C879D2">
              <w:rPr>
                <w:color w:val="000000"/>
                <w:sz w:val="24"/>
                <w:szCs w:val="24"/>
                <w:lang w:val="uk-UA"/>
              </w:rPr>
              <w:t>Поява загроз для людей і матеріальних об’єктів, пов’язаних з водою, зокрема таких, як паводки або підтоплення?</w:t>
            </w:r>
          </w:p>
        </w:tc>
        <w:tc>
          <w:tcPr>
            <w:tcW w:w="850" w:type="dxa"/>
          </w:tcPr>
          <w:p w14:paraId="0CFF9E25" w14:textId="77777777" w:rsidR="005D6C27" w:rsidRPr="00C879D2" w:rsidRDefault="005D6C27" w:rsidP="005D6C27">
            <w:pPr>
              <w:jc w:val="center"/>
              <w:rPr>
                <w:sz w:val="24"/>
                <w:szCs w:val="24"/>
                <w:lang w:val="uk-UA"/>
              </w:rPr>
            </w:pPr>
          </w:p>
        </w:tc>
        <w:tc>
          <w:tcPr>
            <w:tcW w:w="1276" w:type="dxa"/>
          </w:tcPr>
          <w:p w14:paraId="4562975B" w14:textId="77777777" w:rsidR="005D6C27" w:rsidRPr="00C879D2" w:rsidRDefault="005D6C27" w:rsidP="005D6C27">
            <w:pPr>
              <w:jc w:val="center"/>
              <w:rPr>
                <w:sz w:val="24"/>
                <w:szCs w:val="24"/>
                <w:lang w:val="uk-UA"/>
              </w:rPr>
            </w:pPr>
          </w:p>
        </w:tc>
        <w:tc>
          <w:tcPr>
            <w:tcW w:w="709" w:type="dxa"/>
          </w:tcPr>
          <w:p w14:paraId="72555473"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4E95AA2D" w14:textId="77777777" w:rsidR="005D6C27" w:rsidRPr="00C879D2" w:rsidRDefault="005D6C27" w:rsidP="005D6C27">
            <w:pPr>
              <w:jc w:val="center"/>
              <w:rPr>
                <w:sz w:val="24"/>
                <w:szCs w:val="24"/>
                <w:lang w:val="uk-UA"/>
              </w:rPr>
            </w:pPr>
          </w:p>
        </w:tc>
      </w:tr>
      <w:tr w:rsidR="005D6C27" w:rsidRPr="00C879D2" w14:paraId="25DE291E" w14:textId="77777777" w:rsidTr="00137AB4">
        <w:trPr>
          <w:trHeight w:val="20"/>
        </w:trPr>
        <w:tc>
          <w:tcPr>
            <w:tcW w:w="707" w:type="dxa"/>
          </w:tcPr>
          <w:p w14:paraId="615F39C3" w14:textId="77777777" w:rsidR="005D6C27" w:rsidRPr="00C879D2" w:rsidRDefault="005D6C27" w:rsidP="005D6C27">
            <w:pPr>
              <w:jc w:val="center"/>
              <w:rPr>
                <w:sz w:val="24"/>
                <w:szCs w:val="24"/>
                <w:lang w:val="uk-UA"/>
              </w:rPr>
            </w:pPr>
            <w:r w:rsidRPr="00C879D2">
              <w:rPr>
                <w:sz w:val="24"/>
                <w:szCs w:val="24"/>
                <w:lang w:val="uk-UA"/>
              </w:rPr>
              <w:t>12</w:t>
            </w:r>
          </w:p>
        </w:tc>
        <w:tc>
          <w:tcPr>
            <w:tcW w:w="4250" w:type="dxa"/>
          </w:tcPr>
          <w:p w14:paraId="1D37E880" w14:textId="77777777" w:rsidR="005D6C27" w:rsidRPr="00C879D2" w:rsidRDefault="005D6C27" w:rsidP="005D6C27">
            <w:pPr>
              <w:widowControl w:val="0"/>
              <w:rPr>
                <w:color w:val="000000"/>
                <w:sz w:val="24"/>
                <w:szCs w:val="24"/>
                <w:lang w:val="uk-UA"/>
              </w:rPr>
            </w:pPr>
            <w:r w:rsidRPr="00C879D2">
              <w:rPr>
                <w:color w:val="000000"/>
                <w:sz w:val="24"/>
                <w:szCs w:val="24"/>
                <w:lang w:val="uk-UA"/>
              </w:rPr>
              <w:t>Зміни напрямку і швидкості течії поверхневих вод зміни обсягів води будь-якого поверхневого водного об’єкту?</w:t>
            </w:r>
          </w:p>
        </w:tc>
        <w:tc>
          <w:tcPr>
            <w:tcW w:w="850" w:type="dxa"/>
          </w:tcPr>
          <w:p w14:paraId="04DF373E" w14:textId="77777777" w:rsidR="005D6C27" w:rsidRPr="00C879D2" w:rsidRDefault="005D6C27" w:rsidP="005D6C27">
            <w:pPr>
              <w:jc w:val="center"/>
              <w:rPr>
                <w:sz w:val="24"/>
                <w:szCs w:val="24"/>
                <w:lang w:val="uk-UA"/>
              </w:rPr>
            </w:pPr>
          </w:p>
        </w:tc>
        <w:tc>
          <w:tcPr>
            <w:tcW w:w="1276" w:type="dxa"/>
          </w:tcPr>
          <w:p w14:paraId="0256F69B" w14:textId="77777777" w:rsidR="005D6C27" w:rsidRPr="00C879D2" w:rsidRDefault="005D6C27" w:rsidP="005D6C27">
            <w:pPr>
              <w:jc w:val="center"/>
              <w:rPr>
                <w:sz w:val="24"/>
                <w:szCs w:val="24"/>
                <w:lang w:val="uk-UA"/>
              </w:rPr>
            </w:pPr>
          </w:p>
        </w:tc>
        <w:tc>
          <w:tcPr>
            <w:tcW w:w="709" w:type="dxa"/>
          </w:tcPr>
          <w:p w14:paraId="5D3F4ACF"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6025D160" w14:textId="77777777" w:rsidR="005D6C27" w:rsidRPr="00C879D2" w:rsidRDefault="005D6C27" w:rsidP="005D6C27">
            <w:pPr>
              <w:jc w:val="center"/>
              <w:rPr>
                <w:sz w:val="24"/>
                <w:szCs w:val="24"/>
                <w:lang w:val="uk-UA"/>
              </w:rPr>
            </w:pPr>
          </w:p>
        </w:tc>
      </w:tr>
      <w:tr w:rsidR="005D6C27" w:rsidRPr="00C879D2" w14:paraId="4454F4CB" w14:textId="77777777" w:rsidTr="00137AB4">
        <w:trPr>
          <w:trHeight w:val="20"/>
        </w:trPr>
        <w:tc>
          <w:tcPr>
            <w:tcW w:w="707" w:type="dxa"/>
          </w:tcPr>
          <w:p w14:paraId="56DC2430" w14:textId="77777777" w:rsidR="005D6C27" w:rsidRPr="00C879D2" w:rsidRDefault="005D6C27" w:rsidP="005D6C27">
            <w:pPr>
              <w:jc w:val="center"/>
              <w:rPr>
                <w:sz w:val="24"/>
                <w:szCs w:val="24"/>
                <w:lang w:val="uk-UA"/>
              </w:rPr>
            </w:pPr>
            <w:r w:rsidRPr="00C879D2">
              <w:rPr>
                <w:sz w:val="24"/>
                <w:szCs w:val="24"/>
                <w:lang w:val="uk-UA"/>
              </w:rPr>
              <w:t>13</w:t>
            </w:r>
          </w:p>
        </w:tc>
        <w:tc>
          <w:tcPr>
            <w:tcW w:w="4250" w:type="dxa"/>
          </w:tcPr>
          <w:p w14:paraId="5665196E" w14:textId="77777777" w:rsidR="005D6C27" w:rsidRPr="00C879D2" w:rsidRDefault="005D6C27" w:rsidP="005D6C27">
            <w:pPr>
              <w:widowControl w:val="0"/>
              <w:rPr>
                <w:color w:val="000000"/>
                <w:sz w:val="24"/>
                <w:szCs w:val="24"/>
                <w:lang w:val="uk-UA"/>
              </w:rPr>
            </w:pPr>
            <w:r w:rsidRPr="00C879D2">
              <w:rPr>
                <w:color w:val="000000"/>
                <w:sz w:val="24"/>
                <w:szCs w:val="24"/>
                <w:lang w:val="uk-UA"/>
              </w:rPr>
              <w:t>Порушення гідрологічного та гідрохімічного режиму малих річок регіону?</w:t>
            </w:r>
          </w:p>
        </w:tc>
        <w:tc>
          <w:tcPr>
            <w:tcW w:w="850" w:type="dxa"/>
          </w:tcPr>
          <w:p w14:paraId="7F8D828C" w14:textId="77777777" w:rsidR="005D6C27" w:rsidRPr="00C879D2" w:rsidRDefault="005D6C27" w:rsidP="005D6C27">
            <w:pPr>
              <w:jc w:val="center"/>
              <w:rPr>
                <w:sz w:val="24"/>
                <w:szCs w:val="24"/>
                <w:lang w:val="uk-UA"/>
              </w:rPr>
            </w:pPr>
          </w:p>
        </w:tc>
        <w:tc>
          <w:tcPr>
            <w:tcW w:w="1276" w:type="dxa"/>
          </w:tcPr>
          <w:p w14:paraId="72D64325" w14:textId="77777777" w:rsidR="005D6C27" w:rsidRPr="00C879D2" w:rsidRDefault="005D6C27" w:rsidP="005D6C27">
            <w:pPr>
              <w:jc w:val="center"/>
              <w:rPr>
                <w:sz w:val="24"/>
                <w:szCs w:val="24"/>
                <w:lang w:val="uk-UA"/>
              </w:rPr>
            </w:pPr>
          </w:p>
        </w:tc>
        <w:tc>
          <w:tcPr>
            <w:tcW w:w="709" w:type="dxa"/>
          </w:tcPr>
          <w:p w14:paraId="20DAE040"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07D9A9D5" w14:textId="77777777" w:rsidR="005D6C27" w:rsidRPr="00C879D2" w:rsidRDefault="005D6C27" w:rsidP="005D6C27">
            <w:pPr>
              <w:jc w:val="center"/>
              <w:rPr>
                <w:sz w:val="24"/>
                <w:szCs w:val="24"/>
                <w:lang w:val="uk-UA"/>
              </w:rPr>
            </w:pPr>
          </w:p>
        </w:tc>
      </w:tr>
      <w:tr w:rsidR="005D6C27" w:rsidRPr="00C879D2" w14:paraId="1ED821C3" w14:textId="77777777" w:rsidTr="00137AB4">
        <w:trPr>
          <w:trHeight w:val="20"/>
        </w:trPr>
        <w:tc>
          <w:tcPr>
            <w:tcW w:w="707" w:type="dxa"/>
          </w:tcPr>
          <w:p w14:paraId="0A3FF43B" w14:textId="77777777" w:rsidR="005D6C27" w:rsidRPr="00C879D2" w:rsidRDefault="005D6C27" w:rsidP="005D6C27">
            <w:pPr>
              <w:jc w:val="center"/>
              <w:rPr>
                <w:sz w:val="24"/>
                <w:szCs w:val="24"/>
                <w:lang w:val="uk-UA"/>
              </w:rPr>
            </w:pPr>
            <w:r w:rsidRPr="00C879D2">
              <w:rPr>
                <w:sz w:val="24"/>
                <w:szCs w:val="24"/>
                <w:lang w:val="uk-UA"/>
              </w:rPr>
              <w:t>14</w:t>
            </w:r>
          </w:p>
        </w:tc>
        <w:tc>
          <w:tcPr>
            <w:tcW w:w="4250" w:type="dxa"/>
          </w:tcPr>
          <w:p w14:paraId="52891ECD" w14:textId="77777777" w:rsidR="005D6C27" w:rsidRPr="00C879D2" w:rsidRDefault="005D6C27" w:rsidP="005D6C27">
            <w:pPr>
              <w:widowControl w:val="0"/>
              <w:rPr>
                <w:color w:val="000000"/>
                <w:sz w:val="24"/>
                <w:szCs w:val="24"/>
                <w:lang w:val="uk-UA"/>
              </w:rPr>
            </w:pPr>
            <w:r w:rsidRPr="00C879D2">
              <w:rPr>
                <w:color w:val="000000"/>
                <w:sz w:val="24"/>
                <w:szCs w:val="24"/>
                <w:lang w:val="uk-UA"/>
              </w:rPr>
              <w:t>Зміни напряму або швидкості потоків підземних вод?</w:t>
            </w:r>
          </w:p>
        </w:tc>
        <w:tc>
          <w:tcPr>
            <w:tcW w:w="850" w:type="dxa"/>
          </w:tcPr>
          <w:p w14:paraId="716F6E1E" w14:textId="77777777" w:rsidR="005D6C27" w:rsidRPr="00C879D2" w:rsidRDefault="005D6C27" w:rsidP="005D6C27">
            <w:pPr>
              <w:jc w:val="center"/>
              <w:rPr>
                <w:sz w:val="24"/>
                <w:szCs w:val="24"/>
                <w:lang w:val="uk-UA"/>
              </w:rPr>
            </w:pPr>
          </w:p>
        </w:tc>
        <w:tc>
          <w:tcPr>
            <w:tcW w:w="1276" w:type="dxa"/>
          </w:tcPr>
          <w:p w14:paraId="5AE07852" w14:textId="77777777" w:rsidR="005D6C27" w:rsidRPr="00C879D2" w:rsidRDefault="005D6C27" w:rsidP="005D6C27">
            <w:pPr>
              <w:jc w:val="center"/>
              <w:rPr>
                <w:sz w:val="24"/>
                <w:szCs w:val="24"/>
                <w:lang w:val="uk-UA"/>
              </w:rPr>
            </w:pPr>
          </w:p>
        </w:tc>
        <w:tc>
          <w:tcPr>
            <w:tcW w:w="709" w:type="dxa"/>
          </w:tcPr>
          <w:p w14:paraId="7074D2B4"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4CC43954" w14:textId="77777777" w:rsidR="005D6C27" w:rsidRPr="00C879D2" w:rsidRDefault="005D6C27" w:rsidP="005D6C27">
            <w:pPr>
              <w:jc w:val="center"/>
              <w:rPr>
                <w:sz w:val="24"/>
                <w:szCs w:val="24"/>
                <w:lang w:val="uk-UA"/>
              </w:rPr>
            </w:pPr>
          </w:p>
        </w:tc>
      </w:tr>
      <w:tr w:rsidR="005D6C27" w:rsidRPr="00C879D2" w14:paraId="42C1E690" w14:textId="77777777" w:rsidTr="00137AB4">
        <w:trPr>
          <w:trHeight w:val="20"/>
        </w:trPr>
        <w:tc>
          <w:tcPr>
            <w:tcW w:w="707" w:type="dxa"/>
          </w:tcPr>
          <w:p w14:paraId="6493EBF0" w14:textId="77777777" w:rsidR="005D6C27" w:rsidRPr="00C879D2" w:rsidRDefault="005D6C27" w:rsidP="005D6C27">
            <w:pPr>
              <w:jc w:val="center"/>
              <w:rPr>
                <w:sz w:val="24"/>
                <w:szCs w:val="24"/>
                <w:lang w:val="uk-UA"/>
              </w:rPr>
            </w:pPr>
            <w:r w:rsidRPr="00C879D2">
              <w:rPr>
                <w:sz w:val="24"/>
                <w:szCs w:val="24"/>
                <w:lang w:val="uk-UA"/>
              </w:rPr>
              <w:t>15</w:t>
            </w:r>
          </w:p>
        </w:tc>
        <w:tc>
          <w:tcPr>
            <w:tcW w:w="4250" w:type="dxa"/>
          </w:tcPr>
          <w:p w14:paraId="19CF3593" w14:textId="77777777" w:rsidR="005D6C27" w:rsidRPr="00C879D2" w:rsidRDefault="005D6C27" w:rsidP="005D6C27">
            <w:pPr>
              <w:widowControl w:val="0"/>
              <w:rPr>
                <w:color w:val="000000"/>
                <w:sz w:val="24"/>
                <w:szCs w:val="24"/>
                <w:lang w:val="uk-UA"/>
              </w:rPr>
            </w:pPr>
            <w:r w:rsidRPr="00C879D2">
              <w:rPr>
                <w:color w:val="000000"/>
                <w:sz w:val="24"/>
                <w:szCs w:val="24"/>
                <w:lang w:val="uk-UA"/>
              </w:rPr>
              <w:t>Зміни обсягів підземних вод (шляхом відбору чи скидів або ж шляхом порушення водоносних горизонтів)</w:t>
            </w:r>
            <w:r w:rsidR="00043AD6" w:rsidRPr="00C879D2">
              <w:rPr>
                <w:color w:val="000000"/>
                <w:sz w:val="24"/>
                <w:szCs w:val="24"/>
                <w:lang w:val="uk-UA"/>
              </w:rPr>
              <w:t>?</w:t>
            </w:r>
          </w:p>
        </w:tc>
        <w:tc>
          <w:tcPr>
            <w:tcW w:w="850" w:type="dxa"/>
          </w:tcPr>
          <w:p w14:paraId="3D4704A5" w14:textId="77777777" w:rsidR="005D6C27" w:rsidRPr="00C879D2" w:rsidRDefault="005D6C27" w:rsidP="005D6C27">
            <w:pPr>
              <w:jc w:val="center"/>
              <w:rPr>
                <w:sz w:val="24"/>
                <w:szCs w:val="24"/>
                <w:lang w:val="uk-UA"/>
              </w:rPr>
            </w:pPr>
          </w:p>
        </w:tc>
        <w:tc>
          <w:tcPr>
            <w:tcW w:w="1276" w:type="dxa"/>
          </w:tcPr>
          <w:p w14:paraId="688A0947" w14:textId="77777777" w:rsidR="005D6C27" w:rsidRPr="00C879D2" w:rsidRDefault="005D6C27" w:rsidP="005D6C27">
            <w:pPr>
              <w:jc w:val="center"/>
              <w:rPr>
                <w:sz w:val="24"/>
                <w:szCs w:val="24"/>
                <w:lang w:val="uk-UA"/>
              </w:rPr>
            </w:pPr>
          </w:p>
        </w:tc>
        <w:tc>
          <w:tcPr>
            <w:tcW w:w="709" w:type="dxa"/>
          </w:tcPr>
          <w:p w14:paraId="1292D2BF"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25AB96B8" w14:textId="77777777" w:rsidR="005D6C27" w:rsidRPr="00C879D2" w:rsidRDefault="005D6C27" w:rsidP="005D6C27">
            <w:pPr>
              <w:jc w:val="center"/>
              <w:rPr>
                <w:sz w:val="24"/>
                <w:szCs w:val="24"/>
                <w:lang w:val="uk-UA"/>
              </w:rPr>
            </w:pPr>
          </w:p>
        </w:tc>
      </w:tr>
      <w:tr w:rsidR="005D6C27" w:rsidRPr="00C879D2" w14:paraId="69664823" w14:textId="77777777" w:rsidTr="00137AB4">
        <w:trPr>
          <w:trHeight w:val="20"/>
        </w:trPr>
        <w:tc>
          <w:tcPr>
            <w:tcW w:w="707" w:type="dxa"/>
          </w:tcPr>
          <w:p w14:paraId="23B6F45C" w14:textId="77777777" w:rsidR="005D6C27" w:rsidRPr="00C879D2" w:rsidRDefault="005D6C27" w:rsidP="005D6C27">
            <w:pPr>
              <w:jc w:val="center"/>
              <w:rPr>
                <w:sz w:val="24"/>
                <w:szCs w:val="24"/>
                <w:lang w:val="uk-UA"/>
              </w:rPr>
            </w:pPr>
            <w:r w:rsidRPr="00C879D2">
              <w:rPr>
                <w:sz w:val="24"/>
                <w:szCs w:val="24"/>
                <w:lang w:val="uk-UA"/>
              </w:rPr>
              <w:t>16</w:t>
            </w:r>
          </w:p>
        </w:tc>
        <w:tc>
          <w:tcPr>
            <w:tcW w:w="4250" w:type="dxa"/>
          </w:tcPr>
          <w:p w14:paraId="3CC9434A" w14:textId="77777777" w:rsidR="005D6C27" w:rsidRPr="00C879D2" w:rsidRDefault="005D6C27" w:rsidP="005D6C27">
            <w:pPr>
              <w:widowControl w:val="0"/>
              <w:rPr>
                <w:color w:val="000000"/>
                <w:sz w:val="24"/>
                <w:szCs w:val="24"/>
                <w:lang w:val="uk-UA"/>
              </w:rPr>
            </w:pPr>
            <w:r w:rsidRPr="00C879D2">
              <w:rPr>
                <w:color w:val="000000"/>
                <w:sz w:val="24"/>
                <w:szCs w:val="24"/>
                <w:lang w:val="uk-UA"/>
              </w:rPr>
              <w:t>Забруднення підземних водних горизонтів?</w:t>
            </w:r>
          </w:p>
        </w:tc>
        <w:tc>
          <w:tcPr>
            <w:tcW w:w="850" w:type="dxa"/>
          </w:tcPr>
          <w:p w14:paraId="10274DDF" w14:textId="77777777" w:rsidR="005D6C27" w:rsidRPr="00C879D2" w:rsidRDefault="005D6C27" w:rsidP="005D6C27">
            <w:pPr>
              <w:jc w:val="center"/>
              <w:rPr>
                <w:sz w:val="24"/>
                <w:szCs w:val="24"/>
                <w:lang w:val="uk-UA"/>
              </w:rPr>
            </w:pPr>
          </w:p>
        </w:tc>
        <w:tc>
          <w:tcPr>
            <w:tcW w:w="1276" w:type="dxa"/>
          </w:tcPr>
          <w:p w14:paraId="4EE30B46" w14:textId="77777777" w:rsidR="005D6C27" w:rsidRPr="00C879D2" w:rsidRDefault="005D6C27" w:rsidP="005D6C27">
            <w:pPr>
              <w:jc w:val="center"/>
              <w:rPr>
                <w:sz w:val="24"/>
                <w:szCs w:val="24"/>
                <w:lang w:val="uk-UA"/>
              </w:rPr>
            </w:pPr>
          </w:p>
        </w:tc>
        <w:tc>
          <w:tcPr>
            <w:tcW w:w="709" w:type="dxa"/>
          </w:tcPr>
          <w:p w14:paraId="77345D29"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2EE6DAD7" w14:textId="77777777" w:rsidR="005D6C27" w:rsidRPr="00C879D2" w:rsidRDefault="005D6C27" w:rsidP="005D6C27">
            <w:pPr>
              <w:jc w:val="center"/>
              <w:rPr>
                <w:sz w:val="24"/>
                <w:szCs w:val="24"/>
                <w:lang w:val="uk-UA"/>
              </w:rPr>
            </w:pPr>
            <w:r w:rsidRPr="00C879D2">
              <w:rPr>
                <w:sz w:val="24"/>
                <w:szCs w:val="24"/>
                <w:lang w:val="uk-UA"/>
              </w:rPr>
              <w:t>+</w:t>
            </w:r>
          </w:p>
        </w:tc>
      </w:tr>
      <w:tr w:rsidR="005D6C27" w:rsidRPr="00C879D2" w14:paraId="223EB9C3" w14:textId="77777777" w:rsidTr="00137AB4">
        <w:trPr>
          <w:trHeight w:val="20"/>
        </w:trPr>
        <w:tc>
          <w:tcPr>
            <w:tcW w:w="9634" w:type="dxa"/>
            <w:gridSpan w:val="6"/>
          </w:tcPr>
          <w:p w14:paraId="13EA6559" w14:textId="77777777" w:rsidR="005D6C27" w:rsidRPr="00C879D2" w:rsidRDefault="005D6C27" w:rsidP="005D6C27">
            <w:pPr>
              <w:widowControl w:val="0"/>
              <w:jc w:val="center"/>
              <w:rPr>
                <w:i/>
                <w:iCs/>
                <w:color w:val="000000"/>
                <w:sz w:val="24"/>
                <w:szCs w:val="24"/>
                <w:lang w:val="uk-UA"/>
              </w:rPr>
            </w:pPr>
            <w:r w:rsidRPr="00C879D2">
              <w:rPr>
                <w:i/>
                <w:iCs/>
                <w:color w:val="000000"/>
                <w:sz w:val="24"/>
                <w:szCs w:val="24"/>
                <w:lang w:val="uk-UA"/>
              </w:rPr>
              <w:t>Відходи</w:t>
            </w:r>
          </w:p>
        </w:tc>
      </w:tr>
      <w:tr w:rsidR="005D6C27" w:rsidRPr="00C879D2" w14:paraId="026B052B" w14:textId="77777777" w:rsidTr="00137AB4">
        <w:trPr>
          <w:trHeight w:val="20"/>
        </w:trPr>
        <w:tc>
          <w:tcPr>
            <w:tcW w:w="707" w:type="dxa"/>
          </w:tcPr>
          <w:p w14:paraId="5B692AAE" w14:textId="77777777" w:rsidR="005D6C27" w:rsidRPr="00C879D2" w:rsidRDefault="005D6C27" w:rsidP="005D6C27">
            <w:pPr>
              <w:jc w:val="center"/>
              <w:rPr>
                <w:sz w:val="24"/>
                <w:szCs w:val="24"/>
                <w:lang w:val="uk-UA"/>
              </w:rPr>
            </w:pPr>
            <w:r w:rsidRPr="00C879D2">
              <w:rPr>
                <w:sz w:val="24"/>
                <w:szCs w:val="24"/>
                <w:lang w:val="uk-UA"/>
              </w:rPr>
              <w:t>17</w:t>
            </w:r>
          </w:p>
        </w:tc>
        <w:tc>
          <w:tcPr>
            <w:tcW w:w="4250" w:type="dxa"/>
          </w:tcPr>
          <w:p w14:paraId="6C9741EE" w14:textId="77777777" w:rsidR="005D6C27" w:rsidRPr="00C879D2" w:rsidRDefault="005D6C27" w:rsidP="005D6C27">
            <w:pPr>
              <w:rPr>
                <w:sz w:val="24"/>
                <w:szCs w:val="24"/>
                <w:lang w:val="uk-UA"/>
              </w:rPr>
            </w:pPr>
            <w:r w:rsidRPr="00C879D2">
              <w:rPr>
                <w:sz w:val="24"/>
                <w:szCs w:val="24"/>
                <w:lang w:val="uk-UA"/>
              </w:rPr>
              <w:t>Збільшення кількості утворюваних ТПВ?</w:t>
            </w:r>
          </w:p>
        </w:tc>
        <w:tc>
          <w:tcPr>
            <w:tcW w:w="850" w:type="dxa"/>
          </w:tcPr>
          <w:p w14:paraId="01C936CF" w14:textId="77777777" w:rsidR="005D6C27" w:rsidRPr="00C879D2" w:rsidRDefault="005D6C27" w:rsidP="005D6C27">
            <w:pPr>
              <w:jc w:val="center"/>
              <w:rPr>
                <w:sz w:val="24"/>
                <w:szCs w:val="24"/>
                <w:lang w:val="uk-UA"/>
              </w:rPr>
            </w:pPr>
            <w:r w:rsidRPr="00C879D2">
              <w:rPr>
                <w:sz w:val="24"/>
                <w:szCs w:val="24"/>
                <w:lang w:val="uk-UA"/>
              </w:rPr>
              <w:t>+</w:t>
            </w:r>
          </w:p>
        </w:tc>
        <w:tc>
          <w:tcPr>
            <w:tcW w:w="1276" w:type="dxa"/>
          </w:tcPr>
          <w:p w14:paraId="1F4853AE" w14:textId="77777777" w:rsidR="005D6C27" w:rsidRPr="00C879D2" w:rsidRDefault="005D6C27" w:rsidP="005D6C27">
            <w:pPr>
              <w:jc w:val="center"/>
              <w:rPr>
                <w:sz w:val="24"/>
                <w:szCs w:val="24"/>
                <w:lang w:val="uk-UA"/>
              </w:rPr>
            </w:pPr>
          </w:p>
        </w:tc>
        <w:tc>
          <w:tcPr>
            <w:tcW w:w="709" w:type="dxa"/>
          </w:tcPr>
          <w:p w14:paraId="34BF01B2" w14:textId="77777777" w:rsidR="005D6C27" w:rsidRPr="00C879D2" w:rsidRDefault="005D6C27" w:rsidP="005D6C27">
            <w:pPr>
              <w:jc w:val="center"/>
              <w:rPr>
                <w:sz w:val="24"/>
                <w:szCs w:val="24"/>
                <w:lang w:val="uk-UA"/>
              </w:rPr>
            </w:pPr>
          </w:p>
        </w:tc>
        <w:tc>
          <w:tcPr>
            <w:tcW w:w="1842" w:type="dxa"/>
          </w:tcPr>
          <w:p w14:paraId="1EB0DF16" w14:textId="77777777" w:rsidR="005D6C27" w:rsidRPr="00C879D2" w:rsidRDefault="005D6C27" w:rsidP="005D6C27">
            <w:pPr>
              <w:jc w:val="center"/>
              <w:rPr>
                <w:sz w:val="24"/>
                <w:szCs w:val="24"/>
                <w:lang w:val="uk-UA"/>
              </w:rPr>
            </w:pPr>
            <w:r w:rsidRPr="00C879D2">
              <w:rPr>
                <w:sz w:val="24"/>
                <w:szCs w:val="24"/>
                <w:lang w:val="uk-UA"/>
              </w:rPr>
              <w:t>+</w:t>
            </w:r>
          </w:p>
        </w:tc>
      </w:tr>
      <w:tr w:rsidR="005D6C27" w:rsidRPr="00C879D2" w14:paraId="0ADD50F8" w14:textId="77777777" w:rsidTr="00137AB4">
        <w:trPr>
          <w:trHeight w:val="20"/>
        </w:trPr>
        <w:tc>
          <w:tcPr>
            <w:tcW w:w="707" w:type="dxa"/>
          </w:tcPr>
          <w:p w14:paraId="5EB2029C" w14:textId="77777777" w:rsidR="005D6C27" w:rsidRPr="00C879D2" w:rsidRDefault="005D6C27" w:rsidP="005D6C27">
            <w:pPr>
              <w:jc w:val="center"/>
              <w:rPr>
                <w:sz w:val="24"/>
                <w:szCs w:val="24"/>
                <w:lang w:val="uk-UA"/>
              </w:rPr>
            </w:pPr>
            <w:r w:rsidRPr="00C879D2">
              <w:rPr>
                <w:sz w:val="24"/>
                <w:szCs w:val="24"/>
                <w:lang w:val="uk-UA"/>
              </w:rPr>
              <w:t>18</w:t>
            </w:r>
          </w:p>
        </w:tc>
        <w:tc>
          <w:tcPr>
            <w:tcW w:w="4250" w:type="dxa"/>
          </w:tcPr>
          <w:p w14:paraId="6E1AF928" w14:textId="77777777" w:rsidR="005D6C27" w:rsidRPr="00C879D2" w:rsidRDefault="005D6C27" w:rsidP="005D6C27">
            <w:pPr>
              <w:rPr>
                <w:sz w:val="24"/>
                <w:szCs w:val="24"/>
                <w:lang w:val="uk-UA"/>
              </w:rPr>
            </w:pPr>
            <w:r w:rsidRPr="00C879D2">
              <w:rPr>
                <w:color w:val="000000"/>
                <w:sz w:val="24"/>
                <w:szCs w:val="24"/>
                <w:lang w:val="uk-UA"/>
              </w:rPr>
              <w:t>Збільшення кількості утворюваних чи накопичених промислових відходів</w:t>
            </w:r>
            <w:r w:rsidRPr="00C879D2">
              <w:rPr>
                <w:sz w:val="24"/>
                <w:szCs w:val="24"/>
                <w:lang w:val="uk-UA"/>
              </w:rPr>
              <w:t xml:space="preserve"> IV класу небезпеки?</w:t>
            </w:r>
          </w:p>
        </w:tc>
        <w:tc>
          <w:tcPr>
            <w:tcW w:w="850" w:type="dxa"/>
          </w:tcPr>
          <w:p w14:paraId="1BD56640" w14:textId="77777777" w:rsidR="005D6C27" w:rsidRPr="00C879D2" w:rsidRDefault="005D6C27" w:rsidP="005D6C27">
            <w:pPr>
              <w:jc w:val="center"/>
              <w:rPr>
                <w:sz w:val="24"/>
                <w:szCs w:val="24"/>
                <w:lang w:val="uk-UA"/>
              </w:rPr>
            </w:pPr>
          </w:p>
        </w:tc>
        <w:tc>
          <w:tcPr>
            <w:tcW w:w="1276" w:type="dxa"/>
          </w:tcPr>
          <w:p w14:paraId="64C05C52" w14:textId="77777777" w:rsidR="005D6C27" w:rsidRPr="00C879D2" w:rsidRDefault="005D6C27" w:rsidP="005D6C27">
            <w:pPr>
              <w:jc w:val="center"/>
              <w:rPr>
                <w:sz w:val="24"/>
                <w:szCs w:val="24"/>
                <w:lang w:val="uk-UA"/>
              </w:rPr>
            </w:pPr>
            <w:r w:rsidRPr="00C879D2">
              <w:rPr>
                <w:sz w:val="24"/>
                <w:szCs w:val="24"/>
                <w:lang w:val="uk-UA"/>
              </w:rPr>
              <w:t>+</w:t>
            </w:r>
          </w:p>
        </w:tc>
        <w:tc>
          <w:tcPr>
            <w:tcW w:w="709" w:type="dxa"/>
          </w:tcPr>
          <w:p w14:paraId="42A2A309" w14:textId="77777777" w:rsidR="005D6C27" w:rsidRPr="00C879D2" w:rsidRDefault="005D6C27" w:rsidP="005D6C27">
            <w:pPr>
              <w:jc w:val="center"/>
              <w:rPr>
                <w:sz w:val="24"/>
                <w:szCs w:val="24"/>
                <w:lang w:val="uk-UA"/>
              </w:rPr>
            </w:pPr>
          </w:p>
        </w:tc>
        <w:tc>
          <w:tcPr>
            <w:tcW w:w="1842" w:type="dxa"/>
          </w:tcPr>
          <w:p w14:paraId="745563A9" w14:textId="77777777" w:rsidR="005D6C27" w:rsidRPr="00C879D2" w:rsidRDefault="005D6C27" w:rsidP="005D6C27">
            <w:pPr>
              <w:jc w:val="center"/>
              <w:rPr>
                <w:sz w:val="24"/>
                <w:szCs w:val="24"/>
                <w:lang w:val="uk-UA"/>
              </w:rPr>
            </w:pPr>
            <w:r w:rsidRPr="00C879D2">
              <w:rPr>
                <w:sz w:val="24"/>
                <w:szCs w:val="24"/>
                <w:lang w:val="uk-UA"/>
              </w:rPr>
              <w:t>+</w:t>
            </w:r>
          </w:p>
        </w:tc>
      </w:tr>
      <w:tr w:rsidR="005D6C27" w:rsidRPr="00C879D2" w14:paraId="76A0586D" w14:textId="77777777" w:rsidTr="00137AB4">
        <w:trPr>
          <w:trHeight w:val="20"/>
        </w:trPr>
        <w:tc>
          <w:tcPr>
            <w:tcW w:w="707" w:type="dxa"/>
          </w:tcPr>
          <w:p w14:paraId="6777F642" w14:textId="77777777" w:rsidR="005D6C27" w:rsidRPr="00C879D2" w:rsidRDefault="005D6C27" w:rsidP="005D6C27">
            <w:pPr>
              <w:jc w:val="center"/>
              <w:rPr>
                <w:sz w:val="24"/>
                <w:szCs w:val="24"/>
                <w:lang w:val="uk-UA"/>
              </w:rPr>
            </w:pPr>
            <w:r w:rsidRPr="00C879D2">
              <w:rPr>
                <w:sz w:val="24"/>
                <w:szCs w:val="24"/>
                <w:lang w:val="uk-UA"/>
              </w:rPr>
              <w:t>19</w:t>
            </w:r>
          </w:p>
        </w:tc>
        <w:tc>
          <w:tcPr>
            <w:tcW w:w="4250" w:type="dxa"/>
          </w:tcPr>
          <w:p w14:paraId="002F3CB7" w14:textId="77777777" w:rsidR="005D6C27" w:rsidRPr="00C879D2" w:rsidRDefault="005D6C27" w:rsidP="005D6C27">
            <w:pPr>
              <w:widowControl w:val="0"/>
              <w:rPr>
                <w:color w:val="000000"/>
                <w:sz w:val="24"/>
                <w:szCs w:val="24"/>
                <w:lang w:val="uk-UA"/>
              </w:rPr>
            </w:pPr>
            <w:r w:rsidRPr="00C879D2">
              <w:rPr>
                <w:color w:val="000000"/>
                <w:sz w:val="24"/>
                <w:szCs w:val="24"/>
                <w:lang w:val="uk-UA"/>
              </w:rPr>
              <w:t>Збільшення кількості відходів І-ІІІ класів небезпеки</w:t>
            </w:r>
            <w:r w:rsidR="00043AD6" w:rsidRPr="00C879D2">
              <w:rPr>
                <w:color w:val="000000"/>
                <w:sz w:val="24"/>
                <w:szCs w:val="24"/>
                <w:lang w:val="uk-UA"/>
              </w:rPr>
              <w:t>?</w:t>
            </w:r>
          </w:p>
        </w:tc>
        <w:tc>
          <w:tcPr>
            <w:tcW w:w="850" w:type="dxa"/>
          </w:tcPr>
          <w:p w14:paraId="2F38D9D3" w14:textId="77777777" w:rsidR="005D6C27" w:rsidRPr="00C879D2" w:rsidRDefault="005D6C27" w:rsidP="005D6C27">
            <w:pPr>
              <w:jc w:val="center"/>
              <w:rPr>
                <w:sz w:val="24"/>
                <w:szCs w:val="24"/>
                <w:lang w:val="uk-UA"/>
              </w:rPr>
            </w:pPr>
          </w:p>
        </w:tc>
        <w:tc>
          <w:tcPr>
            <w:tcW w:w="1276" w:type="dxa"/>
          </w:tcPr>
          <w:p w14:paraId="330946FA" w14:textId="77777777" w:rsidR="005D6C27" w:rsidRPr="00C879D2" w:rsidRDefault="005D6C27" w:rsidP="005D6C27">
            <w:pPr>
              <w:jc w:val="center"/>
              <w:rPr>
                <w:sz w:val="24"/>
                <w:szCs w:val="24"/>
                <w:lang w:val="uk-UA"/>
              </w:rPr>
            </w:pPr>
          </w:p>
        </w:tc>
        <w:tc>
          <w:tcPr>
            <w:tcW w:w="709" w:type="dxa"/>
          </w:tcPr>
          <w:p w14:paraId="05F4A616"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1594557D" w14:textId="77777777" w:rsidR="005D6C27" w:rsidRPr="00C879D2" w:rsidRDefault="005D6C27" w:rsidP="005D6C27">
            <w:pPr>
              <w:jc w:val="center"/>
              <w:rPr>
                <w:sz w:val="24"/>
                <w:szCs w:val="24"/>
                <w:lang w:val="uk-UA"/>
              </w:rPr>
            </w:pPr>
          </w:p>
        </w:tc>
      </w:tr>
      <w:tr w:rsidR="005D6C27" w:rsidRPr="00C879D2" w14:paraId="4321087D" w14:textId="77777777" w:rsidTr="00137AB4">
        <w:trPr>
          <w:trHeight w:val="20"/>
        </w:trPr>
        <w:tc>
          <w:tcPr>
            <w:tcW w:w="707" w:type="dxa"/>
          </w:tcPr>
          <w:p w14:paraId="006D3A66" w14:textId="77777777" w:rsidR="005D6C27" w:rsidRPr="00C879D2" w:rsidRDefault="005D6C27" w:rsidP="005D6C27">
            <w:pPr>
              <w:jc w:val="center"/>
              <w:rPr>
                <w:sz w:val="24"/>
                <w:szCs w:val="24"/>
                <w:lang w:val="uk-UA"/>
              </w:rPr>
            </w:pPr>
            <w:r w:rsidRPr="00C879D2">
              <w:rPr>
                <w:sz w:val="24"/>
                <w:szCs w:val="24"/>
                <w:lang w:val="uk-UA"/>
              </w:rPr>
              <w:t>20</w:t>
            </w:r>
          </w:p>
        </w:tc>
        <w:tc>
          <w:tcPr>
            <w:tcW w:w="4250" w:type="dxa"/>
          </w:tcPr>
          <w:p w14:paraId="796604A3" w14:textId="77777777" w:rsidR="005D6C27" w:rsidRPr="00C879D2" w:rsidRDefault="005D6C27" w:rsidP="005D6C27">
            <w:pPr>
              <w:widowControl w:val="0"/>
              <w:rPr>
                <w:color w:val="000000"/>
                <w:sz w:val="24"/>
                <w:szCs w:val="24"/>
                <w:lang w:val="uk-UA"/>
              </w:rPr>
            </w:pPr>
            <w:r w:rsidRPr="00C879D2">
              <w:rPr>
                <w:color w:val="000000"/>
                <w:sz w:val="24"/>
                <w:szCs w:val="24"/>
                <w:lang w:val="uk-UA"/>
              </w:rPr>
              <w:t>Спорудження екологічно небезпечних об’єктів поводження з відходами</w:t>
            </w:r>
            <w:r w:rsidR="00043AD6" w:rsidRPr="00C879D2">
              <w:rPr>
                <w:color w:val="000000"/>
                <w:sz w:val="24"/>
                <w:szCs w:val="24"/>
                <w:lang w:val="uk-UA"/>
              </w:rPr>
              <w:t>?</w:t>
            </w:r>
          </w:p>
        </w:tc>
        <w:tc>
          <w:tcPr>
            <w:tcW w:w="850" w:type="dxa"/>
          </w:tcPr>
          <w:p w14:paraId="59CCDA26" w14:textId="77777777" w:rsidR="005D6C27" w:rsidRPr="00C879D2" w:rsidRDefault="005D6C27" w:rsidP="005D6C27">
            <w:pPr>
              <w:jc w:val="center"/>
              <w:rPr>
                <w:sz w:val="24"/>
                <w:szCs w:val="24"/>
                <w:lang w:val="uk-UA"/>
              </w:rPr>
            </w:pPr>
          </w:p>
        </w:tc>
        <w:tc>
          <w:tcPr>
            <w:tcW w:w="1276" w:type="dxa"/>
          </w:tcPr>
          <w:p w14:paraId="22D9CFA1" w14:textId="77777777" w:rsidR="005D6C27" w:rsidRPr="00C879D2" w:rsidRDefault="005D6C27" w:rsidP="005D6C27">
            <w:pPr>
              <w:jc w:val="center"/>
              <w:rPr>
                <w:sz w:val="24"/>
                <w:szCs w:val="24"/>
                <w:lang w:val="uk-UA"/>
              </w:rPr>
            </w:pPr>
          </w:p>
        </w:tc>
        <w:tc>
          <w:tcPr>
            <w:tcW w:w="709" w:type="dxa"/>
          </w:tcPr>
          <w:p w14:paraId="18FF1594"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0CEB8A30" w14:textId="77777777" w:rsidR="005D6C27" w:rsidRPr="00C879D2" w:rsidRDefault="005D6C27" w:rsidP="005D6C27">
            <w:pPr>
              <w:jc w:val="center"/>
              <w:rPr>
                <w:sz w:val="24"/>
                <w:szCs w:val="24"/>
                <w:lang w:val="uk-UA"/>
              </w:rPr>
            </w:pPr>
          </w:p>
        </w:tc>
      </w:tr>
      <w:tr w:rsidR="005D6C27" w:rsidRPr="00C879D2" w14:paraId="241123FD" w14:textId="77777777" w:rsidTr="00137AB4">
        <w:trPr>
          <w:trHeight w:val="20"/>
        </w:trPr>
        <w:tc>
          <w:tcPr>
            <w:tcW w:w="707" w:type="dxa"/>
          </w:tcPr>
          <w:p w14:paraId="654F6DF6" w14:textId="77777777" w:rsidR="005D6C27" w:rsidRPr="00C879D2" w:rsidRDefault="005D6C27" w:rsidP="005D6C27">
            <w:pPr>
              <w:jc w:val="center"/>
              <w:rPr>
                <w:sz w:val="24"/>
                <w:szCs w:val="24"/>
                <w:lang w:val="uk-UA"/>
              </w:rPr>
            </w:pPr>
            <w:r w:rsidRPr="00C879D2">
              <w:rPr>
                <w:sz w:val="24"/>
                <w:szCs w:val="24"/>
                <w:lang w:val="uk-UA"/>
              </w:rPr>
              <w:t>21</w:t>
            </w:r>
          </w:p>
        </w:tc>
        <w:tc>
          <w:tcPr>
            <w:tcW w:w="4250" w:type="dxa"/>
          </w:tcPr>
          <w:p w14:paraId="333A6C4E" w14:textId="77777777" w:rsidR="005D6C27" w:rsidRPr="00C879D2" w:rsidRDefault="005D6C27" w:rsidP="005D6C27">
            <w:pPr>
              <w:widowControl w:val="0"/>
              <w:rPr>
                <w:color w:val="000000"/>
                <w:sz w:val="24"/>
                <w:szCs w:val="24"/>
                <w:lang w:val="uk-UA"/>
              </w:rPr>
            </w:pPr>
            <w:r w:rsidRPr="00C879D2">
              <w:rPr>
                <w:color w:val="000000"/>
                <w:sz w:val="24"/>
                <w:szCs w:val="24"/>
                <w:lang w:val="uk-UA"/>
              </w:rPr>
              <w:t>Утворення або накопичення радіоактивних відходів</w:t>
            </w:r>
            <w:r w:rsidR="00043AD6" w:rsidRPr="00C879D2">
              <w:rPr>
                <w:color w:val="000000"/>
                <w:sz w:val="24"/>
                <w:szCs w:val="24"/>
                <w:lang w:val="uk-UA"/>
              </w:rPr>
              <w:t>?</w:t>
            </w:r>
          </w:p>
        </w:tc>
        <w:tc>
          <w:tcPr>
            <w:tcW w:w="850" w:type="dxa"/>
          </w:tcPr>
          <w:p w14:paraId="6359C26D" w14:textId="77777777" w:rsidR="005D6C27" w:rsidRPr="00C879D2" w:rsidRDefault="005D6C27" w:rsidP="005D6C27">
            <w:pPr>
              <w:jc w:val="center"/>
              <w:rPr>
                <w:sz w:val="24"/>
                <w:szCs w:val="24"/>
                <w:lang w:val="uk-UA"/>
              </w:rPr>
            </w:pPr>
          </w:p>
        </w:tc>
        <w:tc>
          <w:tcPr>
            <w:tcW w:w="1276" w:type="dxa"/>
          </w:tcPr>
          <w:p w14:paraId="0584C47D" w14:textId="77777777" w:rsidR="005D6C27" w:rsidRPr="00C879D2" w:rsidRDefault="005D6C27" w:rsidP="005D6C27">
            <w:pPr>
              <w:jc w:val="center"/>
              <w:rPr>
                <w:sz w:val="24"/>
                <w:szCs w:val="24"/>
                <w:lang w:val="uk-UA"/>
              </w:rPr>
            </w:pPr>
          </w:p>
        </w:tc>
        <w:tc>
          <w:tcPr>
            <w:tcW w:w="709" w:type="dxa"/>
          </w:tcPr>
          <w:p w14:paraId="5172B0AC" w14:textId="77777777" w:rsidR="005D6C27" w:rsidRPr="00C879D2" w:rsidRDefault="005D6C27" w:rsidP="005D6C27">
            <w:pPr>
              <w:jc w:val="center"/>
              <w:rPr>
                <w:sz w:val="24"/>
                <w:szCs w:val="24"/>
                <w:lang w:val="uk-UA"/>
              </w:rPr>
            </w:pPr>
            <w:r w:rsidRPr="00C879D2">
              <w:rPr>
                <w:sz w:val="24"/>
                <w:szCs w:val="24"/>
                <w:lang w:val="uk-UA"/>
              </w:rPr>
              <w:t>+</w:t>
            </w:r>
          </w:p>
        </w:tc>
        <w:tc>
          <w:tcPr>
            <w:tcW w:w="1842" w:type="dxa"/>
          </w:tcPr>
          <w:p w14:paraId="37F09857" w14:textId="77777777" w:rsidR="005D6C27" w:rsidRPr="00C879D2" w:rsidRDefault="005D6C27" w:rsidP="005D6C27">
            <w:pPr>
              <w:jc w:val="center"/>
              <w:rPr>
                <w:sz w:val="24"/>
                <w:szCs w:val="24"/>
                <w:lang w:val="uk-UA"/>
              </w:rPr>
            </w:pPr>
          </w:p>
        </w:tc>
      </w:tr>
      <w:tr w:rsidR="005D6C27" w:rsidRPr="00C879D2" w14:paraId="17EF6AEC" w14:textId="77777777" w:rsidTr="00137AB4">
        <w:trPr>
          <w:trHeight w:val="20"/>
        </w:trPr>
        <w:tc>
          <w:tcPr>
            <w:tcW w:w="9634" w:type="dxa"/>
            <w:gridSpan w:val="6"/>
          </w:tcPr>
          <w:p w14:paraId="409E6758" w14:textId="77777777" w:rsidR="005D6C27" w:rsidRPr="00C879D2" w:rsidRDefault="005D6C27" w:rsidP="005D6C27">
            <w:pPr>
              <w:jc w:val="center"/>
              <w:rPr>
                <w:sz w:val="24"/>
                <w:szCs w:val="24"/>
                <w:lang w:val="uk-UA"/>
              </w:rPr>
            </w:pPr>
            <w:r w:rsidRPr="00C879D2">
              <w:rPr>
                <w:i/>
                <w:iCs/>
                <w:color w:val="000000"/>
                <w:sz w:val="24"/>
                <w:szCs w:val="24"/>
                <w:lang w:val="uk-UA"/>
              </w:rPr>
              <w:t>Земельні ресурси та грунти</w:t>
            </w:r>
          </w:p>
        </w:tc>
      </w:tr>
      <w:tr w:rsidR="00043AD6" w:rsidRPr="00C879D2" w14:paraId="100B8527" w14:textId="77777777" w:rsidTr="00137AB4">
        <w:trPr>
          <w:trHeight w:val="20"/>
        </w:trPr>
        <w:tc>
          <w:tcPr>
            <w:tcW w:w="707" w:type="dxa"/>
          </w:tcPr>
          <w:p w14:paraId="56E58BF1" w14:textId="77777777" w:rsidR="00043AD6" w:rsidRPr="00C879D2" w:rsidRDefault="00043AD6" w:rsidP="00043AD6">
            <w:pPr>
              <w:jc w:val="center"/>
              <w:rPr>
                <w:sz w:val="24"/>
                <w:szCs w:val="24"/>
                <w:lang w:val="uk-UA"/>
              </w:rPr>
            </w:pPr>
            <w:r w:rsidRPr="00C879D2">
              <w:rPr>
                <w:sz w:val="24"/>
                <w:szCs w:val="24"/>
                <w:lang w:val="uk-UA"/>
              </w:rPr>
              <w:t>22</w:t>
            </w:r>
          </w:p>
        </w:tc>
        <w:tc>
          <w:tcPr>
            <w:tcW w:w="4250" w:type="dxa"/>
          </w:tcPr>
          <w:p w14:paraId="3F367CD6" w14:textId="77777777" w:rsidR="00043AD6" w:rsidRPr="00C879D2" w:rsidRDefault="00043AD6" w:rsidP="00043AD6">
            <w:pPr>
              <w:tabs>
                <w:tab w:val="left" w:pos="1170"/>
              </w:tabs>
              <w:rPr>
                <w:sz w:val="24"/>
                <w:szCs w:val="24"/>
                <w:lang w:val="uk-UA"/>
              </w:rPr>
            </w:pPr>
            <w:r w:rsidRPr="00C879D2">
              <w:rPr>
                <w:color w:val="000000"/>
                <w:sz w:val="24"/>
                <w:szCs w:val="24"/>
                <w:lang w:val="uk-UA"/>
              </w:rPr>
              <w:t>Порушення, переміщення, ущільнення ґрунтового шару?</w:t>
            </w:r>
          </w:p>
        </w:tc>
        <w:tc>
          <w:tcPr>
            <w:tcW w:w="850" w:type="dxa"/>
          </w:tcPr>
          <w:p w14:paraId="285FE0E1" w14:textId="77777777" w:rsidR="00043AD6" w:rsidRPr="00C879D2" w:rsidRDefault="00043AD6" w:rsidP="00043AD6">
            <w:pPr>
              <w:jc w:val="center"/>
              <w:rPr>
                <w:sz w:val="24"/>
                <w:szCs w:val="24"/>
                <w:lang w:val="uk-UA"/>
              </w:rPr>
            </w:pPr>
          </w:p>
        </w:tc>
        <w:tc>
          <w:tcPr>
            <w:tcW w:w="1276" w:type="dxa"/>
          </w:tcPr>
          <w:p w14:paraId="0142E7FE" w14:textId="77777777" w:rsidR="00043AD6" w:rsidRPr="00C879D2" w:rsidRDefault="00043AD6" w:rsidP="00043AD6">
            <w:pPr>
              <w:jc w:val="center"/>
              <w:rPr>
                <w:sz w:val="24"/>
                <w:szCs w:val="24"/>
                <w:lang w:val="uk-UA"/>
              </w:rPr>
            </w:pPr>
            <w:r w:rsidRPr="00C879D2">
              <w:rPr>
                <w:sz w:val="24"/>
                <w:szCs w:val="24"/>
                <w:lang w:val="uk-UA"/>
              </w:rPr>
              <w:t>+</w:t>
            </w:r>
          </w:p>
        </w:tc>
        <w:tc>
          <w:tcPr>
            <w:tcW w:w="709" w:type="dxa"/>
          </w:tcPr>
          <w:p w14:paraId="7ECA9CFD" w14:textId="77777777" w:rsidR="00043AD6" w:rsidRPr="00C879D2" w:rsidRDefault="00043AD6" w:rsidP="00043AD6">
            <w:pPr>
              <w:jc w:val="center"/>
              <w:rPr>
                <w:sz w:val="24"/>
                <w:szCs w:val="24"/>
                <w:lang w:val="uk-UA"/>
              </w:rPr>
            </w:pPr>
          </w:p>
        </w:tc>
        <w:tc>
          <w:tcPr>
            <w:tcW w:w="1842" w:type="dxa"/>
          </w:tcPr>
          <w:p w14:paraId="3DF58C13"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01190ED7" w14:textId="77777777" w:rsidTr="00137AB4">
        <w:trPr>
          <w:trHeight w:val="20"/>
        </w:trPr>
        <w:tc>
          <w:tcPr>
            <w:tcW w:w="707" w:type="dxa"/>
          </w:tcPr>
          <w:p w14:paraId="24FFF140" w14:textId="77777777" w:rsidR="00043AD6" w:rsidRPr="00C879D2" w:rsidRDefault="00043AD6" w:rsidP="00043AD6">
            <w:pPr>
              <w:jc w:val="center"/>
              <w:rPr>
                <w:sz w:val="24"/>
                <w:szCs w:val="24"/>
                <w:lang w:val="uk-UA"/>
              </w:rPr>
            </w:pPr>
            <w:r w:rsidRPr="00C879D2">
              <w:rPr>
                <w:sz w:val="24"/>
                <w:szCs w:val="24"/>
                <w:lang w:val="uk-UA"/>
              </w:rPr>
              <w:t>23</w:t>
            </w:r>
          </w:p>
        </w:tc>
        <w:tc>
          <w:tcPr>
            <w:tcW w:w="4250" w:type="dxa"/>
          </w:tcPr>
          <w:p w14:paraId="09D6F40D" w14:textId="77777777" w:rsidR="00043AD6" w:rsidRPr="00C879D2" w:rsidRDefault="00043AD6" w:rsidP="00043AD6">
            <w:pPr>
              <w:rPr>
                <w:sz w:val="24"/>
                <w:szCs w:val="24"/>
                <w:lang w:val="uk-UA"/>
              </w:rPr>
            </w:pPr>
            <w:r w:rsidRPr="00C879D2">
              <w:rPr>
                <w:color w:val="000000"/>
                <w:sz w:val="24"/>
                <w:szCs w:val="24"/>
                <w:lang w:val="uk-UA"/>
              </w:rPr>
              <w:t>Будь яке посилення вітрової або водної ерозії ґрунтів?</w:t>
            </w:r>
          </w:p>
        </w:tc>
        <w:tc>
          <w:tcPr>
            <w:tcW w:w="850" w:type="dxa"/>
          </w:tcPr>
          <w:p w14:paraId="165D5B5C" w14:textId="77777777" w:rsidR="00043AD6" w:rsidRPr="00C879D2" w:rsidRDefault="00043AD6" w:rsidP="00043AD6">
            <w:pPr>
              <w:jc w:val="center"/>
              <w:rPr>
                <w:sz w:val="24"/>
                <w:szCs w:val="24"/>
                <w:lang w:val="uk-UA"/>
              </w:rPr>
            </w:pPr>
          </w:p>
        </w:tc>
        <w:tc>
          <w:tcPr>
            <w:tcW w:w="1276" w:type="dxa"/>
          </w:tcPr>
          <w:p w14:paraId="16869A96" w14:textId="77777777" w:rsidR="00043AD6" w:rsidRPr="00C879D2" w:rsidRDefault="00043AD6" w:rsidP="00043AD6">
            <w:pPr>
              <w:jc w:val="center"/>
              <w:rPr>
                <w:sz w:val="24"/>
                <w:szCs w:val="24"/>
                <w:lang w:val="uk-UA"/>
              </w:rPr>
            </w:pPr>
          </w:p>
        </w:tc>
        <w:tc>
          <w:tcPr>
            <w:tcW w:w="709" w:type="dxa"/>
          </w:tcPr>
          <w:p w14:paraId="44E52EE1"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27444508" w14:textId="77777777" w:rsidR="00043AD6" w:rsidRPr="00C879D2" w:rsidRDefault="00043AD6" w:rsidP="00043AD6">
            <w:pPr>
              <w:jc w:val="center"/>
              <w:rPr>
                <w:sz w:val="24"/>
                <w:szCs w:val="24"/>
                <w:lang w:val="uk-UA"/>
              </w:rPr>
            </w:pPr>
          </w:p>
        </w:tc>
      </w:tr>
      <w:tr w:rsidR="00043AD6" w:rsidRPr="00C879D2" w14:paraId="4B3D3AFB" w14:textId="77777777" w:rsidTr="00137AB4">
        <w:trPr>
          <w:trHeight w:val="20"/>
        </w:trPr>
        <w:tc>
          <w:tcPr>
            <w:tcW w:w="707" w:type="dxa"/>
          </w:tcPr>
          <w:p w14:paraId="395AF3CC" w14:textId="77777777" w:rsidR="00043AD6" w:rsidRPr="00C879D2" w:rsidRDefault="00043AD6" w:rsidP="00043AD6">
            <w:pPr>
              <w:jc w:val="center"/>
              <w:rPr>
                <w:sz w:val="24"/>
                <w:szCs w:val="24"/>
                <w:lang w:val="uk-UA"/>
              </w:rPr>
            </w:pPr>
            <w:r w:rsidRPr="00C879D2">
              <w:rPr>
                <w:sz w:val="24"/>
                <w:szCs w:val="24"/>
                <w:lang w:val="uk-UA"/>
              </w:rPr>
              <w:t>24</w:t>
            </w:r>
          </w:p>
        </w:tc>
        <w:tc>
          <w:tcPr>
            <w:tcW w:w="4250" w:type="dxa"/>
          </w:tcPr>
          <w:p w14:paraId="71479A98" w14:textId="77777777" w:rsidR="00043AD6" w:rsidRPr="00C879D2" w:rsidRDefault="00043AD6" w:rsidP="00043AD6">
            <w:pPr>
              <w:rPr>
                <w:sz w:val="24"/>
                <w:szCs w:val="24"/>
                <w:lang w:val="uk-UA"/>
              </w:rPr>
            </w:pPr>
            <w:r w:rsidRPr="00C879D2">
              <w:rPr>
                <w:color w:val="000000"/>
                <w:sz w:val="24"/>
                <w:szCs w:val="24"/>
                <w:lang w:val="uk-UA"/>
              </w:rPr>
              <w:t>Зміни в топографії або в характеристиках рельєфу?</w:t>
            </w:r>
          </w:p>
        </w:tc>
        <w:tc>
          <w:tcPr>
            <w:tcW w:w="850" w:type="dxa"/>
          </w:tcPr>
          <w:p w14:paraId="6302BB71" w14:textId="77777777" w:rsidR="00043AD6" w:rsidRPr="00C879D2" w:rsidRDefault="00043AD6" w:rsidP="00043AD6">
            <w:pPr>
              <w:jc w:val="center"/>
              <w:rPr>
                <w:sz w:val="24"/>
                <w:szCs w:val="24"/>
                <w:lang w:val="uk-UA"/>
              </w:rPr>
            </w:pPr>
          </w:p>
        </w:tc>
        <w:tc>
          <w:tcPr>
            <w:tcW w:w="1276" w:type="dxa"/>
          </w:tcPr>
          <w:p w14:paraId="7ADDD290" w14:textId="77777777" w:rsidR="00043AD6" w:rsidRPr="00C879D2" w:rsidRDefault="00043AD6" w:rsidP="00043AD6">
            <w:pPr>
              <w:jc w:val="center"/>
              <w:rPr>
                <w:sz w:val="24"/>
                <w:szCs w:val="24"/>
                <w:lang w:val="uk-UA"/>
              </w:rPr>
            </w:pPr>
          </w:p>
        </w:tc>
        <w:tc>
          <w:tcPr>
            <w:tcW w:w="709" w:type="dxa"/>
          </w:tcPr>
          <w:p w14:paraId="2AE3C976"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7FB4841D" w14:textId="77777777" w:rsidR="00043AD6" w:rsidRPr="00C879D2" w:rsidRDefault="00043AD6" w:rsidP="00043AD6">
            <w:pPr>
              <w:jc w:val="center"/>
              <w:rPr>
                <w:sz w:val="24"/>
                <w:szCs w:val="24"/>
                <w:lang w:val="uk-UA"/>
              </w:rPr>
            </w:pPr>
          </w:p>
        </w:tc>
      </w:tr>
      <w:tr w:rsidR="00043AD6" w:rsidRPr="00C879D2" w14:paraId="0CCC3572" w14:textId="77777777" w:rsidTr="00137AB4">
        <w:trPr>
          <w:trHeight w:val="20"/>
        </w:trPr>
        <w:tc>
          <w:tcPr>
            <w:tcW w:w="707" w:type="dxa"/>
          </w:tcPr>
          <w:p w14:paraId="070C7F23" w14:textId="77777777" w:rsidR="00043AD6" w:rsidRPr="00C879D2" w:rsidRDefault="00043AD6" w:rsidP="00043AD6">
            <w:pPr>
              <w:jc w:val="center"/>
              <w:rPr>
                <w:sz w:val="24"/>
                <w:szCs w:val="24"/>
                <w:lang w:val="uk-UA"/>
              </w:rPr>
            </w:pPr>
            <w:r w:rsidRPr="00C879D2">
              <w:rPr>
                <w:sz w:val="24"/>
                <w:szCs w:val="24"/>
                <w:lang w:val="uk-UA"/>
              </w:rPr>
              <w:t>25</w:t>
            </w:r>
          </w:p>
        </w:tc>
        <w:tc>
          <w:tcPr>
            <w:tcW w:w="4250" w:type="dxa"/>
          </w:tcPr>
          <w:p w14:paraId="05760DED" w14:textId="77777777" w:rsidR="00043AD6" w:rsidRPr="00C879D2" w:rsidRDefault="00043AD6" w:rsidP="00043AD6">
            <w:pPr>
              <w:widowControl w:val="0"/>
              <w:rPr>
                <w:color w:val="000000"/>
                <w:sz w:val="24"/>
                <w:szCs w:val="24"/>
                <w:lang w:val="uk-UA"/>
              </w:rPr>
            </w:pPr>
            <w:r w:rsidRPr="00C879D2">
              <w:rPr>
                <w:color w:val="000000"/>
                <w:sz w:val="24"/>
                <w:szCs w:val="24"/>
                <w:lang w:val="uk-UA"/>
              </w:rPr>
              <w:t>Появу таких загроз, як землетруси, зсуви, селеві потоки, провали землі та інші подібні загрози через нестабільність літо генної структури?</w:t>
            </w:r>
          </w:p>
        </w:tc>
        <w:tc>
          <w:tcPr>
            <w:tcW w:w="850" w:type="dxa"/>
          </w:tcPr>
          <w:p w14:paraId="1D00F705" w14:textId="77777777" w:rsidR="00043AD6" w:rsidRPr="00C879D2" w:rsidRDefault="00043AD6" w:rsidP="00043AD6">
            <w:pPr>
              <w:jc w:val="center"/>
              <w:rPr>
                <w:sz w:val="24"/>
                <w:szCs w:val="24"/>
                <w:lang w:val="uk-UA"/>
              </w:rPr>
            </w:pPr>
          </w:p>
        </w:tc>
        <w:tc>
          <w:tcPr>
            <w:tcW w:w="1276" w:type="dxa"/>
          </w:tcPr>
          <w:p w14:paraId="49113DF4" w14:textId="77777777" w:rsidR="00043AD6" w:rsidRPr="00C879D2" w:rsidRDefault="00043AD6" w:rsidP="00043AD6">
            <w:pPr>
              <w:jc w:val="center"/>
              <w:rPr>
                <w:sz w:val="24"/>
                <w:szCs w:val="24"/>
                <w:lang w:val="uk-UA"/>
              </w:rPr>
            </w:pPr>
          </w:p>
        </w:tc>
        <w:tc>
          <w:tcPr>
            <w:tcW w:w="709" w:type="dxa"/>
          </w:tcPr>
          <w:p w14:paraId="358289E4"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6BF0B7E8" w14:textId="77777777" w:rsidR="00043AD6" w:rsidRPr="00C879D2" w:rsidRDefault="00043AD6" w:rsidP="00043AD6">
            <w:pPr>
              <w:jc w:val="center"/>
              <w:rPr>
                <w:sz w:val="24"/>
                <w:szCs w:val="24"/>
                <w:lang w:val="uk-UA"/>
              </w:rPr>
            </w:pPr>
          </w:p>
        </w:tc>
      </w:tr>
      <w:tr w:rsidR="00043AD6" w:rsidRPr="00C879D2" w14:paraId="15B5B6F8" w14:textId="77777777" w:rsidTr="00137AB4">
        <w:trPr>
          <w:trHeight w:val="20"/>
        </w:trPr>
        <w:tc>
          <w:tcPr>
            <w:tcW w:w="707" w:type="dxa"/>
          </w:tcPr>
          <w:p w14:paraId="112B1B20" w14:textId="77777777" w:rsidR="00043AD6" w:rsidRPr="00C879D2" w:rsidRDefault="00043AD6" w:rsidP="00043AD6">
            <w:pPr>
              <w:jc w:val="center"/>
              <w:rPr>
                <w:sz w:val="24"/>
                <w:szCs w:val="24"/>
                <w:lang w:val="uk-UA"/>
              </w:rPr>
            </w:pPr>
            <w:r w:rsidRPr="00C879D2">
              <w:rPr>
                <w:sz w:val="24"/>
                <w:szCs w:val="24"/>
                <w:lang w:val="uk-UA"/>
              </w:rPr>
              <w:t>26</w:t>
            </w:r>
          </w:p>
        </w:tc>
        <w:tc>
          <w:tcPr>
            <w:tcW w:w="4250" w:type="dxa"/>
          </w:tcPr>
          <w:p w14:paraId="3DBC63C1" w14:textId="77777777" w:rsidR="00043AD6" w:rsidRPr="00C879D2" w:rsidRDefault="00043AD6" w:rsidP="00043AD6">
            <w:pPr>
              <w:widowControl w:val="0"/>
              <w:rPr>
                <w:color w:val="000000"/>
                <w:sz w:val="24"/>
                <w:szCs w:val="24"/>
                <w:lang w:val="uk-UA"/>
              </w:rPr>
            </w:pPr>
            <w:r w:rsidRPr="00C879D2">
              <w:rPr>
                <w:color w:val="000000"/>
                <w:sz w:val="24"/>
                <w:szCs w:val="24"/>
                <w:lang w:val="uk-UA"/>
              </w:rPr>
              <w:t>Суттєві зміни в структурі земельного фонду, чинній або планованій практиці використання земель?</w:t>
            </w:r>
          </w:p>
        </w:tc>
        <w:tc>
          <w:tcPr>
            <w:tcW w:w="850" w:type="dxa"/>
          </w:tcPr>
          <w:p w14:paraId="7F4BC7BD" w14:textId="77777777" w:rsidR="00043AD6" w:rsidRPr="00C879D2" w:rsidRDefault="00043AD6" w:rsidP="00043AD6">
            <w:pPr>
              <w:jc w:val="center"/>
              <w:rPr>
                <w:sz w:val="24"/>
                <w:szCs w:val="24"/>
                <w:lang w:val="uk-UA"/>
              </w:rPr>
            </w:pPr>
          </w:p>
        </w:tc>
        <w:tc>
          <w:tcPr>
            <w:tcW w:w="1276" w:type="dxa"/>
          </w:tcPr>
          <w:p w14:paraId="193A9BB1" w14:textId="77777777" w:rsidR="00043AD6" w:rsidRPr="00C879D2" w:rsidRDefault="00043AD6" w:rsidP="00043AD6">
            <w:pPr>
              <w:jc w:val="center"/>
              <w:rPr>
                <w:sz w:val="24"/>
                <w:szCs w:val="24"/>
                <w:lang w:val="uk-UA"/>
              </w:rPr>
            </w:pPr>
          </w:p>
        </w:tc>
        <w:tc>
          <w:tcPr>
            <w:tcW w:w="709" w:type="dxa"/>
          </w:tcPr>
          <w:p w14:paraId="78739CDB"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0655694F" w14:textId="77777777" w:rsidR="00043AD6" w:rsidRPr="00C879D2" w:rsidRDefault="00043AD6" w:rsidP="00043AD6">
            <w:pPr>
              <w:jc w:val="center"/>
              <w:rPr>
                <w:sz w:val="24"/>
                <w:szCs w:val="24"/>
                <w:lang w:val="uk-UA"/>
              </w:rPr>
            </w:pPr>
          </w:p>
        </w:tc>
      </w:tr>
      <w:tr w:rsidR="00043AD6" w:rsidRPr="00C879D2" w14:paraId="03658679" w14:textId="77777777" w:rsidTr="00137AB4">
        <w:trPr>
          <w:trHeight w:val="20"/>
        </w:trPr>
        <w:tc>
          <w:tcPr>
            <w:tcW w:w="707" w:type="dxa"/>
          </w:tcPr>
          <w:p w14:paraId="77391591" w14:textId="77777777" w:rsidR="00043AD6" w:rsidRPr="00C879D2" w:rsidRDefault="00043AD6" w:rsidP="00043AD6">
            <w:pPr>
              <w:jc w:val="center"/>
              <w:rPr>
                <w:sz w:val="24"/>
                <w:szCs w:val="24"/>
                <w:lang w:val="uk-UA"/>
              </w:rPr>
            </w:pPr>
            <w:r w:rsidRPr="00C879D2">
              <w:rPr>
                <w:sz w:val="24"/>
                <w:szCs w:val="24"/>
                <w:lang w:val="uk-UA"/>
              </w:rPr>
              <w:t>27</w:t>
            </w:r>
          </w:p>
        </w:tc>
        <w:tc>
          <w:tcPr>
            <w:tcW w:w="4250" w:type="dxa"/>
          </w:tcPr>
          <w:p w14:paraId="63FD54D5" w14:textId="77777777" w:rsidR="00043AD6" w:rsidRPr="00C879D2" w:rsidRDefault="00043AD6" w:rsidP="00043AD6">
            <w:pPr>
              <w:widowControl w:val="0"/>
              <w:rPr>
                <w:color w:val="000000"/>
                <w:sz w:val="24"/>
                <w:szCs w:val="24"/>
                <w:lang w:val="uk-UA"/>
              </w:rPr>
            </w:pPr>
            <w:r w:rsidRPr="00C879D2">
              <w:rPr>
                <w:color w:val="000000"/>
                <w:sz w:val="24"/>
                <w:szCs w:val="24"/>
                <w:lang w:val="uk-UA"/>
              </w:rPr>
              <w:t xml:space="preserve">Виникнення конфліктів між </w:t>
            </w:r>
            <w:r w:rsidRPr="00C879D2">
              <w:rPr>
                <w:color w:val="000000"/>
                <w:sz w:val="24"/>
                <w:szCs w:val="24"/>
                <w:lang w:val="uk-UA"/>
              </w:rPr>
              <w:lastRenderedPageBreak/>
              <w:t>ухваленими цілями ДДП та цілями місцевих громад?</w:t>
            </w:r>
          </w:p>
        </w:tc>
        <w:tc>
          <w:tcPr>
            <w:tcW w:w="850" w:type="dxa"/>
          </w:tcPr>
          <w:p w14:paraId="08AC64A5" w14:textId="77777777" w:rsidR="00043AD6" w:rsidRPr="00C879D2" w:rsidRDefault="00043AD6" w:rsidP="00043AD6">
            <w:pPr>
              <w:jc w:val="center"/>
              <w:rPr>
                <w:sz w:val="24"/>
                <w:szCs w:val="24"/>
                <w:lang w:val="uk-UA"/>
              </w:rPr>
            </w:pPr>
          </w:p>
        </w:tc>
        <w:tc>
          <w:tcPr>
            <w:tcW w:w="1276" w:type="dxa"/>
          </w:tcPr>
          <w:p w14:paraId="589DCBAE" w14:textId="77777777" w:rsidR="00043AD6" w:rsidRPr="00C879D2" w:rsidRDefault="00043AD6" w:rsidP="00043AD6">
            <w:pPr>
              <w:jc w:val="center"/>
              <w:rPr>
                <w:sz w:val="24"/>
                <w:szCs w:val="24"/>
                <w:lang w:val="uk-UA"/>
              </w:rPr>
            </w:pPr>
          </w:p>
        </w:tc>
        <w:tc>
          <w:tcPr>
            <w:tcW w:w="709" w:type="dxa"/>
          </w:tcPr>
          <w:p w14:paraId="389BC5D3"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4B0113E8"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21E6673F" w14:textId="77777777" w:rsidTr="00137AB4">
        <w:trPr>
          <w:trHeight w:val="20"/>
        </w:trPr>
        <w:tc>
          <w:tcPr>
            <w:tcW w:w="9634" w:type="dxa"/>
            <w:gridSpan w:val="6"/>
          </w:tcPr>
          <w:p w14:paraId="68E4859B" w14:textId="77777777" w:rsidR="00043AD6" w:rsidRPr="00C879D2" w:rsidRDefault="00043AD6" w:rsidP="00043AD6">
            <w:pPr>
              <w:jc w:val="center"/>
              <w:rPr>
                <w:sz w:val="24"/>
                <w:szCs w:val="24"/>
                <w:lang w:val="uk-UA"/>
              </w:rPr>
            </w:pPr>
            <w:r w:rsidRPr="00C879D2">
              <w:rPr>
                <w:i/>
                <w:iCs/>
                <w:color w:val="000000"/>
                <w:sz w:val="24"/>
                <w:szCs w:val="24"/>
                <w:lang w:val="uk-UA"/>
              </w:rPr>
              <w:lastRenderedPageBreak/>
              <w:t>Біорізноманіття та рекреаційні зони</w:t>
            </w:r>
          </w:p>
        </w:tc>
      </w:tr>
      <w:tr w:rsidR="00043AD6" w:rsidRPr="00C879D2" w14:paraId="1B7D428E" w14:textId="77777777" w:rsidTr="00137AB4">
        <w:trPr>
          <w:trHeight w:val="20"/>
        </w:trPr>
        <w:tc>
          <w:tcPr>
            <w:tcW w:w="707" w:type="dxa"/>
          </w:tcPr>
          <w:p w14:paraId="1F13B0DC" w14:textId="77777777" w:rsidR="00043AD6" w:rsidRPr="00C879D2" w:rsidRDefault="00043AD6" w:rsidP="00043AD6">
            <w:pPr>
              <w:jc w:val="center"/>
              <w:rPr>
                <w:sz w:val="24"/>
                <w:szCs w:val="24"/>
                <w:lang w:val="uk-UA"/>
              </w:rPr>
            </w:pPr>
            <w:r w:rsidRPr="00C879D2">
              <w:rPr>
                <w:sz w:val="24"/>
                <w:szCs w:val="24"/>
                <w:lang w:val="uk-UA"/>
              </w:rPr>
              <w:t>28</w:t>
            </w:r>
          </w:p>
        </w:tc>
        <w:tc>
          <w:tcPr>
            <w:tcW w:w="4250" w:type="dxa"/>
          </w:tcPr>
          <w:p w14:paraId="51749AA6" w14:textId="77777777" w:rsidR="00043AD6" w:rsidRPr="00C879D2" w:rsidRDefault="00043AD6" w:rsidP="00043AD6">
            <w:pPr>
              <w:rPr>
                <w:sz w:val="24"/>
                <w:szCs w:val="24"/>
                <w:lang w:val="uk-UA"/>
              </w:rPr>
            </w:pPr>
            <w:r w:rsidRPr="00C879D2">
              <w:rPr>
                <w:color w:val="000000"/>
                <w:sz w:val="24"/>
                <w:szCs w:val="24"/>
                <w:lang w:val="uk-UA"/>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850" w:type="dxa"/>
          </w:tcPr>
          <w:p w14:paraId="015DAB06" w14:textId="77777777" w:rsidR="00043AD6" w:rsidRPr="00C879D2" w:rsidRDefault="00043AD6" w:rsidP="00043AD6">
            <w:pPr>
              <w:jc w:val="center"/>
              <w:rPr>
                <w:sz w:val="24"/>
                <w:szCs w:val="24"/>
                <w:lang w:val="uk-UA"/>
              </w:rPr>
            </w:pPr>
          </w:p>
        </w:tc>
        <w:tc>
          <w:tcPr>
            <w:tcW w:w="1276" w:type="dxa"/>
          </w:tcPr>
          <w:p w14:paraId="0176BB0F" w14:textId="77777777" w:rsidR="00043AD6" w:rsidRPr="00C879D2" w:rsidRDefault="00043AD6" w:rsidP="00043AD6">
            <w:pPr>
              <w:jc w:val="center"/>
              <w:rPr>
                <w:sz w:val="24"/>
                <w:szCs w:val="24"/>
                <w:lang w:val="uk-UA"/>
              </w:rPr>
            </w:pPr>
          </w:p>
        </w:tc>
        <w:tc>
          <w:tcPr>
            <w:tcW w:w="709" w:type="dxa"/>
          </w:tcPr>
          <w:p w14:paraId="42F2D291"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7884D8C7" w14:textId="77777777" w:rsidR="00043AD6" w:rsidRPr="00C879D2" w:rsidRDefault="00043AD6" w:rsidP="00043AD6">
            <w:pPr>
              <w:jc w:val="center"/>
              <w:rPr>
                <w:sz w:val="24"/>
                <w:szCs w:val="24"/>
                <w:lang w:val="uk-UA"/>
              </w:rPr>
            </w:pPr>
          </w:p>
        </w:tc>
      </w:tr>
      <w:tr w:rsidR="00043AD6" w:rsidRPr="00C879D2" w14:paraId="424BA121" w14:textId="77777777" w:rsidTr="00137AB4">
        <w:trPr>
          <w:trHeight w:val="20"/>
        </w:trPr>
        <w:tc>
          <w:tcPr>
            <w:tcW w:w="707" w:type="dxa"/>
          </w:tcPr>
          <w:p w14:paraId="2F6F0998" w14:textId="77777777" w:rsidR="00043AD6" w:rsidRPr="00C879D2" w:rsidRDefault="00043AD6" w:rsidP="00043AD6">
            <w:pPr>
              <w:jc w:val="center"/>
              <w:rPr>
                <w:sz w:val="24"/>
                <w:szCs w:val="24"/>
                <w:lang w:val="uk-UA"/>
              </w:rPr>
            </w:pPr>
            <w:r w:rsidRPr="00C879D2">
              <w:rPr>
                <w:sz w:val="24"/>
                <w:szCs w:val="24"/>
                <w:lang w:val="uk-UA"/>
              </w:rPr>
              <w:t>29</w:t>
            </w:r>
          </w:p>
        </w:tc>
        <w:tc>
          <w:tcPr>
            <w:tcW w:w="4250" w:type="dxa"/>
          </w:tcPr>
          <w:p w14:paraId="51CFD50C" w14:textId="77777777" w:rsidR="00043AD6" w:rsidRPr="00C879D2" w:rsidRDefault="00043AD6" w:rsidP="00043AD6">
            <w:pPr>
              <w:widowControl w:val="0"/>
              <w:rPr>
                <w:color w:val="000000"/>
                <w:sz w:val="24"/>
                <w:szCs w:val="24"/>
                <w:lang w:val="uk-UA"/>
              </w:rPr>
            </w:pPr>
            <w:r w:rsidRPr="00C879D2">
              <w:rPr>
                <w:color w:val="000000"/>
                <w:sz w:val="24"/>
                <w:szCs w:val="24"/>
                <w:lang w:val="uk-UA"/>
              </w:rPr>
              <w:t>Зміни у кількості видів рослин або тварин, їхній чисельності або територіальному представництву?</w:t>
            </w:r>
          </w:p>
        </w:tc>
        <w:tc>
          <w:tcPr>
            <w:tcW w:w="850" w:type="dxa"/>
          </w:tcPr>
          <w:p w14:paraId="2D2D1C7B" w14:textId="77777777" w:rsidR="00043AD6" w:rsidRPr="00C879D2" w:rsidRDefault="00043AD6" w:rsidP="00043AD6">
            <w:pPr>
              <w:jc w:val="center"/>
              <w:rPr>
                <w:sz w:val="24"/>
                <w:szCs w:val="24"/>
                <w:lang w:val="uk-UA"/>
              </w:rPr>
            </w:pPr>
          </w:p>
        </w:tc>
        <w:tc>
          <w:tcPr>
            <w:tcW w:w="1276" w:type="dxa"/>
          </w:tcPr>
          <w:p w14:paraId="36AA5C79" w14:textId="77777777" w:rsidR="00043AD6" w:rsidRPr="00C879D2" w:rsidRDefault="00043AD6" w:rsidP="00043AD6">
            <w:pPr>
              <w:jc w:val="center"/>
              <w:rPr>
                <w:sz w:val="24"/>
                <w:szCs w:val="24"/>
                <w:lang w:val="uk-UA"/>
              </w:rPr>
            </w:pPr>
          </w:p>
        </w:tc>
        <w:tc>
          <w:tcPr>
            <w:tcW w:w="709" w:type="dxa"/>
          </w:tcPr>
          <w:p w14:paraId="40AA53DE"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6160312E" w14:textId="77777777" w:rsidR="00043AD6" w:rsidRPr="00C879D2" w:rsidRDefault="00043AD6" w:rsidP="00043AD6">
            <w:pPr>
              <w:jc w:val="center"/>
              <w:rPr>
                <w:sz w:val="24"/>
                <w:szCs w:val="24"/>
                <w:lang w:val="uk-UA"/>
              </w:rPr>
            </w:pPr>
          </w:p>
        </w:tc>
      </w:tr>
      <w:tr w:rsidR="00043AD6" w:rsidRPr="00C879D2" w14:paraId="559C16B7" w14:textId="77777777" w:rsidTr="00137AB4">
        <w:trPr>
          <w:trHeight w:val="20"/>
        </w:trPr>
        <w:tc>
          <w:tcPr>
            <w:tcW w:w="707" w:type="dxa"/>
          </w:tcPr>
          <w:p w14:paraId="6A714CA5" w14:textId="77777777" w:rsidR="00043AD6" w:rsidRPr="00C879D2" w:rsidRDefault="00043AD6" w:rsidP="00043AD6">
            <w:pPr>
              <w:jc w:val="center"/>
              <w:rPr>
                <w:sz w:val="24"/>
                <w:szCs w:val="24"/>
                <w:lang w:val="uk-UA"/>
              </w:rPr>
            </w:pPr>
            <w:r w:rsidRPr="00C879D2">
              <w:rPr>
                <w:sz w:val="24"/>
                <w:szCs w:val="24"/>
                <w:lang w:val="uk-UA"/>
              </w:rPr>
              <w:t>30</w:t>
            </w:r>
          </w:p>
        </w:tc>
        <w:tc>
          <w:tcPr>
            <w:tcW w:w="4250" w:type="dxa"/>
          </w:tcPr>
          <w:p w14:paraId="17965818" w14:textId="77777777" w:rsidR="00043AD6" w:rsidRPr="00C879D2" w:rsidRDefault="00043AD6" w:rsidP="00043AD6">
            <w:pPr>
              <w:widowControl w:val="0"/>
              <w:rPr>
                <w:color w:val="000000"/>
                <w:sz w:val="24"/>
                <w:szCs w:val="24"/>
                <w:lang w:val="uk-UA"/>
              </w:rPr>
            </w:pPr>
            <w:r w:rsidRPr="00C879D2">
              <w:rPr>
                <w:color w:val="000000"/>
                <w:sz w:val="24"/>
                <w:szCs w:val="24"/>
                <w:lang w:val="uk-UA"/>
              </w:rPr>
              <w:t>Збільшення площ зернових культур або сільськогосподарських угідь?</w:t>
            </w:r>
          </w:p>
        </w:tc>
        <w:tc>
          <w:tcPr>
            <w:tcW w:w="850" w:type="dxa"/>
          </w:tcPr>
          <w:p w14:paraId="7DBE57BF" w14:textId="77777777" w:rsidR="00043AD6" w:rsidRPr="00C879D2" w:rsidRDefault="00043AD6" w:rsidP="00043AD6">
            <w:pPr>
              <w:jc w:val="center"/>
              <w:rPr>
                <w:sz w:val="24"/>
                <w:szCs w:val="24"/>
                <w:lang w:val="uk-UA"/>
              </w:rPr>
            </w:pPr>
          </w:p>
        </w:tc>
        <w:tc>
          <w:tcPr>
            <w:tcW w:w="1276" w:type="dxa"/>
          </w:tcPr>
          <w:p w14:paraId="0A394216" w14:textId="77777777" w:rsidR="00043AD6" w:rsidRPr="00C879D2" w:rsidRDefault="00043AD6" w:rsidP="00043AD6">
            <w:pPr>
              <w:jc w:val="center"/>
              <w:rPr>
                <w:sz w:val="24"/>
                <w:szCs w:val="24"/>
                <w:lang w:val="uk-UA"/>
              </w:rPr>
            </w:pPr>
          </w:p>
        </w:tc>
        <w:tc>
          <w:tcPr>
            <w:tcW w:w="709" w:type="dxa"/>
          </w:tcPr>
          <w:p w14:paraId="51A8F7AB"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5A32455E" w14:textId="77777777" w:rsidR="00043AD6" w:rsidRPr="00C879D2" w:rsidRDefault="00043AD6" w:rsidP="00043AD6">
            <w:pPr>
              <w:jc w:val="center"/>
              <w:rPr>
                <w:sz w:val="24"/>
                <w:szCs w:val="24"/>
                <w:lang w:val="uk-UA"/>
              </w:rPr>
            </w:pPr>
          </w:p>
        </w:tc>
      </w:tr>
      <w:tr w:rsidR="00043AD6" w:rsidRPr="00C879D2" w14:paraId="0F4C38DD" w14:textId="77777777" w:rsidTr="00137AB4">
        <w:trPr>
          <w:trHeight w:val="20"/>
        </w:trPr>
        <w:tc>
          <w:tcPr>
            <w:tcW w:w="707" w:type="dxa"/>
          </w:tcPr>
          <w:p w14:paraId="60205613" w14:textId="77777777" w:rsidR="00043AD6" w:rsidRPr="00C879D2" w:rsidRDefault="00043AD6" w:rsidP="00043AD6">
            <w:pPr>
              <w:jc w:val="center"/>
              <w:rPr>
                <w:sz w:val="24"/>
                <w:szCs w:val="24"/>
                <w:lang w:val="uk-UA"/>
              </w:rPr>
            </w:pPr>
            <w:r w:rsidRPr="00C879D2">
              <w:rPr>
                <w:sz w:val="24"/>
                <w:szCs w:val="24"/>
                <w:lang w:val="uk-UA"/>
              </w:rPr>
              <w:t>31</w:t>
            </w:r>
          </w:p>
        </w:tc>
        <w:tc>
          <w:tcPr>
            <w:tcW w:w="4250" w:type="dxa"/>
          </w:tcPr>
          <w:p w14:paraId="539310CF" w14:textId="77777777" w:rsidR="00043AD6" w:rsidRPr="00C879D2" w:rsidRDefault="00043AD6" w:rsidP="00043AD6">
            <w:pPr>
              <w:widowControl w:val="0"/>
              <w:rPr>
                <w:color w:val="000000"/>
                <w:sz w:val="24"/>
                <w:szCs w:val="24"/>
                <w:lang w:val="uk-UA"/>
              </w:rPr>
            </w:pPr>
            <w:r w:rsidRPr="00C879D2">
              <w:rPr>
                <w:color w:val="000000"/>
                <w:sz w:val="24"/>
                <w:szCs w:val="24"/>
                <w:lang w:val="uk-UA"/>
              </w:rPr>
              <w:t>Порушення або деградацію середовищ існування диких видів тварин?</w:t>
            </w:r>
          </w:p>
        </w:tc>
        <w:tc>
          <w:tcPr>
            <w:tcW w:w="850" w:type="dxa"/>
          </w:tcPr>
          <w:p w14:paraId="4BF8C358" w14:textId="77777777" w:rsidR="00043AD6" w:rsidRPr="00C879D2" w:rsidRDefault="00043AD6" w:rsidP="00043AD6">
            <w:pPr>
              <w:jc w:val="center"/>
              <w:rPr>
                <w:sz w:val="24"/>
                <w:szCs w:val="24"/>
                <w:lang w:val="uk-UA"/>
              </w:rPr>
            </w:pPr>
          </w:p>
        </w:tc>
        <w:tc>
          <w:tcPr>
            <w:tcW w:w="1276" w:type="dxa"/>
          </w:tcPr>
          <w:p w14:paraId="216AE142" w14:textId="77777777" w:rsidR="00043AD6" w:rsidRPr="00C879D2" w:rsidRDefault="00043AD6" w:rsidP="00043AD6">
            <w:pPr>
              <w:jc w:val="center"/>
              <w:rPr>
                <w:sz w:val="24"/>
                <w:szCs w:val="24"/>
                <w:lang w:val="uk-UA"/>
              </w:rPr>
            </w:pPr>
          </w:p>
        </w:tc>
        <w:tc>
          <w:tcPr>
            <w:tcW w:w="709" w:type="dxa"/>
          </w:tcPr>
          <w:p w14:paraId="1C507619"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55CF5DBF" w14:textId="77777777" w:rsidR="00043AD6" w:rsidRPr="00C879D2" w:rsidRDefault="00043AD6" w:rsidP="00043AD6">
            <w:pPr>
              <w:jc w:val="center"/>
              <w:rPr>
                <w:sz w:val="24"/>
                <w:szCs w:val="24"/>
                <w:lang w:val="uk-UA"/>
              </w:rPr>
            </w:pPr>
          </w:p>
        </w:tc>
      </w:tr>
      <w:tr w:rsidR="00043AD6" w:rsidRPr="00C879D2" w14:paraId="63FA12C6" w14:textId="77777777" w:rsidTr="00137AB4">
        <w:trPr>
          <w:trHeight w:val="20"/>
        </w:trPr>
        <w:tc>
          <w:tcPr>
            <w:tcW w:w="707" w:type="dxa"/>
          </w:tcPr>
          <w:p w14:paraId="7A2E2CE8" w14:textId="77777777" w:rsidR="00043AD6" w:rsidRPr="00C879D2" w:rsidRDefault="00043AD6" w:rsidP="00043AD6">
            <w:pPr>
              <w:jc w:val="center"/>
              <w:rPr>
                <w:sz w:val="24"/>
                <w:szCs w:val="24"/>
                <w:lang w:val="uk-UA"/>
              </w:rPr>
            </w:pPr>
            <w:r w:rsidRPr="00C879D2">
              <w:rPr>
                <w:sz w:val="24"/>
                <w:szCs w:val="24"/>
                <w:lang w:val="uk-UA"/>
              </w:rPr>
              <w:t>32</w:t>
            </w:r>
          </w:p>
        </w:tc>
        <w:tc>
          <w:tcPr>
            <w:tcW w:w="4250" w:type="dxa"/>
          </w:tcPr>
          <w:p w14:paraId="587DAA14" w14:textId="77777777" w:rsidR="00043AD6" w:rsidRPr="00C879D2" w:rsidRDefault="00043AD6" w:rsidP="00043AD6">
            <w:pPr>
              <w:widowControl w:val="0"/>
              <w:rPr>
                <w:color w:val="000000"/>
                <w:sz w:val="24"/>
                <w:szCs w:val="24"/>
                <w:lang w:val="uk-UA"/>
              </w:rPr>
            </w:pPr>
            <w:r w:rsidRPr="00C879D2">
              <w:rPr>
                <w:color w:val="000000"/>
                <w:sz w:val="24"/>
                <w:szCs w:val="24"/>
                <w:lang w:val="uk-UA"/>
              </w:rPr>
              <w:t>Вплив на кількість і якість рекреаційних можливостей?</w:t>
            </w:r>
          </w:p>
        </w:tc>
        <w:tc>
          <w:tcPr>
            <w:tcW w:w="850" w:type="dxa"/>
          </w:tcPr>
          <w:p w14:paraId="67F2AD63" w14:textId="77777777" w:rsidR="00043AD6" w:rsidRPr="00C879D2" w:rsidRDefault="00043AD6" w:rsidP="00043AD6">
            <w:pPr>
              <w:jc w:val="center"/>
              <w:rPr>
                <w:sz w:val="24"/>
                <w:szCs w:val="24"/>
                <w:lang w:val="uk-UA"/>
              </w:rPr>
            </w:pPr>
          </w:p>
        </w:tc>
        <w:tc>
          <w:tcPr>
            <w:tcW w:w="1276" w:type="dxa"/>
          </w:tcPr>
          <w:p w14:paraId="63F28CEC" w14:textId="77777777" w:rsidR="00043AD6" w:rsidRPr="00C879D2" w:rsidRDefault="00043AD6" w:rsidP="00043AD6">
            <w:pPr>
              <w:jc w:val="center"/>
              <w:rPr>
                <w:sz w:val="24"/>
                <w:szCs w:val="24"/>
                <w:lang w:val="uk-UA"/>
              </w:rPr>
            </w:pPr>
          </w:p>
        </w:tc>
        <w:tc>
          <w:tcPr>
            <w:tcW w:w="709" w:type="dxa"/>
          </w:tcPr>
          <w:p w14:paraId="6B153164"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2714CC9B" w14:textId="77777777" w:rsidR="00043AD6" w:rsidRPr="00C879D2" w:rsidRDefault="00043AD6" w:rsidP="00043AD6">
            <w:pPr>
              <w:jc w:val="center"/>
              <w:rPr>
                <w:sz w:val="24"/>
                <w:szCs w:val="24"/>
                <w:lang w:val="uk-UA"/>
              </w:rPr>
            </w:pPr>
          </w:p>
        </w:tc>
      </w:tr>
      <w:tr w:rsidR="00043AD6" w:rsidRPr="00C879D2" w14:paraId="7B5110AA" w14:textId="77777777" w:rsidTr="00137AB4">
        <w:trPr>
          <w:trHeight w:val="20"/>
        </w:trPr>
        <w:tc>
          <w:tcPr>
            <w:tcW w:w="707" w:type="dxa"/>
          </w:tcPr>
          <w:p w14:paraId="0BAF262D" w14:textId="77777777" w:rsidR="00043AD6" w:rsidRPr="00C879D2" w:rsidRDefault="00043AD6" w:rsidP="00043AD6">
            <w:pPr>
              <w:jc w:val="center"/>
              <w:rPr>
                <w:sz w:val="24"/>
                <w:szCs w:val="24"/>
                <w:lang w:val="uk-UA"/>
              </w:rPr>
            </w:pPr>
            <w:r w:rsidRPr="00C879D2">
              <w:rPr>
                <w:sz w:val="24"/>
                <w:szCs w:val="24"/>
                <w:lang w:val="uk-UA"/>
              </w:rPr>
              <w:t>33</w:t>
            </w:r>
          </w:p>
        </w:tc>
        <w:tc>
          <w:tcPr>
            <w:tcW w:w="4250" w:type="dxa"/>
          </w:tcPr>
          <w:p w14:paraId="59584392" w14:textId="77777777" w:rsidR="00043AD6" w:rsidRPr="00C879D2" w:rsidRDefault="00043AD6" w:rsidP="00043AD6">
            <w:pPr>
              <w:widowControl w:val="0"/>
              <w:rPr>
                <w:color w:val="000000"/>
                <w:sz w:val="24"/>
                <w:szCs w:val="24"/>
                <w:lang w:val="uk-UA"/>
              </w:rPr>
            </w:pPr>
            <w:r w:rsidRPr="00C879D2">
              <w:rPr>
                <w:color w:val="000000"/>
                <w:sz w:val="24"/>
                <w:szCs w:val="24"/>
                <w:lang w:val="uk-UA"/>
              </w:rPr>
              <w:t>Будь який вплив на наявні об’єкти історико-культурної спадщини?</w:t>
            </w:r>
          </w:p>
        </w:tc>
        <w:tc>
          <w:tcPr>
            <w:tcW w:w="850" w:type="dxa"/>
          </w:tcPr>
          <w:p w14:paraId="2A250CDC" w14:textId="77777777" w:rsidR="00043AD6" w:rsidRPr="00C879D2" w:rsidRDefault="00043AD6" w:rsidP="00043AD6">
            <w:pPr>
              <w:jc w:val="center"/>
              <w:rPr>
                <w:sz w:val="24"/>
                <w:szCs w:val="24"/>
                <w:lang w:val="uk-UA"/>
              </w:rPr>
            </w:pPr>
          </w:p>
        </w:tc>
        <w:tc>
          <w:tcPr>
            <w:tcW w:w="1276" w:type="dxa"/>
          </w:tcPr>
          <w:p w14:paraId="6A6B1F13" w14:textId="77777777" w:rsidR="00043AD6" w:rsidRPr="00C879D2" w:rsidRDefault="00043AD6" w:rsidP="00043AD6">
            <w:pPr>
              <w:jc w:val="center"/>
              <w:rPr>
                <w:sz w:val="24"/>
                <w:szCs w:val="24"/>
                <w:lang w:val="uk-UA"/>
              </w:rPr>
            </w:pPr>
          </w:p>
        </w:tc>
        <w:tc>
          <w:tcPr>
            <w:tcW w:w="709" w:type="dxa"/>
          </w:tcPr>
          <w:p w14:paraId="2A93FCDC"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0A585F6A" w14:textId="77777777" w:rsidR="00043AD6" w:rsidRPr="00C879D2" w:rsidRDefault="00043AD6" w:rsidP="00043AD6">
            <w:pPr>
              <w:jc w:val="center"/>
              <w:rPr>
                <w:sz w:val="24"/>
                <w:szCs w:val="24"/>
                <w:lang w:val="uk-UA"/>
              </w:rPr>
            </w:pPr>
          </w:p>
        </w:tc>
      </w:tr>
      <w:tr w:rsidR="00043AD6" w:rsidRPr="00C879D2" w14:paraId="1B881DE4" w14:textId="77777777" w:rsidTr="00137AB4">
        <w:trPr>
          <w:trHeight w:val="20"/>
        </w:trPr>
        <w:tc>
          <w:tcPr>
            <w:tcW w:w="707" w:type="dxa"/>
          </w:tcPr>
          <w:p w14:paraId="6FF93B92" w14:textId="77777777" w:rsidR="00043AD6" w:rsidRPr="00C879D2" w:rsidRDefault="00043AD6" w:rsidP="00043AD6">
            <w:pPr>
              <w:jc w:val="center"/>
              <w:rPr>
                <w:sz w:val="24"/>
                <w:szCs w:val="24"/>
                <w:lang w:val="uk-UA"/>
              </w:rPr>
            </w:pPr>
            <w:r w:rsidRPr="00C879D2">
              <w:rPr>
                <w:sz w:val="24"/>
                <w:szCs w:val="24"/>
                <w:lang w:val="uk-UA"/>
              </w:rPr>
              <w:t>34</w:t>
            </w:r>
          </w:p>
        </w:tc>
        <w:tc>
          <w:tcPr>
            <w:tcW w:w="4250" w:type="dxa"/>
          </w:tcPr>
          <w:p w14:paraId="476F4CF2" w14:textId="77777777" w:rsidR="00043AD6" w:rsidRPr="00C879D2" w:rsidRDefault="00043AD6" w:rsidP="00043AD6">
            <w:pPr>
              <w:widowControl w:val="0"/>
              <w:rPr>
                <w:color w:val="000000"/>
                <w:sz w:val="24"/>
                <w:szCs w:val="24"/>
                <w:lang w:val="uk-UA"/>
              </w:rPr>
            </w:pPr>
            <w:r w:rsidRPr="00C879D2">
              <w:rPr>
                <w:color w:val="000000"/>
                <w:sz w:val="24"/>
                <w:szCs w:val="24"/>
                <w:lang w:val="uk-UA"/>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пам’яток природи тощо)?</w:t>
            </w:r>
          </w:p>
        </w:tc>
        <w:tc>
          <w:tcPr>
            <w:tcW w:w="850" w:type="dxa"/>
          </w:tcPr>
          <w:p w14:paraId="13E7B1F7" w14:textId="77777777" w:rsidR="00043AD6" w:rsidRPr="00C879D2" w:rsidRDefault="00043AD6" w:rsidP="00043AD6">
            <w:pPr>
              <w:jc w:val="center"/>
              <w:rPr>
                <w:sz w:val="24"/>
                <w:szCs w:val="24"/>
                <w:lang w:val="uk-UA"/>
              </w:rPr>
            </w:pPr>
          </w:p>
        </w:tc>
        <w:tc>
          <w:tcPr>
            <w:tcW w:w="1276" w:type="dxa"/>
          </w:tcPr>
          <w:p w14:paraId="3AA3003C" w14:textId="77777777" w:rsidR="00043AD6" w:rsidRPr="00C879D2" w:rsidRDefault="00043AD6" w:rsidP="00043AD6">
            <w:pPr>
              <w:jc w:val="center"/>
              <w:rPr>
                <w:sz w:val="24"/>
                <w:szCs w:val="24"/>
                <w:lang w:val="uk-UA"/>
              </w:rPr>
            </w:pPr>
          </w:p>
        </w:tc>
        <w:tc>
          <w:tcPr>
            <w:tcW w:w="709" w:type="dxa"/>
          </w:tcPr>
          <w:p w14:paraId="1A4CDDC8"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11E50F49"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3137EC08" w14:textId="77777777" w:rsidTr="00137AB4">
        <w:trPr>
          <w:trHeight w:val="20"/>
        </w:trPr>
        <w:tc>
          <w:tcPr>
            <w:tcW w:w="9634" w:type="dxa"/>
            <w:gridSpan w:val="6"/>
          </w:tcPr>
          <w:p w14:paraId="4FEF7A69" w14:textId="77777777" w:rsidR="00043AD6" w:rsidRPr="00C879D2" w:rsidRDefault="00043AD6" w:rsidP="00043AD6">
            <w:pPr>
              <w:jc w:val="center"/>
              <w:rPr>
                <w:sz w:val="24"/>
                <w:szCs w:val="24"/>
                <w:lang w:val="uk-UA"/>
              </w:rPr>
            </w:pPr>
            <w:r w:rsidRPr="00C879D2">
              <w:rPr>
                <w:i/>
                <w:iCs/>
                <w:color w:val="000000"/>
                <w:sz w:val="24"/>
                <w:szCs w:val="24"/>
                <w:lang w:val="uk-UA"/>
              </w:rPr>
              <w:t>Населення та інфраструктура</w:t>
            </w:r>
          </w:p>
        </w:tc>
      </w:tr>
      <w:tr w:rsidR="00043AD6" w:rsidRPr="00C879D2" w14:paraId="536B7300" w14:textId="77777777" w:rsidTr="00137AB4">
        <w:trPr>
          <w:trHeight w:val="20"/>
        </w:trPr>
        <w:tc>
          <w:tcPr>
            <w:tcW w:w="707" w:type="dxa"/>
          </w:tcPr>
          <w:p w14:paraId="4966B93C" w14:textId="77777777" w:rsidR="00043AD6" w:rsidRPr="00C879D2" w:rsidRDefault="00043AD6" w:rsidP="00043AD6">
            <w:pPr>
              <w:jc w:val="center"/>
              <w:rPr>
                <w:sz w:val="24"/>
                <w:szCs w:val="24"/>
                <w:lang w:val="uk-UA"/>
              </w:rPr>
            </w:pPr>
            <w:r w:rsidRPr="00C879D2">
              <w:rPr>
                <w:sz w:val="24"/>
                <w:szCs w:val="24"/>
                <w:lang w:val="uk-UA"/>
              </w:rPr>
              <w:t>35</w:t>
            </w:r>
          </w:p>
        </w:tc>
        <w:tc>
          <w:tcPr>
            <w:tcW w:w="4250" w:type="dxa"/>
          </w:tcPr>
          <w:p w14:paraId="04DD13D5" w14:textId="77777777" w:rsidR="00043AD6" w:rsidRPr="00C879D2" w:rsidRDefault="00043AD6" w:rsidP="00043AD6">
            <w:pPr>
              <w:widowControl w:val="0"/>
              <w:rPr>
                <w:color w:val="000000"/>
                <w:sz w:val="24"/>
                <w:szCs w:val="24"/>
                <w:lang w:val="uk-UA"/>
              </w:rPr>
            </w:pPr>
            <w:r w:rsidRPr="00C879D2">
              <w:rPr>
                <w:color w:val="000000"/>
                <w:sz w:val="24"/>
                <w:szCs w:val="24"/>
                <w:lang w:val="uk-UA"/>
              </w:rPr>
              <w:t>Зміни в локалізації, розміщенні, щільності та зростанні кількості населення будь-якої території?</w:t>
            </w:r>
          </w:p>
        </w:tc>
        <w:tc>
          <w:tcPr>
            <w:tcW w:w="850" w:type="dxa"/>
          </w:tcPr>
          <w:p w14:paraId="304E8E79" w14:textId="77777777" w:rsidR="00043AD6" w:rsidRPr="00C879D2" w:rsidRDefault="00043AD6" w:rsidP="00043AD6">
            <w:pPr>
              <w:jc w:val="center"/>
              <w:rPr>
                <w:sz w:val="24"/>
                <w:szCs w:val="24"/>
                <w:lang w:val="uk-UA"/>
              </w:rPr>
            </w:pPr>
            <w:r w:rsidRPr="00C879D2">
              <w:rPr>
                <w:sz w:val="24"/>
                <w:szCs w:val="24"/>
                <w:lang w:val="uk-UA"/>
              </w:rPr>
              <w:t>+</w:t>
            </w:r>
          </w:p>
        </w:tc>
        <w:tc>
          <w:tcPr>
            <w:tcW w:w="1276" w:type="dxa"/>
          </w:tcPr>
          <w:p w14:paraId="50BC855B" w14:textId="77777777" w:rsidR="00043AD6" w:rsidRPr="00C879D2" w:rsidRDefault="00043AD6" w:rsidP="00043AD6">
            <w:pPr>
              <w:jc w:val="center"/>
              <w:rPr>
                <w:sz w:val="24"/>
                <w:szCs w:val="24"/>
                <w:lang w:val="uk-UA"/>
              </w:rPr>
            </w:pPr>
          </w:p>
        </w:tc>
        <w:tc>
          <w:tcPr>
            <w:tcW w:w="709" w:type="dxa"/>
          </w:tcPr>
          <w:p w14:paraId="6B54E63F" w14:textId="77777777" w:rsidR="00043AD6" w:rsidRPr="00C879D2" w:rsidRDefault="00043AD6" w:rsidP="00043AD6">
            <w:pPr>
              <w:jc w:val="center"/>
              <w:rPr>
                <w:sz w:val="24"/>
                <w:szCs w:val="24"/>
                <w:lang w:val="uk-UA"/>
              </w:rPr>
            </w:pPr>
          </w:p>
        </w:tc>
        <w:tc>
          <w:tcPr>
            <w:tcW w:w="1842" w:type="dxa"/>
          </w:tcPr>
          <w:p w14:paraId="3311F832" w14:textId="77777777" w:rsidR="00043AD6" w:rsidRPr="00C879D2" w:rsidRDefault="00043AD6" w:rsidP="00043AD6">
            <w:pPr>
              <w:jc w:val="center"/>
              <w:rPr>
                <w:sz w:val="24"/>
                <w:szCs w:val="24"/>
                <w:lang w:val="uk-UA"/>
              </w:rPr>
            </w:pPr>
          </w:p>
        </w:tc>
      </w:tr>
      <w:tr w:rsidR="00043AD6" w:rsidRPr="00C879D2" w14:paraId="3D43B16A" w14:textId="77777777" w:rsidTr="00137AB4">
        <w:trPr>
          <w:trHeight w:val="20"/>
        </w:trPr>
        <w:tc>
          <w:tcPr>
            <w:tcW w:w="707" w:type="dxa"/>
          </w:tcPr>
          <w:p w14:paraId="5C27A2DC" w14:textId="77777777" w:rsidR="00043AD6" w:rsidRPr="00C879D2" w:rsidRDefault="00043AD6" w:rsidP="00043AD6">
            <w:pPr>
              <w:jc w:val="center"/>
              <w:rPr>
                <w:sz w:val="24"/>
                <w:szCs w:val="24"/>
                <w:lang w:val="uk-UA"/>
              </w:rPr>
            </w:pPr>
            <w:r w:rsidRPr="00C879D2">
              <w:rPr>
                <w:sz w:val="24"/>
                <w:szCs w:val="24"/>
                <w:lang w:val="uk-UA"/>
              </w:rPr>
              <w:t>36</w:t>
            </w:r>
          </w:p>
        </w:tc>
        <w:tc>
          <w:tcPr>
            <w:tcW w:w="4250" w:type="dxa"/>
          </w:tcPr>
          <w:p w14:paraId="779FC648" w14:textId="77777777" w:rsidR="00043AD6" w:rsidRPr="00C879D2" w:rsidRDefault="00043AD6" w:rsidP="00043AD6">
            <w:pPr>
              <w:widowControl w:val="0"/>
              <w:rPr>
                <w:color w:val="000000"/>
                <w:sz w:val="24"/>
                <w:szCs w:val="24"/>
                <w:lang w:val="uk-UA"/>
              </w:rPr>
            </w:pPr>
            <w:r w:rsidRPr="00C879D2">
              <w:rPr>
                <w:color w:val="000000"/>
                <w:sz w:val="24"/>
                <w:szCs w:val="24"/>
                <w:lang w:val="uk-UA"/>
              </w:rPr>
              <w:t>Вплив на нинішній стан забезпечення житлом або виникнення нових потреб у житлі?</w:t>
            </w:r>
          </w:p>
        </w:tc>
        <w:tc>
          <w:tcPr>
            <w:tcW w:w="850" w:type="dxa"/>
          </w:tcPr>
          <w:p w14:paraId="4786BBBB" w14:textId="77777777" w:rsidR="00043AD6" w:rsidRPr="00C879D2" w:rsidRDefault="00043AD6" w:rsidP="00043AD6">
            <w:pPr>
              <w:jc w:val="center"/>
              <w:rPr>
                <w:sz w:val="24"/>
                <w:szCs w:val="24"/>
                <w:lang w:val="uk-UA"/>
              </w:rPr>
            </w:pPr>
            <w:r w:rsidRPr="00C879D2">
              <w:rPr>
                <w:sz w:val="24"/>
                <w:szCs w:val="24"/>
                <w:lang w:val="uk-UA"/>
              </w:rPr>
              <w:t>+</w:t>
            </w:r>
          </w:p>
        </w:tc>
        <w:tc>
          <w:tcPr>
            <w:tcW w:w="1276" w:type="dxa"/>
          </w:tcPr>
          <w:p w14:paraId="16DCCD47" w14:textId="77777777" w:rsidR="00043AD6" w:rsidRPr="00C879D2" w:rsidRDefault="00043AD6" w:rsidP="00043AD6">
            <w:pPr>
              <w:jc w:val="center"/>
              <w:rPr>
                <w:sz w:val="24"/>
                <w:szCs w:val="24"/>
                <w:lang w:val="uk-UA"/>
              </w:rPr>
            </w:pPr>
          </w:p>
        </w:tc>
        <w:tc>
          <w:tcPr>
            <w:tcW w:w="709" w:type="dxa"/>
          </w:tcPr>
          <w:p w14:paraId="2FBBD630" w14:textId="77777777" w:rsidR="00043AD6" w:rsidRPr="00C879D2" w:rsidRDefault="00043AD6" w:rsidP="00043AD6">
            <w:pPr>
              <w:jc w:val="center"/>
              <w:rPr>
                <w:sz w:val="24"/>
                <w:szCs w:val="24"/>
                <w:lang w:val="uk-UA"/>
              </w:rPr>
            </w:pPr>
          </w:p>
        </w:tc>
        <w:tc>
          <w:tcPr>
            <w:tcW w:w="1842" w:type="dxa"/>
          </w:tcPr>
          <w:p w14:paraId="5414CE85"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150717ED" w14:textId="77777777" w:rsidTr="00137AB4">
        <w:trPr>
          <w:trHeight w:val="20"/>
        </w:trPr>
        <w:tc>
          <w:tcPr>
            <w:tcW w:w="707" w:type="dxa"/>
          </w:tcPr>
          <w:p w14:paraId="68F9F4F7" w14:textId="77777777" w:rsidR="00043AD6" w:rsidRPr="00C879D2" w:rsidRDefault="00043AD6" w:rsidP="00043AD6">
            <w:pPr>
              <w:jc w:val="center"/>
              <w:rPr>
                <w:sz w:val="24"/>
                <w:szCs w:val="24"/>
                <w:lang w:val="uk-UA"/>
              </w:rPr>
            </w:pPr>
            <w:r w:rsidRPr="00C879D2">
              <w:rPr>
                <w:sz w:val="24"/>
                <w:szCs w:val="24"/>
                <w:lang w:val="uk-UA"/>
              </w:rPr>
              <w:t>37</w:t>
            </w:r>
          </w:p>
        </w:tc>
        <w:tc>
          <w:tcPr>
            <w:tcW w:w="4250" w:type="dxa"/>
          </w:tcPr>
          <w:p w14:paraId="5837902E" w14:textId="77777777" w:rsidR="00043AD6" w:rsidRPr="00C879D2" w:rsidRDefault="00043AD6" w:rsidP="00043AD6">
            <w:pPr>
              <w:widowControl w:val="0"/>
              <w:rPr>
                <w:color w:val="000000"/>
                <w:sz w:val="24"/>
                <w:szCs w:val="24"/>
                <w:lang w:val="uk-UA"/>
              </w:rPr>
            </w:pPr>
            <w:r w:rsidRPr="00C879D2">
              <w:rPr>
                <w:color w:val="000000"/>
                <w:sz w:val="24"/>
                <w:szCs w:val="24"/>
                <w:lang w:val="uk-UA"/>
              </w:rPr>
              <w:t>Суттєвий вплив на нинішню транспортну систему? Зміни в структурі транспортних потоків?</w:t>
            </w:r>
          </w:p>
        </w:tc>
        <w:tc>
          <w:tcPr>
            <w:tcW w:w="850" w:type="dxa"/>
          </w:tcPr>
          <w:p w14:paraId="66A3167E" w14:textId="77777777" w:rsidR="00043AD6" w:rsidRPr="00C879D2" w:rsidRDefault="00043AD6" w:rsidP="00043AD6">
            <w:pPr>
              <w:jc w:val="center"/>
              <w:rPr>
                <w:sz w:val="24"/>
                <w:szCs w:val="24"/>
                <w:lang w:val="uk-UA"/>
              </w:rPr>
            </w:pPr>
          </w:p>
        </w:tc>
        <w:tc>
          <w:tcPr>
            <w:tcW w:w="1276" w:type="dxa"/>
          </w:tcPr>
          <w:p w14:paraId="19A2BB30" w14:textId="77777777" w:rsidR="00043AD6" w:rsidRPr="00C879D2" w:rsidRDefault="00043AD6" w:rsidP="00043AD6">
            <w:pPr>
              <w:jc w:val="center"/>
              <w:rPr>
                <w:sz w:val="24"/>
                <w:szCs w:val="24"/>
                <w:lang w:val="uk-UA"/>
              </w:rPr>
            </w:pPr>
            <w:r w:rsidRPr="00C879D2">
              <w:rPr>
                <w:sz w:val="24"/>
                <w:szCs w:val="24"/>
                <w:lang w:val="uk-UA"/>
              </w:rPr>
              <w:t>+</w:t>
            </w:r>
          </w:p>
        </w:tc>
        <w:tc>
          <w:tcPr>
            <w:tcW w:w="709" w:type="dxa"/>
          </w:tcPr>
          <w:p w14:paraId="12F3EAFF" w14:textId="77777777" w:rsidR="00043AD6" w:rsidRPr="00C879D2" w:rsidRDefault="00043AD6" w:rsidP="00043AD6">
            <w:pPr>
              <w:jc w:val="center"/>
              <w:rPr>
                <w:sz w:val="24"/>
                <w:szCs w:val="24"/>
                <w:lang w:val="uk-UA"/>
              </w:rPr>
            </w:pPr>
          </w:p>
        </w:tc>
        <w:tc>
          <w:tcPr>
            <w:tcW w:w="1842" w:type="dxa"/>
          </w:tcPr>
          <w:p w14:paraId="328AE1D9"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7DFFC05B" w14:textId="77777777" w:rsidTr="00137AB4">
        <w:trPr>
          <w:trHeight w:val="20"/>
        </w:trPr>
        <w:tc>
          <w:tcPr>
            <w:tcW w:w="707" w:type="dxa"/>
          </w:tcPr>
          <w:p w14:paraId="4C2DAD9F" w14:textId="77777777" w:rsidR="00043AD6" w:rsidRPr="00C879D2" w:rsidRDefault="00043AD6" w:rsidP="00043AD6">
            <w:pPr>
              <w:jc w:val="center"/>
              <w:rPr>
                <w:sz w:val="24"/>
                <w:szCs w:val="24"/>
                <w:lang w:val="uk-UA"/>
              </w:rPr>
            </w:pPr>
            <w:r w:rsidRPr="00C879D2">
              <w:rPr>
                <w:sz w:val="24"/>
                <w:szCs w:val="24"/>
                <w:lang w:val="uk-UA"/>
              </w:rPr>
              <w:t>38</w:t>
            </w:r>
          </w:p>
        </w:tc>
        <w:tc>
          <w:tcPr>
            <w:tcW w:w="4250" w:type="dxa"/>
          </w:tcPr>
          <w:p w14:paraId="0F6A9464" w14:textId="77777777" w:rsidR="00043AD6" w:rsidRPr="00C879D2" w:rsidRDefault="00043AD6" w:rsidP="00043AD6">
            <w:pPr>
              <w:widowControl w:val="0"/>
              <w:rPr>
                <w:color w:val="000000"/>
                <w:sz w:val="24"/>
                <w:szCs w:val="24"/>
                <w:lang w:val="uk-UA"/>
              </w:rPr>
            </w:pPr>
            <w:r w:rsidRPr="00C879D2">
              <w:rPr>
                <w:color w:val="000000"/>
                <w:sz w:val="24"/>
                <w:szCs w:val="24"/>
                <w:lang w:val="uk-UA"/>
              </w:rPr>
              <w:t>Необхідність будівництва нових об’єктів для забезпечення транспортних сполучень?</w:t>
            </w:r>
          </w:p>
        </w:tc>
        <w:tc>
          <w:tcPr>
            <w:tcW w:w="850" w:type="dxa"/>
          </w:tcPr>
          <w:p w14:paraId="06CB7BD3" w14:textId="77777777" w:rsidR="00043AD6" w:rsidRPr="00C879D2" w:rsidRDefault="00043AD6" w:rsidP="00043AD6">
            <w:pPr>
              <w:jc w:val="center"/>
              <w:rPr>
                <w:sz w:val="24"/>
                <w:szCs w:val="24"/>
                <w:lang w:val="uk-UA"/>
              </w:rPr>
            </w:pPr>
          </w:p>
        </w:tc>
        <w:tc>
          <w:tcPr>
            <w:tcW w:w="1276" w:type="dxa"/>
          </w:tcPr>
          <w:p w14:paraId="475A09AB" w14:textId="77777777" w:rsidR="00043AD6" w:rsidRPr="00C879D2" w:rsidRDefault="00043AD6" w:rsidP="00043AD6">
            <w:pPr>
              <w:jc w:val="center"/>
              <w:rPr>
                <w:sz w:val="24"/>
                <w:szCs w:val="24"/>
                <w:lang w:val="uk-UA"/>
              </w:rPr>
            </w:pPr>
          </w:p>
        </w:tc>
        <w:tc>
          <w:tcPr>
            <w:tcW w:w="709" w:type="dxa"/>
          </w:tcPr>
          <w:p w14:paraId="6431D1EA"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664EF451"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7DC26404" w14:textId="77777777" w:rsidTr="00137AB4">
        <w:trPr>
          <w:trHeight w:val="20"/>
        </w:trPr>
        <w:tc>
          <w:tcPr>
            <w:tcW w:w="707" w:type="dxa"/>
          </w:tcPr>
          <w:p w14:paraId="578369B4" w14:textId="77777777" w:rsidR="00043AD6" w:rsidRPr="00C879D2" w:rsidRDefault="00043AD6" w:rsidP="00043AD6">
            <w:pPr>
              <w:jc w:val="center"/>
              <w:rPr>
                <w:sz w:val="24"/>
                <w:szCs w:val="24"/>
                <w:lang w:val="uk-UA"/>
              </w:rPr>
            </w:pPr>
            <w:r w:rsidRPr="00C879D2">
              <w:rPr>
                <w:sz w:val="24"/>
                <w:szCs w:val="24"/>
                <w:lang w:val="uk-UA"/>
              </w:rPr>
              <w:t>39</w:t>
            </w:r>
          </w:p>
        </w:tc>
        <w:tc>
          <w:tcPr>
            <w:tcW w:w="4250" w:type="dxa"/>
          </w:tcPr>
          <w:p w14:paraId="677B07F6" w14:textId="77777777" w:rsidR="00043AD6" w:rsidRPr="00C879D2" w:rsidRDefault="00043AD6" w:rsidP="00043AD6">
            <w:pPr>
              <w:widowControl w:val="0"/>
              <w:rPr>
                <w:color w:val="000000"/>
                <w:sz w:val="24"/>
                <w:szCs w:val="24"/>
                <w:lang w:val="uk-UA"/>
              </w:rPr>
            </w:pPr>
            <w:r w:rsidRPr="00C879D2">
              <w:rPr>
                <w:color w:val="000000"/>
                <w:sz w:val="24"/>
                <w:szCs w:val="24"/>
                <w:lang w:val="uk-UA"/>
              </w:rPr>
              <w:t>Потреба в нових або суттєвий вплив на наявні комунальні послуги?</w:t>
            </w:r>
          </w:p>
        </w:tc>
        <w:tc>
          <w:tcPr>
            <w:tcW w:w="850" w:type="dxa"/>
          </w:tcPr>
          <w:p w14:paraId="75ED65F2" w14:textId="77777777" w:rsidR="00043AD6" w:rsidRPr="00C879D2" w:rsidRDefault="00043AD6" w:rsidP="00043AD6">
            <w:pPr>
              <w:jc w:val="center"/>
              <w:rPr>
                <w:sz w:val="24"/>
                <w:szCs w:val="24"/>
                <w:lang w:val="uk-UA"/>
              </w:rPr>
            </w:pPr>
          </w:p>
        </w:tc>
        <w:tc>
          <w:tcPr>
            <w:tcW w:w="1276" w:type="dxa"/>
          </w:tcPr>
          <w:p w14:paraId="2F6CDF3D" w14:textId="77777777" w:rsidR="00043AD6" w:rsidRPr="00C879D2" w:rsidRDefault="00043AD6" w:rsidP="00043AD6">
            <w:pPr>
              <w:jc w:val="center"/>
              <w:rPr>
                <w:sz w:val="24"/>
                <w:szCs w:val="24"/>
                <w:lang w:val="uk-UA"/>
              </w:rPr>
            </w:pPr>
          </w:p>
        </w:tc>
        <w:tc>
          <w:tcPr>
            <w:tcW w:w="709" w:type="dxa"/>
          </w:tcPr>
          <w:p w14:paraId="7EBCF768"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326C3F3A" w14:textId="77777777" w:rsidR="00043AD6" w:rsidRPr="00C879D2" w:rsidRDefault="00043AD6" w:rsidP="00043AD6">
            <w:pPr>
              <w:jc w:val="center"/>
              <w:rPr>
                <w:sz w:val="24"/>
                <w:szCs w:val="24"/>
                <w:lang w:val="uk-UA"/>
              </w:rPr>
            </w:pPr>
          </w:p>
        </w:tc>
      </w:tr>
      <w:tr w:rsidR="00043AD6" w:rsidRPr="00C879D2" w14:paraId="4EBE99A1" w14:textId="77777777" w:rsidTr="00137AB4">
        <w:trPr>
          <w:trHeight w:val="20"/>
        </w:trPr>
        <w:tc>
          <w:tcPr>
            <w:tcW w:w="707" w:type="dxa"/>
          </w:tcPr>
          <w:p w14:paraId="2583E664" w14:textId="77777777" w:rsidR="00043AD6" w:rsidRPr="00C879D2" w:rsidRDefault="00043AD6" w:rsidP="00043AD6">
            <w:pPr>
              <w:jc w:val="center"/>
              <w:rPr>
                <w:sz w:val="24"/>
                <w:szCs w:val="24"/>
                <w:lang w:val="uk-UA"/>
              </w:rPr>
            </w:pPr>
            <w:r w:rsidRPr="00C879D2">
              <w:rPr>
                <w:sz w:val="24"/>
                <w:szCs w:val="24"/>
                <w:lang w:val="uk-UA"/>
              </w:rPr>
              <w:t>40</w:t>
            </w:r>
          </w:p>
        </w:tc>
        <w:tc>
          <w:tcPr>
            <w:tcW w:w="4250" w:type="dxa"/>
          </w:tcPr>
          <w:p w14:paraId="502A4466" w14:textId="77777777" w:rsidR="00043AD6" w:rsidRPr="00C879D2" w:rsidRDefault="00043AD6" w:rsidP="00043AD6">
            <w:pPr>
              <w:rPr>
                <w:sz w:val="24"/>
                <w:szCs w:val="24"/>
                <w:lang w:val="uk-UA"/>
              </w:rPr>
            </w:pPr>
            <w:r w:rsidRPr="00C879D2">
              <w:rPr>
                <w:color w:val="000000"/>
                <w:sz w:val="24"/>
                <w:szCs w:val="24"/>
                <w:lang w:val="uk-UA"/>
              </w:rPr>
              <w:t>Появу будь-яких реальних або потенційних загроз для людини?</w:t>
            </w:r>
          </w:p>
        </w:tc>
        <w:tc>
          <w:tcPr>
            <w:tcW w:w="850" w:type="dxa"/>
          </w:tcPr>
          <w:p w14:paraId="008ECE22" w14:textId="77777777" w:rsidR="00043AD6" w:rsidRPr="00C879D2" w:rsidRDefault="00043AD6" w:rsidP="00043AD6">
            <w:pPr>
              <w:jc w:val="center"/>
              <w:rPr>
                <w:sz w:val="24"/>
                <w:szCs w:val="24"/>
                <w:lang w:val="uk-UA"/>
              </w:rPr>
            </w:pPr>
          </w:p>
        </w:tc>
        <w:tc>
          <w:tcPr>
            <w:tcW w:w="1276" w:type="dxa"/>
          </w:tcPr>
          <w:p w14:paraId="01869000" w14:textId="77777777" w:rsidR="00043AD6" w:rsidRPr="00C879D2" w:rsidRDefault="00043AD6" w:rsidP="00043AD6">
            <w:pPr>
              <w:jc w:val="center"/>
              <w:rPr>
                <w:sz w:val="24"/>
                <w:szCs w:val="24"/>
                <w:lang w:val="uk-UA"/>
              </w:rPr>
            </w:pPr>
          </w:p>
        </w:tc>
        <w:tc>
          <w:tcPr>
            <w:tcW w:w="709" w:type="dxa"/>
          </w:tcPr>
          <w:p w14:paraId="224EF278"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49B8B9D9" w14:textId="77777777" w:rsidR="00043AD6" w:rsidRPr="00C879D2" w:rsidRDefault="00043AD6" w:rsidP="00043AD6">
            <w:pPr>
              <w:jc w:val="center"/>
              <w:rPr>
                <w:sz w:val="24"/>
                <w:szCs w:val="24"/>
                <w:lang w:val="uk-UA"/>
              </w:rPr>
            </w:pPr>
          </w:p>
        </w:tc>
      </w:tr>
      <w:tr w:rsidR="00043AD6" w:rsidRPr="00C879D2" w14:paraId="24AFCD2A" w14:textId="77777777" w:rsidTr="00137AB4">
        <w:trPr>
          <w:trHeight w:val="20"/>
        </w:trPr>
        <w:tc>
          <w:tcPr>
            <w:tcW w:w="9634" w:type="dxa"/>
            <w:gridSpan w:val="6"/>
          </w:tcPr>
          <w:p w14:paraId="011884EB" w14:textId="77777777" w:rsidR="00043AD6" w:rsidRPr="00C879D2" w:rsidRDefault="00043AD6" w:rsidP="00043AD6">
            <w:pPr>
              <w:jc w:val="center"/>
              <w:rPr>
                <w:sz w:val="24"/>
                <w:szCs w:val="24"/>
                <w:lang w:val="uk-UA"/>
              </w:rPr>
            </w:pPr>
            <w:r w:rsidRPr="00C879D2">
              <w:rPr>
                <w:i/>
                <w:iCs/>
                <w:color w:val="000000"/>
                <w:sz w:val="24"/>
                <w:szCs w:val="24"/>
                <w:lang w:val="uk-UA"/>
              </w:rPr>
              <w:t>Екологічне управління та моніторинг</w:t>
            </w:r>
          </w:p>
        </w:tc>
      </w:tr>
      <w:tr w:rsidR="00043AD6" w:rsidRPr="00C879D2" w14:paraId="44DCD843" w14:textId="77777777" w:rsidTr="00137AB4">
        <w:trPr>
          <w:trHeight w:val="20"/>
        </w:trPr>
        <w:tc>
          <w:tcPr>
            <w:tcW w:w="707" w:type="dxa"/>
          </w:tcPr>
          <w:p w14:paraId="075E9B08" w14:textId="77777777" w:rsidR="00043AD6" w:rsidRPr="00C879D2" w:rsidRDefault="00043AD6" w:rsidP="00043AD6">
            <w:pPr>
              <w:jc w:val="center"/>
              <w:rPr>
                <w:sz w:val="24"/>
                <w:szCs w:val="24"/>
                <w:lang w:val="uk-UA"/>
              </w:rPr>
            </w:pPr>
            <w:r w:rsidRPr="00C879D2">
              <w:rPr>
                <w:sz w:val="24"/>
                <w:szCs w:val="24"/>
                <w:lang w:val="uk-UA"/>
              </w:rPr>
              <w:t>41</w:t>
            </w:r>
          </w:p>
        </w:tc>
        <w:tc>
          <w:tcPr>
            <w:tcW w:w="4250" w:type="dxa"/>
          </w:tcPr>
          <w:p w14:paraId="536E278F" w14:textId="77777777" w:rsidR="00043AD6" w:rsidRPr="00C879D2" w:rsidRDefault="00043AD6" w:rsidP="00043AD6">
            <w:pPr>
              <w:widowControl w:val="0"/>
              <w:rPr>
                <w:color w:val="000000"/>
                <w:sz w:val="24"/>
                <w:szCs w:val="24"/>
                <w:lang w:val="uk-UA"/>
              </w:rPr>
            </w:pPr>
            <w:r w:rsidRPr="00C879D2">
              <w:rPr>
                <w:color w:val="000000"/>
                <w:sz w:val="24"/>
                <w:szCs w:val="24"/>
                <w:lang w:val="uk-UA"/>
              </w:rPr>
              <w:t>Послаблення правових і економічних механізмів контролю в галузі екологічної безпеки?</w:t>
            </w:r>
          </w:p>
        </w:tc>
        <w:tc>
          <w:tcPr>
            <w:tcW w:w="850" w:type="dxa"/>
          </w:tcPr>
          <w:p w14:paraId="43F06A22" w14:textId="77777777" w:rsidR="00043AD6" w:rsidRPr="00C879D2" w:rsidRDefault="00043AD6" w:rsidP="00043AD6">
            <w:pPr>
              <w:jc w:val="center"/>
              <w:rPr>
                <w:sz w:val="24"/>
                <w:szCs w:val="24"/>
                <w:lang w:val="uk-UA"/>
              </w:rPr>
            </w:pPr>
          </w:p>
        </w:tc>
        <w:tc>
          <w:tcPr>
            <w:tcW w:w="1276" w:type="dxa"/>
          </w:tcPr>
          <w:p w14:paraId="79247FF3" w14:textId="77777777" w:rsidR="00043AD6" w:rsidRPr="00C879D2" w:rsidRDefault="00043AD6" w:rsidP="00043AD6">
            <w:pPr>
              <w:jc w:val="center"/>
              <w:rPr>
                <w:sz w:val="24"/>
                <w:szCs w:val="24"/>
                <w:lang w:val="uk-UA"/>
              </w:rPr>
            </w:pPr>
          </w:p>
        </w:tc>
        <w:tc>
          <w:tcPr>
            <w:tcW w:w="709" w:type="dxa"/>
          </w:tcPr>
          <w:p w14:paraId="084D992C"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23F9E542"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4DD3F1B2" w14:textId="77777777" w:rsidTr="00137AB4">
        <w:trPr>
          <w:trHeight w:val="20"/>
        </w:trPr>
        <w:tc>
          <w:tcPr>
            <w:tcW w:w="707" w:type="dxa"/>
          </w:tcPr>
          <w:p w14:paraId="67616086" w14:textId="77777777" w:rsidR="00043AD6" w:rsidRPr="00C879D2" w:rsidRDefault="00043AD6" w:rsidP="00043AD6">
            <w:pPr>
              <w:jc w:val="center"/>
              <w:rPr>
                <w:sz w:val="24"/>
                <w:szCs w:val="24"/>
                <w:lang w:val="uk-UA"/>
              </w:rPr>
            </w:pPr>
            <w:r w:rsidRPr="00C879D2">
              <w:rPr>
                <w:sz w:val="24"/>
                <w:szCs w:val="24"/>
                <w:lang w:val="uk-UA"/>
              </w:rPr>
              <w:t>42</w:t>
            </w:r>
          </w:p>
        </w:tc>
        <w:tc>
          <w:tcPr>
            <w:tcW w:w="4250" w:type="dxa"/>
          </w:tcPr>
          <w:p w14:paraId="1DC0DAE2" w14:textId="77777777" w:rsidR="00043AD6" w:rsidRPr="00C879D2" w:rsidRDefault="00043AD6" w:rsidP="00043AD6">
            <w:pPr>
              <w:widowControl w:val="0"/>
              <w:rPr>
                <w:color w:val="000000"/>
                <w:sz w:val="24"/>
                <w:szCs w:val="24"/>
                <w:lang w:val="uk-UA"/>
              </w:rPr>
            </w:pPr>
            <w:r w:rsidRPr="00C879D2">
              <w:rPr>
                <w:color w:val="000000"/>
                <w:sz w:val="24"/>
                <w:szCs w:val="24"/>
                <w:lang w:val="uk-UA"/>
              </w:rPr>
              <w:t>Погіршення екологічного моніторингу?</w:t>
            </w:r>
          </w:p>
        </w:tc>
        <w:tc>
          <w:tcPr>
            <w:tcW w:w="850" w:type="dxa"/>
          </w:tcPr>
          <w:p w14:paraId="0A99E0A7" w14:textId="77777777" w:rsidR="00043AD6" w:rsidRPr="00C879D2" w:rsidRDefault="00043AD6" w:rsidP="00043AD6">
            <w:pPr>
              <w:jc w:val="center"/>
              <w:rPr>
                <w:sz w:val="24"/>
                <w:szCs w:val="24"/>
                <w:lang w:val="uk-UA"/>
              </w:rPr>
            </w:pPr>
          </w:p>
        </w:tc>
        <w:tc>
          <w:tcPr>
            <w:tcW w:w="1276" w:type="dxa"/>
          </w:tcPr>
          <w:p w14:paraId="4C4C2442" w14:textId="77777777" w:rsidR="00043AD6" w:rsidRPr="00C879D2" w:rsidRDefault="00043AD6" w:rsidP="00043AD6">
            <w:pPr>
              <w:jc w:val="center"/>
              <w:rPr>
                <w:sz w:val="24"/>
                <w:szCs w:val="24"/>
                <w:lang w:val="uk-UA"/>
              </w:rPr>
            </w:pPr>
          </w:p>
        </w:tc>
        <w:tc>
          <w:tcPr>
            <w:tcW w:w="709" w:type="dxa"/>
          </w:tcPr>
          <w:p w14:paraId="2017DDA8"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4E9F3C2A"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77FD7CBB" w14:textId="77777777" w:rsidTr="00137AB4">
        <w:trPr>
          <w:trHeight w:val="20"/>
        </w:trPr>
        <w:tc>
          <w:tcPr>
            <w:tcW w:w="707" w:type="dxa"/>
          </w:tcPr>
          <w:p w14:paraId="56EC1CB8" w14:textId="77777777" w:rsidR="00043AD6" w:rsidRPr="00C879D2" w:rsidRDefault="00043AD6" w:rsidP="00043AD6">
            <w:pPr>
              <w:jc w:val="center"/>
              <w:rPr>
                <w:sz w:val="24"/>
                <w:szCs w:val="24"/>
                <w:lang w:val="uk-UA"/>
              </w:rPr>
            </w:pPr>
            <w:r w:rsidRPr="00C879D2">
              <w:rPr>
                <w:sz w:val="24"/>
                <w:szCs w:val="24"/>
                <w:lang w:val="uk-UA"/>
              </w:rPr>
              <w:t>43</w:t>
            </w:r>
          </w:p>
        </w:tc>
        <w:tc>
          <w:tcPr>
            <w:tcW w:w="4250" w:type="dxa"/>
          </w:tcPr>
          <w:p w14:paraId="3B169DA1" w14:textId="77777777" w:rsidR="00043AD6" w:rsidRPr="00C879D2" w:rsidRDefault="00043AD6" w:rsidP="00043AD6">
            <w:pPr>
              <w:rPr>
                <w:sz w:val="24"/>
                <w:szCs w:val="24"/>
                <w:lang w:val="uk-UA"/>
              </w:rPr>
            </w:pPr>
            <w:r w:rsidRPr="00C879D2">
              <w:rPr>
                <w:color w:val="000000"/>
                <w:sz w:val="24"/>
                <w:szCs w:val="24"/>
                <w:lang w:val="uk-UA"/>
              </w:rPr>
              <w:t>Усунення наявних механізмів впливу органів місцевого самоврядування на процеси техногенного навантаження?</w:t>
            </w:r>
          </w:p>
        </w:tc>
        <w:tc>
          <w:tcPr>
            <w:tcW w:w="850" w:type="dxa"/>
          </w:tcPr>
          <w:p w14:paraId="6DA9FAB5" w14:textId="77777777" w:rsidR="00043AD6" w:rsidRPr="00C879D2" w:rsidRDefault="00043AD6" w:rsidP="00043AD6">
            <w:pPr>
              <w:jc w:val="center"/>
              <w:rPr>
                <w:sz w:val="24"/>
                <w:szCs w:val="24"/>
                <w:lang w:val="uk-UA"/>
              </w:rPr>
            </w:pPr>
          </w:p>
        </w:tc>
        <w:tc>
          <w:tcPr>
            <w:tcW w:w="1276" w:type="dxa"/>
          </w:tcPr>
          <w:p w14:paraId="2D03EE10" w14:textId="77777777" w:rsidR="00043AD6" w:rsidRPr="00C879D2" w:rsidRDefault="00043AD6" w:rsidP="00043AD6">
            <w:pPr>
              <w:jc w:val="center"/>
              <w:rPr>
                <w:sz w:val="24"/>
                <w:szCs w:val="24"/>
                <w:lang w:val="uk-UA"/>
              </w:rPr>
            </w:pPr>
          </w:p>
        </w:tc>
        <w:tc>
          <w:tcPr>
            <w:tcW w:w="709" w:type="dxa"/>
          </w:tcPr>
          <w:p w14:paraId="0AD09C7B"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000FC4CC"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1E136DD8" w14:textId="77777777" w:rsidTr="00137AB4">
        <w:trPr>
          <w:trHeight w:val="20"/>
        </w:trPr>
        <w:tc>
          <w:tcPr>
            <w:tcW w:w="707" w:type="dxa"/>
          </w:tcPr>
          <w:p w14:paraId="52A6FBBC" w14:textId="77777777" w:rsidR="00043AD6" w:rsidRPr="00C879D2" w:rsidRDefault="00043AD6" w:rsidP="00043AD6">
            <w:pPr>
              <w:jc w:val="center"/>
              <w:rPr>
                <w:sz w:val="24"/>
                <w:szCs w:val="24"/>
                <w:lang w:val="uk-UA"/>
              </w:rPr>
            </w:pPr>
            <w:r w:rsidRPr="00C879D2">
              <w:rPr>
                <w:sz w:val="24"/>
                <w:szCs w:val="24"/>
                <w:lang w:val="uk-UA"/>
              </w:rPr>
              <w:t>44</w:t>
            </w:r>
          </w:p>
        </w:tc>
        <w:tc>
          <w:tcPr>
            <w:tcW w:w="4250" w:type="dxa"/>
          </w:tcPr>
          <w:p w14:paraId="6B142ED7" w14:textId="77777777" w:rsidR="00043AD6" w:rsidRPr="00C879D2" w:rsidRDefault="00043AD6" w:rsidP="00043AD6">
            <w:pPr>
              <w:rPr>
                <w:sz w:val="24"/>
                <w:szCs w:val="24"/>
                <w:lang w:val="uk-UA"/>
              </w:rPr>
            </w:pPr>
            <w:r w:rsidRPr="00C879D2">
              <w:rPr>
                <w:color w:val="000000"/>
                <w:sz w:val="24"/>
                <w:szCs w:val="24"/>
                <w:lang w:val="uk-UA"/>
              </w:rPr>
              <w:t>Стимулювання розвитку екологічно небезпечних галузей виробництва</w:t>
            </w:r>
            <w:r w:rsidRPr="00C879D2">
              <w:rPr>
                <w:sz w:val="24"/>
                <w:szCs w:val="24"/>
                <w:lang w:val="uk-UA"/>
              </w:rPr>
              <w:t>?</w:t>
            </w:r>
          </w:p>
        </w:tc>
        <w:tc>
          <w:tcPr>
            <w:tcW w:w="850" w:type="dxa"/>
          </w:tcPr>
          <w:p w14:paraId="0055DC41" w14:textId="77777777" w:rsidR="00043AD6" w:rsidRPr="00C879D2" w:rsidRDefault="00043AD6" w:rsidP="00043AD6">
            <w:pPr>
              <w:jc w:val="center"/>
              <w:rPr>
                <w:sz w:val="24"/>
                <w:szCs w:val="24"/>
                <w:lang w:val="uk-UA"/>
              </w:rPr>
            </w:pPr>
          </w:p>
        </w:tc>
        <w:tc>
          <w:tcPr>
            <w:tcW w:w="1276" w:type="dxa"/>
          </w:tcPr>
          <w:p w14:paraId="78EF5DAF" w14:textId="77777777" w:rsidR="00043AD6" w:rsidRPr="00C879D2" w:rsidRDefault="00043AD6" w:rsidP="00043AD6">
            <w:pPr>
              <w:jc w:val="center"/>
              <w:rPr>
                <w:sz w:val="24"/>
                <w:szCs w:val="24"/>
                <w:lang w:val="uk-UA"/>
              </w:rPr>
            </w:pPr>
          </w:p>
        </w:tc>
        <w:tc>
          <w:tcPr>
            <w:tcW w:w="709" w:type="dxa"/>
          </w:tcPr>
          <w:p w14:paraId="11EA0BFF"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5ADAFC71"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7462457A" w14:textId="77777777" w:rsidTr="00137AB4">
        <w:trPr>
          <w:trHeight w:val="20"/>
        </w:trPr>
        <w:tc>
          <w:tcPr>
            <w:tcW w:w="9634" w:type="dxa"/>
            <w:gridSpan w:val="6"/>
          </w:tcPr>
          <w:p w14:paraId="6A69B56F" w14:textId="77777777" w:rsidR="00043AD6" w:rsidRPr="00C879D2" w:rsidRDefault="00043AD6" w:rsidP="00043AD6">
            <w:pPr>
              <w:jc w:val="center"/>
              <w:rPr>
                <w:sz w:val="24"/>
                <w:szCs w:val="24"/>
                <w:lang w:val="uk-UA"/>
              </w:rPr>
            </w:pPr>
            <w:r w:rsidRPr="00C879D2">
              <w:rPr>
                <w:i/>
                <w:iCs/>
                <w:color w:val="000000"/>
                <w:sz w:val="24"/>
                <w:szCs w:val="24"/>
                <w:lang w:val="uk-UA"/>
              </w:rPr>
              <w:t>Інше</w:t>
            </w:r>
          </w:p>
        </w:tc>
      </w:tr>
      <w:tr w:rsidR="00043AD6" w:rsidRPr="00C879D2" w14:paraId="1F233907" w14:textId="77777777" w:rsidTr="00137AB4">
        <w:trPr>
          <w:trHeight w:val="20"/>
        </w:trPr>
        <w:tc>
          <w:tcPr>
            <w:tcW w:w="707" w:type="dxa"/>
          </w:tcPr>
          <w:p w14:paraId="79105792" w14:textId="77777777" w:rsidR="00043AD6" w:rsidRPr="00C879D2" w:rsidRDefault="00043AD6" w:rsidP="00043AD6">
            <w:pPr>
              <w:jc w:val="center"/>
              <w:rPr>
                <w:sz w:val="24"/>
                <w:szCs w:val="24"/>
                <w:lang w:val="uk-UA"/>
              </w:rPr>
            </w:pPr>
            <w:r w:rsidRPr="00C879D2">
              <w:rPr>
                <w:sz w:val="24"/>
                <w:szCs w:val="24"/>
                <w:lang w:val="uk-UA"/>
              </w:rPr>
              <w:t>45</w:t>
            </w:r>
          </w:p>
        </w:tc>
        <w:tc>
          <w:tcPr>
            <w:tcW w:w="4250" w:type="dxa"/>
          </w:tcPr>
          <w:p w14:paraId="02FC7ECB" w14:textId="77777777" w:rsidR="00043AD6" w:rsidRPr="00C879D2" w:rsidRDefault="00043AD6" w:rsidP="00043AD6">
            <w:pPr>
              <w:rPr>
                <w:sz w:val="24"/>
                <w:szCs w:val="24"/>
                <w:lang w:val="uk-UA"/>
              </w:rPr>
            </w:pPr>
            <w:r w:rsidRPr="00C879D2">
              <w:rPr>
                <w:color w:val="000000"/>
                <w:sz w:val="24"/>
                <w:szCs w:val="24"/>
                <w:lang w:val="uk-UA"/>
              </w:rPr>
              <w:t>Підвищення використання будь якого виду природних ресурсів?</w:t>
            </w:r>
          </w:p>
        </w:tc>
        <w:tc>
          <w:tcPr>
            <w:tcW w:w="850" w:type="dxa"/>
          </w:tcPr>
          <w:p w14:paraId="2B98E3E0" w14:textId="77777777" w:rsidR="00043AD6" w:rsidRPr="00C879D2" w:rsidRDefault="00043AD6" w:rsidP="00043AD6">
            <w:pPr>
              <w:jc w:val="center"/>
              <w:rPr>
                <w:sz w:val="24"/>
                <w:szCs w:val="24"/>
                <w:lang w:val="uk-UA"/>
              </w:rPr>
            </w:pPr>
          </w:p>
        </w:tc>
        <w:tc>
          <w:tcPr>
            <w:tcW w:w="1276" w:type="dxa"/>
          </w:tcPr>
          <w:p w14:paraId="236ACFB6" w14:textId="77777777" w:rsidR="00043AD6" w:rsidRPr="00C879D2" w:rsidRDefault="00043AD6" w:rsidP="00043AD6">
            <w:pPr>
              <w:jc w:val="center"/>
              <w:rPr>
                <w:sz w:val="24"/>
                <w:szCs w:val="24"/>
                <w:lang w:val="uk-UA"/>
              </w:rPr>
            </w:pPr>
          </w:p>
        </w:tc>
        <w:tc>
          <w:tcPr>
            <w:tcW w:w="709" w:type="dxa"/>
          </w:tcPr>
          <w:p w14:paraId="53AF4099"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054E125D" w14:textId="77777777" w:rsidR="00043AD6" w:rsidRPr="00C879D2" w:rsidRDefault="00043AD6" w:rsidP="00043AD6">
            <w:pPr>
              <w:jc w:val="center"/>
              <w:rPr>
                <w:sz w:val="24"/>
                <w:szCs w:val="24"/>
                <w:lang w:val="uk-UA"/>
              </w:rPr>
            </w:pPr>
          </w:p>
        </w:tc>
      </w:tr>
      <w:tr w:rsidR="00043AD6" w:rsidRPr="00C879D2" w14:paraId="2B33EE09" w14:textId="77777777" w:rsidTr="00137AB4">
        <w:trPr>
          <w:trHeight w:val="20"/>
        </w:trPr>
        <w:tc>
          <w:tcPr>
            <w:tcW w:w="707" w:type="dxa"/>
          </w:tcPr>
          <w:p w14:paraId="254F80B6" w14:textId="77777777" w:rsidR="00043AD6" w:rsidRPr="00C879D2" w:rsidRDefault="00043AD6" w:rsidP="00043AD6">
            <w:pPr>
              <w:jc w:val="center"/>
              <w:rPr>
                <w:sz w:val="24"/>
                <w:szCs w:val="24"/>
                <w:lang w:val="uk-UA"/>
              </w:rPr>
            </w:pPr>
            <w:r w:rsidRPr="00C879D2">
              <w:rPr>
                <w:sz w:val="24"/>
                <w:szCs w:val="24"/>
                <w:lang w:val="uk-UA"/>
              </w:rPr>
              <w:t>46</w:t>
            </w:r>
          </w:p>
        </w:tc>
        <w:tc>
          <w:tcPr>
            <w:tcW w:w="4250" w:type="dxa"/>
          </w:tcPr>
          <w:p w14:paraId="76097E4F" w14:textId="77777777" w:rsidR="00043AD6" w:rsidRPr="00C879D2" w:rsidRDefault="00043AD6" w:rsidP="00043AD6">
            <w:pPr>
              <w:rPr>
                <w:sz w:val="24"/>
                <w:szCs w:val="24"/>
                <w:lang w:val="uk-UA"/>
              </w:rPr>
            </w:pPr>
            <w:r w:rsidRPr="00C879D2">
              <w:rPr>
                <w:color w:val="000000"/>
                <w:sz w:val="24"/>
                <w:szCs w:val="24"/>
                <w:lang w:val="uk-UA"/>
              </w:rPr>
              <w:t>Суттєве вилучення будь якого невідновного ресурсу?</w:t>
            </w:r>
          </w:p>
        </w:tc>
        <w:tc>
          <w:tcPr>
            <w:tcW w:w="850" w:type="dxa"/>
          </w:tcPr>
          <w:p w14:paraId="653FA5BE" w14:textId="77777777" w:rsidR="00043AD6" w:rsidRPr="00C879D2" w:rsidRDefault="00043AD6" w:rsidP="00043AD6">
            <w:pPr>
              <w:jc w:val="center"/>
              <w:rPr>
                <w:sz w:val="24"/>
                <w:szCs w:val="24"/>
                <w:lang w:val="uk-UA"/>
              </w:rPr>
            </w:pPr>
          </w:p>
        </w:tc>
        <w:tc>
          <w:tcPr>
            <w:tcW w:w="1276" w:type="dxa"/>
          </w:tcPr>
          <w:p w14:paraId="55C64C67" w14:textId="77777777" w:rsidR="00043AD6" w:rsidRPr="00C879D2" w:rsidRDefault="00043AD6" w:rsidP="00043AD6">
            <w:pPr>
              <w:jc w:val="center"/>
              <w:rPr>
                <w:sz w:val="24"/>
                <w:szCs w:val="24"/>
                <w:lang w:val="uk-UA"/>
              </w:rPr>
            </w:pPr>
          </w:p>
        </w:tc>
        <w:tc>
          <w:tcPr>
            <w:tcW w:w="709" w:type="dxa"/>
          </w:tcPr>
          <w:p w14:paraId="336DF837"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1CD825EE" w14:textId="77777777" w:rsidR="00043AD6" w:rsidRPr="00C879D2" w:rsidRDefault="00043AD6" w:rsidP="00043AD6">
            <w:pPr>
              <w:jc w:val="center"/>
              <w:rPr>
                <w:sz w:val="24"/>
                <w:szCs w:val="24"/>
                <w:lang w:val="uk-UA"/>
              </w:rPr>
            </w:pPr>
            <w:r w:rsidRPr="00C879D2">
              <w:rPr>
                <w:sz w:val="24"/>
                <w:szCs w:val="24"/>
                <w:lang w:val="uk-UA"/>
              </w:rPr>
              <w:t>+</w:t>
            </w:r>
          </w:p>
        </w:tc>
      </w:tr>
      <w:tr w:rsidR="00043AD6" w:rsidRPr="00C879D2" w14:paraId="6CF9B86E" w14:textId="77777777" w:rsidTr="00137AB4">
        <w:trPr>
          <w:trHeight w:val="20"/>
        </w:trPr>
        <w:tc>
          <w:tcPr>
            <w:tcW w:w="707" w:type="dxa"/>
          </w:tcPr>
          <w:p w14:paraId="023F8931" w14:textId="77777777" w:rsidR="00043AD6" w:rsidRPr="00C879D2" w:rsidRDefault="00043AD6" w:rsidP="00043AD6">
            <w:pPr>
              <w:jc w:val="center"/>
              <w:rPr>
                <w:sz w:val="24"/>
                <w:szCs w:val="24"/>
                <w:lang w:val="uk-UA"/>
              </w:rPr>
            </w:pPr>
            <w:r w:rsidRPr="00C879D2">
              <w:rPr>
                <w:sz w:val="24"/>
                <w:szCs w:val="24"/>
                <w:lang w:val="uk-UA"/>
              </w:rPr>
              <w:t>47</w:t>
            </w:r>
          </w:p>
        </w:tc>
        <w:tc>
          <w:tcPr>
            <w:tcW w:w="4250" w:type="dxa"/>
          </w:tcPr>
          <w:p w14:paraId="5A7EDFEF" w14:textId="77777777" w:rsidR="00043AD6" w:rsidRPr="00C879D2" w:rsidRDefault="00043AD6" w:rsidP="00043AD6">
            <w:pPr>
              <w:rPr>
                <w:color w:val="000000"/>
                <w:sz w:val="24"/>
                <w:szCs w:val="24"/>
                <w:lang w:val="uk-UA"/>
              </w:rPr>
            </w:pPr>
            <w:r w:rsidRPr="00C879D2">
              <w:rPr>
                <w:color w:val="000000"/>
                <w:sz w:val="24"/>
                <w:szCs w:val="24"/>
                <w:lang w:val="uk-UA"/>
              </w:rPr>
              <w:t>Збільшення споживання значних обсягів палива або енергії?</w:t>
            </w:r>
          </w:p>
        </w:tc>
        <w:tc>
          <w:tcPr>
            <w:tcW w:w="850" w:type="dxa"/>
          </w:tcPr>
          <w:p w14:paraId="5061CA70" w14:textId="77777777" w:rsidR="00043AD6" w:rsidRPr="00C879D2" w:rsidRDefault="00043AD6" w:rsidP="00043AD6">
            <w:pPr>
              <w:jc w:val="center"/>
              <w:rPr>
                <w:sz w:val="24"/>
                <w:szCs w:val="24"/>
                <w:lang w:val="uk-UA"/>
              </w:rPr>
            </w:pPr>
          </w:p>
        </w:tc>
        <w:tc>
          <w:tcPr>
            <w:tcW w:w="1276" w:type="dxa"/>
          </w:tcPr>
          <w:p w14:paraId="52A009C5" w14:textId="77777777" w:rsidR="00043AD6" w:rsidRPr="00C879D2" w:rsidRDefault="00043AD6" w:rsidP="00043AD6">
            <w:pPr>
              <w:jc w:val="center"/>
              <w:rPr>
                <w:sz w:val="24"/>
                <w:szCs w:val="24"/>
                <w:lang w:val="uk-UA"/>
              </w:rPr>
            </w:pPr>
          </w:p>
        </w:tc>
        <w:tc>
          <w:tcPr>
            <w:tcW w:w="709" w:type="dxa"/>
          </w:tcPr>
          <w:p w14:paraId="60A3B7A9"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03C9BA38" w14:textId="77777777" w:rsidR="00043AD6" w:rsidRPr="00C879D2" w:rsidRDefault="00043AD6" w:rsidP="00043AD6">
            <w:pPr>
              <w:jc w:val="center"/>
              <w:rPr>
                <w:sz w:val="24"/>
                <w:szCs w:val="24"/>
                <w:lang w:val="uk-UA"/>
              </w:rPr>
            </w:pPr>
          </w:p>
        </w:tc>
      </w:tr>
      <w:tr w:rsidR="00043AD6" w:rsidRPr="00C879D2" w14:paraId="5629E48B" w14:textId="77777777" w:rsidTr="00137AB4">
        <w:trPr>
          <w:trHeight w:val="20"/>
        </w:trPr>
        <w:tc>
          <w:tcPr>
            <w:tcW w:w="707" w:type="dxa"/>
          </w:tcPr>
          <w:p w14:paraId="432535BE" w14:textId="77777777" w:rsidR="00043AD6" w:rsidRPr="00C879D2" w:rsidRDefault="00043AD6" w:rsidP="00043AD6">
            <w:pPr>
              <w:jc w:val="center"/>
              <w:rPr>
                <w:sz w:val="24"/>
                <w:szCs w:val="24"/>
                <w:lang w:val="uk-UA"/>
              </w:rPr>
            </w:pPr>
            <w:r w:rsidRPr="00C879D2">
              <w:rPr>
                <w:sz w:val="24"/>
                <w:szCs w:val="24"/>
                <w:lang w:val="uk-UA"/>
              </w:rPr>
              <w:t>48</w:t>
            </w:r>
          </w:p>
        </w:tc>
        <w:tc>
          <w:tcPr>
            <w:tcW w:w="4250" w:type="dxa"/>
          </w:tcPr>
          <w:p w14:paraId="058B9584" w14:textId="77777777" w:rsidR="00043AD6" w:rsidRPr="00C879D2" w:rsidRDefault="00043AD6" w:rsidP="00043AD6">
            <w:pPr>
              <w:rPr>
                <w:color w:val="000000"/>
                <w:sz w:val="24"/>
                <w:szCs w:val="24"/>
                <w:lang w:val="uk-UA"/>
              </w:rPr>
            </w:pPr>
            <w:r w:rsidRPr="00C879D2">
              <w:rPr>
                <w:color w:val="000000"/>
                <w:sz w:val="24"/>
                <w:szCs w:val="24"/>
                <w:lang w:val="uk-UA"/>
              </w:rPr>
              <w:t>Суттєве порушення якості природного середовища?</w:t>
            </w:r>
          </w:p>
        </w:tc>
        <w:tc>
          <w:tcPr>
            <w:tcW w:w="850" w:type="dxa"/>
          </w:tcPr>
          <w:p w14:paraId="56F3941C" w14:textId="77777777" w:rsidR="00043AD6" w:rsidRPr="00C879D2" w:rsidRDefault="00043AD6" w:rsidP="00043AD6">
            <w:pPr>
              <w:jc w:val="center"/>
              <w:rPr>
                <w:sz w:val="24"/>
                <w:szCs w:val="24"/>
                <w:lang w:val="uk-UA"/>
              </w:rPr>
            </w:pPr>
          </w:p>
        </w:tc>
        <w:tc>
          <w:tcPr>
            <w:tcW w:w="1276" w:type="dxa"/>
          </w:tcPr>
          <w:p w14:paraId="5985E7FD" w14:textId="77777777" w:rsidR="00043AD6" w:rsidRPr="00C879D2" w:rsidRDefault="00043AD6" w:rsidP="00043AD6">
            <w:pPr>
              <w:jc w:val="center"/>
              <w:rPr>
                <w:sz w:val="24"/>
                <w:szCs w:val="24"/>
                <w:lang w:val="uk-UA"/>
              </w:rPr>
            </w:pPr>
          </w:p>
        </w:tc>
        <w:tc>
          <w:tcPr>
            <w:tcW w:w="709" w:type="dxa"/>
          </w:tcPr>
          <w:p w14:paraId="0121AB62"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03B8733F" w14:textId="77777777" w:rsidR="00043AD6" w:rsidRPr="00C879D2" w:rsidRDefault="00043AD6" w:rsidP="00043AD6">
            <w:pPr>
              <w:jc w:val="center"/>
              <w:rPr>
                <w:sz w:val="24"/>
                <w:szCs w:val="24"/>
                <w:lang w:val="uk-UA"/>
              </w:rPr>
            </w:pPr>
          </w:p>
        </w:tc>
      </w:tr>
      <w:tr w:rsidR="00043AD6" w:rsidRPr="00C879D2" w14:paraId="0BCF97A5" w14:textId="77777777" w:rsidTr="00137AB4">
        <w:trPr>
          <w:trHeight w:val="20"/>
        </w:trPr>
        <w:tc>
          <w:tcPr>
            <w:tcW w:w="707" w:type="dxa"/>
          </w:tcPr>
          <w:p w14:paraId="203197BA" w14:textId="77777777" w:rsidR="00043AD6" w:rsidRPr="00C879D2" w:rsidRDefault="00043AD6" w:rsidP="00043AD6">
            <w:pPr>
              <w:jc w:val="center"/>
              <w:rPr>
                <w:sz w:val="24"/>
                <w:szCs w:val="24"/>
                <w:lang w:val="uk-UA"/>
              </w:rPr>
            </w:pPr>
            <w:r w:rsidRPr="00C879D2">
              <w:rPr>
                <w:sz w:val="24"/>
                <w:szCs w:val="24"/>
                <w:lang w:val="uk-UA"/>
              </w:rPr>
              <w:t>49</w:t>
            </w:r>
          </w:p>
        </w:tc>
        <w:tc>
          <w:tcPr>
            <w:tcW w:w="4250" w:type="dxa"/>
          </w:tcPr>
          <w:p w14:paraId="29966C06" w14:textId="77777777" w:rsidR="00043AD6" w:rsidRPr="00C879D2" w:rsidRDefault="00043AD6" w:rsidP="00043AD6">
            <w:pPr>
              <w:tabs>
                <w:tab w:val="left" w:pos="915"/>
              </w:tabs>
              <w:rPr>
                <w:color w:val="000000"/>
                <w:sz w:val="24"/>
                <w:szCs w:val="24"/>
                <w:lang w:val="uk-UA"/>
              </w:rPr>
            </w:pPr>
            <w:r w:rsidRPr="00C879D2">
              <w:rPr>
                <w:color w:val="000000"/>
                <w:sz w:val="24"/>
                <w:szCs w:val="24"/>
                <w:lang w:val="uk-UA"/>
              </w:rPr>
              <w:t>Поява можливостей для досягнення короткострокових цілей, які ускладнюватимуть досягнення довготривалих цілей у майбутньому?</w:t>
            </w:r>
          </w:p>
        </w:tc>
        <w:tc>
          <w:tcPr>
            <w:tcW w:w="850" w:type="dxa"/>
          </w:tcPr>
          <w:p w14:paraId="0ABAF787" w14:textId="77777777" w:rsidR="00043AD6" w:rsidRPr="00C879D2" w:rsidRDefault="00043AD6" w:rsidP="00043AD6">
            <w:pPr>
              <w:jc w:val="center"/>
              <w:rPr>
                <w:sz w:val="24"/>
                <w:szCs w:val="24"/>
                <w:lang w:val="uk-UA"/>
              </w:rPr>
            </w:pPr>
          </w:p>
        </w:tc>
        <w:tc>
          <w:tcPr>
            <w:tcW w:w="1276" w:type="dxa"/>
          </w:tcPr>
          <w:p w14:paraId="41B6A53F" w14:textId="77777777" w:rsidR="00043AD6" w:rsidRPr="00C879D2" w:rsidRDefault="00043AD6" w:rsidP="00043AD6">
            <w:pPr>
              <w:jc w:val="center"/>
              <w:rPr>
                <w:sz w:val="24"/>
                <w:szCs w:val="24"/>
                <w:lang w:val="uk-UA"/>
              </w:rPr>
            </w:pPr>
          </w:p>
        </w:tc>
        <w:tc>
          <w:tcPr>
            <w:tcW w:w="709" w:type="dxa"/>
          </w:tcPr>
          <w:p w14:paraId="16EE4C5D"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4EF44388" w14:textId="77777777" w:rsidR="00043AD6" w:rsidRPr="00C879D2" w:rsidRDefault="00043AD6" w:rsidP="00043AD6">
            <w:pPr>
              <w:jc w:val="center"/>
              <w:rPr>
                <w:sz w:val="24"/>
                <w:szCs w:val="24"/>
                <w:lang w:val="uk-UA"/>
              </w:rPr>
            </w:pPr>
          </w:p>
        </w:tc>
      </w:tr>
      <w:tr w:rsidR="00043AD6" w:rsidRPr="00C879D2" w14:paraId="3306FFDB" w14:textId="77777777" w:rsidTr="00137AB4">
        <w:trPr>
          <w:trHeight w:val="20"/>
        </w:trPr>
        <w:tc>
          <w:tcPr>
            <w:tcW w:w="707" w:type="dxa"/>
          </w:tcPr>
          <w:p w14:paraId="35F9433F" w14:textId="77777777" w:rsidR="00043AD6" w:rsidRPr="00C879D2" w:rsidRDefault="00043AD6" w:rsidP="00043AD6">
            <w:pPr>
              <w:jc w:val="center"/>
              <w:rPr>
                <w:sz w:val="24"/>
                <w:szCs w:val="24"/>
                <w:lang w:val="uk-UA"/>
              </w:rPr>
            </w:pPr>
            <w:r w:rsidRPr="00C879D2">
              <w:rPr>
                <w:sz w:val="24"/>
                <w:szCs w:val="24"/>
                <w:lang w:val="uk-UA"/>
              </w:rPr>
              <w:t>50</w:t>
            </w:r>
          </w:p>
        </w:tc>
        <w:tc>
          <w:tcPr>
            <w:tcW w:w="4250" w:type="dxa"/>
          </w:tcPr>
          <w:p w14:paraId="3695AB78" w14:textId="77777777" w:rsidR="00043AD6" w:rsidRPr="00C879D2" w:rsidRDefault="00043AD6" w:rsidP="00043AD6">
            <w:pPr>
              <w:rPr>
                <w:color w:val="000000"/>
                <w:sz w:val="24"/>
                <w:szCs w:val="24"/>
                <w:lang w:val="uk-UA"/>
              </w:rPr>
            </w:pPr>
            <w:r w:rsidRPr="00C879D2">
              <w:rPr>
                <w:color w:val="000000"/>
                <w:sz w:val="24"/>
                <w:szCs w:val="24"/>
                <w:lang w:val="uk-UA"/>
              </w:rPr>
              <w:t>Впливи на довкілля або здоров’я людей, які самі по собі будуть незначними, але у сукупності викличуть значний негативний екологічний ефект, негативний прямий або опосередкований вплив на добробут людей?</w:t>
            </w:r>
          </w:p>
        </w:tc>
        <w:tc>
          <w:tcPr>
            <w:tcW w:w="850" w:type="dxa"/>
          </w:tcPr>
          <w:p w14:paraId="26DFDD6F" w14:textId="77777777" w:rsidR="00043AD6" w:rsidRPr="00C879D2" w:rsidRDefault="00043AD6" w:rsidP="00043AD6">
            <w:pPr>
              <w:jc w:val="center"/>
              <w:rPr>
                <w:sz w:val="24"/>
                <w:szCs w:val="24"/>
                <w:lang w:val="uk-UA"/>
              </w:rPr>
            </w:pPr>
          </w:p>
        </w:tc>
        <w:tc>
          <w:tcPr>
            <w:tcW w:w="1276" w:type="dxa"/>
          </w:tcPr>
          <w:p w14:paraId="753E9FB2" w14:textId="77777777" w:rsidR="00043AD6" w:rsidRPr="00C879D2" w:rsidRDefault="00043AD6" w:rsidP="00043AD6">
            <w:pPr>
              <w:jc w:val="center"/>
              <w:rPr>
                <w:sz w:val="24"/>
                <w:szCs w:val="24"/>
                <w:lang w:val="uk-UA"/>
              </w:rPr>
            </w:pPr>
          </w:p>
        </w:tc>
        <w:tc>
          <w:tcPr>
            <w:tcW w:w="709" w:type="dxa"/>
          </w:tcPr>
          <w:p w14:paraId="7E816E97" w14:textId="77777777" w:rsidR="00043AD6" w:rsidRPr="00C879D2" w:rsidRDefault="00043AD6" w:rsidP="00043AD6">
            <w:pPr>
              <w:jc w:val="center"/>
              <w:rPr>
                <w:sz w:val="24"/>
                <w:szCs w:val="24"/>
                <w:lang w:val="uk-UA"/>
              </w:rPr>
            </w:pPr>
            <w:r w:rsidRPr="00C879D2">
              <w:rPr>
                <w:sz w:val="24"/>
                <w:szCs w:val="24"/>
                <w:lang w:val="uk-UA"/>
              </w:rPr>
              <w:t>+</w:t>
            </w:r>
          </w:p>
        </w:tc>
        <w:tc>
          <w:tcPr>
            <w:tcW w:w="1842" w:type="dxa"/>
          </w:tcPr>
          <w:p w14:paraId="467C8BAB" w14:textId="77777777" w:rsidR="00043AD6" w:rsidRPr="00C879D2" w:rsidRDefault="00043AD6" w:rsidP="00043AD6">
            <w:pPr>
              <w:jc w:val="center"/>
              <w:rPr>
                <w:sz w:val="24"/>
                <w:szCs w:val="24"/>
                <w:lang w:val="uk-UA"/>
              </w:rPr>
            </w:pPr>
          </w:p>
        </w:tc>
      </w:tr>
    </w:tbl>
    <w:p w14:paraId="2E923B24" w14:textId="77777777" w:rsidR="00FA11E5" w:rsidRPr="00C879D2" w:rsidRDefault="00FA11E5" w:rsidP="00A60E64">
      <w:pPr>
        <w:ind w:firstLine="709"/>
        <w:jc w:val="both"/>
        <w:rPr>
          <w:sz w:val="26"/>
          <w:szCs w:val="26"/>
          <w:lang w:val="uk-UA"/>
        </w:rPr>
      </w:pPr>
    </w:p>
    <w:p w14:paraId="3AF3B1F7"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З метою пом’якшення негативного впливу на стан атмосферного</w:t>
      </w:r>
      <w:r w:rsidR="00043AD6" w:rsidRPr="00C879D2">
        <w:rPr>
          <w:color w:val="000000"/>
          <w:sz w:val="28"/>
          <w:szCs w:val="28"/>
          <w:lang w:val="uk-UA"/>
        </w:rPr>
        <w:t xml:space="preserve"> </w:t>
      </w:r>
      <w:r w:rsidRPr="00C879D2">
        <w:rPr>
          <w:color w:val="000000"/>
          <w:sz w:val="28"/>
          <w:szCs w:val="28"/>
          <w:lang w:val="uk-UA"/>
        </w:rPr>
        <w:t>повітря необхідно під час будівельних робіт використовувати справнутехніку,</w:t>
      </w:r>
      <w:r w:rsidR="00043AD6" w:rsidRPr="00C879D2">
        <w:rPr>
          <w:color w:val="000000"/>
          <w:sz w:val="28"/>
          <w:szCs w:val="28"/>
          <w:lang w:val="uk-UA"/>
        </w:rPr>
        <w:t xml:space="preserve"> </w:t>
      </w:r>
      <w:r w:rsidRPr="00C879D2">
        <w:rPr>
          <w:color w:val="000000"/>
          <w:sz w:val="28"/>
          <w:szCs w:val="28"/>
          <w:lang w:val="uk-UA"/>
        </w:rPr>
        <w:t>яка своєчасно проходить ТО, перевезення сипучих будматеріалів здійснювати в кузові з тентовим накриттям. Під час експлуатації використовувати сучасне паливовикористовуюче обладнання з високим коефіцієнтом корисної дії. Утеплення фасадів про</w:t>
      </w:r>
      <w:r w:rsidR="009762E1" w:rsidRPr="00C879D2">
        <w:rPr>
          <w:color w:val="000000"/>
          <w:sz w:val="28"/>
          <w:szCs w:val="28"/>
          <w:lang w:val="uk-UA"/>
        </w:rPr>
        <w:t>є</w:t>
      </w:r>
      <w:r w:rsidRPr="00C879D2">
        <w:rPr>
          <w:color w:val="000000"/>
          <w:sz w:val="28"/>
          <w:szCs w:val="28"/>
          <w:lang w:val="uk-UA"/>
        </w:rPr>
        <w:t>ктованих будівель з метою зменшення споживання енергоносія та як наслідок викидів забруднюючих речовин та парникових газів.</w:t>
      </w:r>
    </w:p>
    <w:p w14:paraId="31FF1B0F"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Про</w:t>
      </w:r>
      <w:r w:rsidR="009762E1" w:rsidRPr="00C879D2">
        <w:rPr>
          <w:color w:val="000000"/>
          <w:sz w:val="28"/>
          <w:szCs w:val="28"/>
          <w:lang w:val="uk-UA"/>
        </w:rPr>
        <w:t>є</w:t>
      </w:r>
      <w:r w:rsidRPr="00C879D2">
        <w:rPr>
          <w:color w:val="000000"/>
          <w:sz w:val="28"/>
          <w:szCs w:val="28"/>
          <w:lang w:val="uk-UA"/>
        </w:rPr>
        <w:t xml:space="preserve">ктовані об’єкти </w:t>
      </w:r>
      <w:r w:rsidR="009762E1" w:rsidRPr="00C879D2">
        <w:rPr>
          <w:color w:val="000000"/>
          <w:sz w:val="28"/>
          <w:szCs w:val="28"/>
          <w:lang w:val="uk-UA"/>
        </w:rPr>
        <w:t>планується</w:t>
      </w:r>
      <w:r w:rsidRPr="00C879D2">
        <w:rPr>
          <w:color w:val="000000"/>
          <w:sz w:val="28"/>
          <w:szCs w:val="28"/>
          <w:lang w:val="uk-UA"/>
        </w:rPr>
        <w:t xml:space="preserve"> підкл</w:t>
      </w:r>
      <w:r w:rsidR="009762E1" w:rsidRPr="00C879D2">
        <w:rPr>
          <w:color w:val="000000"/>
          <w:sz w:val="28"/>
          <w:szCs w:val="28"/>
          <w:lang w:val="uk-UA"/>
        </w:rPr>
        <w:t>ючити до проєктних каналізаційних систем</w:t>
      </w:r>
      <w:r w:rsidRPr="00C879D2">
        <w:rPr>
          <w:color w:val="000000"/>
          <w:sz w:val="28"/>
          <w:szCs w:val="28"/>
          <w:lang w:val="uk-UA"/>
        </w:rPr>
        <w:t>. Параметри та умови підключення уточнюватимуться на подальших етапах про</w:t>
      </w:r>
      <w:r w:rsidR="009762E1" w:rsidRPr="00C879D2">
        <w:rPr>
          <w:color w:val="000000"/>
          <w:sz w:val="28"/>
          <w:szCs w:val="28"/>
          <w:lang w:val="uk-UA"/>
        </w:rPr>
        <w:t>є</w:t>
      </w:r>
      <w:r w:rsidRPr="00C879D2">
        <w:rPr>
          <w:color w:val="000000"/>
          <w:sz w:val="28"/>
          <w:szCs w:val="28"/>
          <w:lang w:val="uk-UA"/>
        </w:rPr>
        <w:t>ктування. Обсяг стоків збільшиться у зв’язку із збільшенням кількості мешканців.</w:t>
      </w:r>
    </w:p>
    <w:p w14:paraId="22BDEF7C" w14:textId="77777777" w:rsidR="005D6C27" w:rsidRPr="00C879D2" w:rsidRDefault="005D6C27" w:rsidP="00A60E64">
      <w:pPr>
        <w:widowControl w:val="0"/>
        <w:tabs>
          <w:tab w:val="left" w:pos="1527"/>
          <w:tab w:val="left" w:pos="2626"/>
          <w:tab w:val="left" w:pos="3989"/>
          <w:tab w:val="left" w:pos="4645"/>
          <w:tab w:val="left" w:pos="6807"/>
          <w:tab w:val="left" w:pos="8366"/>
        </w:tabs>
        <w:ind w:firstLine="709"/>
        <w:jc w:val="both"/>
        <w:rPr>
          <w:color w:val="000000"/>
          <w:sz w:val="28"/>
          <w:szCs w:val="28"/>
          <w:lang w:val="uk-UA"/>
        </w:rPr>
      </w:pPr>
      <w:r w:rsidRPr="00C879D2">
        <w:rPr>
          <w:color w:val="000000"/>
          <w:sz w:val="28"/>
          <w:szCs w:val="28"/>
          <w:lang w:val="uk-UA"/>
        </w:rPr>
        <w:t>Встановлення контейнерів для роздільного збору ТПВ дозволить скоротити</w:t>
      </w:r>
      <w:r w:rsidR="009762E1" w:rsidRPr="00C879D2">
        <w:rPr>
          <w:color w:val="000000"/>
          <w:sz w:val="28"/>
          <w:szCs w:val="28"/>
          <w:lang w:val="uk-UA"/>
        </w:rPr>
        <w:t xml:space="preserve"> </w:t>
      </w:r>
      <w:r w:rsidRPr="00C879D2">
        <w:rPr>
          <w:color w:val="000000"/>
          <w:sz w:val="28"/>
          <w:szCs w:val="28"/>
          <w:lang w:val="uk-UA"/>
        </w:rPr>
        <w:t>обсяги</w:t>
      </w:r>
      <w:r w:rsidR="009762E1" w:rsidRPr="00C879D2">
        <w:rPr>
          <w:color w:val="000000"/>
          <w:sz w:val="28"/>
          <w:szCs w:val="28"/>
          <w:lang w:val="uk-UA"/>
        </w:rPr>
        <w:t xml:space="preserve"> </w:t>
      </w:r>
      <w:r w:rsidRPr="00C879D2">
        <w:rPr>
          <w:color w:val="000000"/>
          <w:sz w:val="28"/>
          <w:szCs w:val="28"/>
          <w:lang w:val="uk-UA"/>
        </w:rPr>
        <w:t>відходів,</w:t>
      </w:r>
      <w:r w:rsidR="009762E1" w:rsidRPr="00C879D2">
        <w:rPr>
          <w:color w:val="000000"/>
          <w:sz w:val="28"/>
          <w:szCs w:val="28"/>
          <w:lang w:val="uk-UA"/>
        </w:rPr>
        <w:t xml:space="preserve"> </w:t>
      </w:r>
      <w:r w:rsidRPr="00C879D2">
        <w:rPr>
          <w:color w:val="000000"/>
          <w:sz w:val="28"/>
          <w:szCs w:val="28"/>
          <w:lang w:val="uk-UA"/>
        </w:rPr>
        <w:t>що</w:t>
      </w:r>
      <w:r w:rsidR="009762E1" w:rsidRPr="00C879D2">
        <w:rPr>
          <w:color w:val="000000"/>
          <w:sz w:val="28"/>
          <w:szCs w:val="28"/>
          <w:lang w:val="uk-UA"/>
        </w:rPr>
        <w:t xml:space="preserve"> </w:t>
      </w:r>
      <w:r w:rsidRPr="00C879D2">
        <w:rPr>
          <w:color w:val="000000"/>
          <w:sz w:val="28"/>
          <w:szCs w:val="28"/>
          <w:lang w:val="uk-UA"/>
        </w:rPr>
        <w:t>захороняються.</w:t>
      </w:r>
      <w:r w:rsidR="009762E1" w:rsidRPr="00C879D2">
        <w:rPr>
          <w:color w:val="000000"/>
          <w:sz w:val="28"/>
          <w:szCs w:val="28"/>
          <w:lang w:val="uk-UA"/>
        </w:rPr>
        <w:t xml:space="preserve"> </w:t>
      </w:r>
      <w:r w:rsidRPr="00C879D2">
        <w:rPr>
          <w:color w:val="000000"/>
          <w:sz w:val="28"/>
          <w:szCs w:val="28"/>
          <w:lang w:val="uk-UA"/>
        </w:rPr>
        <w:t>Вивезення</w:t>
      </w:r>
      <w:r w:rsidR="009762E1" w:rsidRPr="00C879D2">
        <w:rPr>
          <w:color w:val="000000"/>
          <w:sz w:val="28"/>
          <w:szCs w:val="28"/>
          <w:lang w:val="uk-UA"/>
        </w:rPr>
        <w:t xml:space="preserve"> </w:t>
      </w:r>
      <w:r w:rsidRPr="00C879D2">
        <w:rPr>
          <w:color w:val="000000"/>
          <w:sz w:val="28"/>
          <w:szCs w:val="28"/>
          <w:lang w:val="uk-UA"/>
        </w:rPr>
        <w:t xml:space="preserve">відходів відбуватиметься ліцензованими компаніями відповідно до схеми санітарного очищення </w:t>
      </w:r>
      <w:r w:rsidR="009762E1" w:rsidRPr="00C879D2">
        <w:rPr>
          <w:color w:val="000000"/>
          <w:sz w:val="28"/>
          <w:szCs w:val="28"/>
          <w:lang w:val="uk-UA"/>
        </w:rPr>
        <w:t>села</w:t>
      </w:r>
      <w:r w:rsidRPr="00C879D2">
        <w:rPr>
          <w:color w:val="000000"/>
          <w:sz w:val="28"/>
          <w:szCs w:val="28"/>
          <w:lang w:val="uk-UA"/>
        </w:rPr>
        <w:t>.</w:t>
      </w:r>
    </w:p>
    <w:p w14:paraId="6B992423"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Під час виконання підготовчих та будівельних робіт очікується переміщення земляних мас в межах території будівництва. Частина вийнятого грунту в подальшому буде використана в межах ділянки будівництва з метою благоустрою території, влаштування вертикального планування, а надлишок буде вивезено у погоджене владою місце.</w:t>
      </w:r>
    </w:p>
    <w:p w14:paraId="6D0C467A"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Передбачається висадження проведення робіт з озеленення, видалення існуючих зелених насаджень можливе тільки відповідно до ордеру на видалення зелених насаджень.</w:t>
      </w:r>
    </w:p>
    <w:p w14:paraId="0AF8A897"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Передбачається підвищення рівня використання води питної якості, споживання природного газу, електроенергії. Необхідно використовувати</w:t>
      </w:r>
      <w:r w:rsidR="009762E1" w:rsidRPr="00C879D2">
        <w:rPr>
          <w:color w:val="000000"/>
          <w:sz w:val="28"/>
          <w:szCs w:val="28"/>
          <w:lang w:val="uk-UA"/>
        </w:rPr>
        <w:t xml:space="preserve"> </w:t>
      </w:r>
      <w:r w:rsidRPr="00C879D2">
        <w:rPr>
          <w:color w:val="000000"/>
          <w:sz w:val="28"/>
          <w:szCs w:val="28"/>
          <w:lang w:val="uk-UA"/>
        </w:rPr>
        <w:t>енерго-, водо- та ресурсоощадне обладнання, встановлювати системи</w:t>
      </w:r>
      <w:r w:rsidR="009762E1" w:rsidRPr="00C879D2">
        <w:rPr>
          <w:color w:val="000000"/>
          <w:sz w:val="28"/>
          <w:szCs w:val="28"/>
          <w:lang w:val="uk-UA"/>
        </w:rPr>
        <w:t xml:space="preserve"> </w:t>
      </w:r>
      <w:r w:rsidRPr="00C879D2">
        <w:rPr>
          <w:color w:val="000000"/>
          <w:sz w:val="28"/>
          <w:szCs w:val="28"/>
          <w:lang w:val="uk-UA"/>
        </w:rPr>
        <w:t>рекуперації, використовувати паливовикористовуюче обладнання з високим</w:t>
      </w:r>
      <w:r w:rsidR="009762E1" w:rsidRPr="00C879D2">
        <w:rPr>
          <w:color w:val="000000"/>
          <w:sz w:val="28"/>
          <w:szCs w:val="28"/>
          <w:lang w:val="uk-UA"/>
        </w:rPr>
        <w:t xml:space="preserve"> </w:t>
      </w:r>
      <w:r w:rsidRPr="00C879D2">
        <w:rPr>
          <w:color w:val="000000"/>
          <w:sz w:val="28"/>
          <w:szCs w:val="28"/>
          <w:lang w:val="uk-UA"/>
        </w:rPr>
        <w:t>показником ККД.</w:t>
      </w:r>
    </w:p>
    <w:p w14:paraId="00685C7C" w14:textId="77777777" w:rsidR="009762E1" w:rsidRPr="00C879D2" w:rsidRDefault="009762E1" w:rsidP="009762E1">
      <w:pPr>
        <w:ind w:firstLine="709"/>
        <w:jc w:val="right"/>
        <w:rPr>
          <w:i/>
          <w:sz w:val="26"/>
          <w:szCs w:val="26"/>
          <w:lang w:val="uk-UA"/>
        </w:rPr>
      </w:pPr>
      <w:r w:rsidRPr="00C879D2">
        <w:rPr>
          <w:i/>
          <w:sz w:val="26"/>
          <w:szCs w:val="26"/>
          <w:lang w:val="uk-UA"/>
        </w:rPr>
        <w:t>Таблиця 6.</w:t>
      </w:r>
      <w:r w:rsidR="00A60E64">
        <w:rPr>
          <w:i/>
          <w:sz w:val="26"/>
          <w:szCs w:val="26"/>
          <w:lang w:val="uk-UA"/>
        </w:rPr>
        <w:t>2</w:t>
      </w:r>
      <w:r w:rsidRPr="00C879D2">
        <w:rPr>
          <w:i/>
          <w:sz w:val="26"/>
          <w:szCs w:val="26"/>
          <w:lang w:val="uk-UA"/>
        </w:rPr>
        <w:t>.</w:t>
      </w:r>
    </w:p>
    <w:p w14:paraId="3EB0BA4B" w14:textId="77777777" w:rsidR="009762E1" w:rsidRPr="00C879D2" w:rsidRDefault="009762E1" w:rsidP="009762E1">
      <w:pPr>
        <w:widowControl w:val="0"/>
        <w:jc w:val="center"/>
        <w:rPr>
          <w:color w:val="000000"/>
          <w:sz w:val="28"/>
          <w:szCs w:val="28"/>
          <w:lang w:val="uk-UA"/>
        </w:rPr>
      </w:pPr>
      <w:r w:rsidRPr="00C879D2">
        <w:rPr>
          <w:b/>
          <w:color w:val="000000"/>
          <w:sz w:val="28"/>
          <w:szCs w:val="28"/>
          <w:lang w:val="uk-UA"/>
        </w:rPr>
        <w:t>Ймовірні впливи на компоненти довкілля та стан здоров’я населення</w:t>
      </w:r>
    </w:p>
    <w:tbl>
      <w:tblPr>
        <w:tblStyle w:val="aff6"/>
        <w:tblW w:w="9776" w:type="dxa"/>
        <w:tblLook w:val="04A0" w:firstRow="1" w:lastRow="0" w:firstColumn="1" w:lastColumn="0" w:noHBand="0" w:noVBand="1"/>
      </w:tblPr>
      <w:tblGrid>
        <w:gridCol w:w="1980"/>
        <w:gridCol w:w="7796"/>
      </w:tblGrid>
      <w:tr w:rsidR="009762E1" w:rsidRPr="00C879D2" w14:paraId="7E29CC96" w14:textId="77777777" w:rsidTr="00E31311">
        <w:tc>
          <w:tcPr>
            <w:tcW w:w="1980" w:type="dxa"/>
          </w:tcPr>
          <w:p w14:paraId="1CE7A066" w14:textId="77777777" w:rsidR="009762E1" w:rsidRPr="00C879D2" w:rsidRDefault="009762E1" w:rsidP="00A60E64">
            <w:pPr>
              <w:jc w:val="both"/>
              <w:rPr>
                <w:sz w:val="24"/>
                <w:szCs w:val="24"/>
                <w:lang w:val="uk-UA"/>
              </w:rPr>
            </w:pPr>
            <w:r w:rsidRPr="00C879D2">
              <w:rPr>
                <w:color w:val="000000"/>
                <w:sz w:val="24"/>
                <w:szCs w:val="24"/>
                <w:lang w:val="uk-UA"/>
              </w:rPr>
              <w:t>Атмосферне повітря</w:t>
            </w:r>
          </w:p>
        </w:tc>
        <w:tc>
          <w:tcPr>
            <w:tcW w:w="7796" w:type="dxa"/>
          </w:tcPr>
          <w:p w14:paraId="7D01200C" w14:textId="77777777" w:rsidR="009762E1" w:rsidRPr="00C879D2" w:rsidRDefault="009762E1" w:rsidP="00A60E64">
            <w:pPr>
              <w:widowControl w:val="0"/>
              <w:tabs>
                <w:tab w:val="left" w:pos="2269"/>
              </w:tabs>
              <w:jc w:val="both"/>
              <w:rPr>
                <w:color w:val="000000"/>
                <w:sz w:val="24"/>
                <w:szCs w:val="24"/>
                <w:lang w:val="uk-UA"/>
              </w:rPr>
            </w:pPr>
            <w:r w:rsidRPr="00C879D2">
              <w:rPr>
                <w:color w:val="000000"/>
                <w:sz w:val="24"/>
                <w:szCs w:val="24"/>
                <w:lang w:val="uk-UA"/>
              </w:rPr>
              <w:t>Джерелами впливу на атмосферне повітря під час проведення робіт з будівництва</w:t>
            </w:r>
            <w:r w:rsidR="004F2C84" w:rsidRPr="00C879D2">
              <w:rPr>
                <w:color w:val="000000"/>
                <w:sz w:val="24"/>
                <w:szCs w:val="24"/>
                <w:lang w:val="uk-UA"/>
              </w:rPr>
              <w:t>,</w:t>
            </w:r>
            <w:r w:rsidRPr="00C879D2">
              <w:rPr>
                <w:color w:val="000000"/>
                <w:sz w:val="24"/>
                <w:szCs w:val="24"/>
                <w:lang w:val="uk-UA"/>
              </w:rPr>
              <w:t xml:space="preserve"> автотранспорт</w:t>
            </w:r>
            <w:r w:rsidR="004F2C84" w:rsidRPr="00C879D2">
              <w:rPr>
                <w:color w:val="000000"/>
                <w:sz w:val="24"/>
                <w:szCs w:val="24"/>
                <w:lang w:val="uk-UA"/>
              </w:rPr>
              <w:t>у</w:t>
            </w:r>
            <w:r w:rsidRPr="00C879D2">
              <w:rPr>
                <w:color w:val="000000"/>
                <w:sz w:val="24"/>
                <w:szCs w:val="24"/>
                <w:lang w:val="uk-UA"/>
              </w:rPr>
              <w:t>, грунт</w:t>
            </w:r>
            <w:r w:rsidR="004F2C84" w:rsidRPr="00C879D2">
              <w:rPr>
                <w:color w:val="000000"/>
                <w:sz w:val="24"/>
                <w:szCs w:val="24"/>
                <w:lang w:val="uk-UA"/>
              </w:rPr>
              <w:t>у</w:t>
            </w:r>
            <w:r w:rsidRPr="00C879D2">
              <w:rPr>
                <w:color w:val="000000"/>
                <w:sz w:val="24"/>
                <w:szCs w:val="24"/>
                <w:lang w:val="uk-UA"/>
              </w:rPr>
              <w:t>, виконання робіт з благоустрою території. З метою мінімізації</w:t>
            </w:r>
            <w:r w:rsidR="004F2C84" w:rsidRPr="00C879D2">
              <w:rPr>
                <w:color w:val="000000"/>
                <w:sz w:val="24"/>
                <w:szCs w:val="24"/>
                <w:lang w:val="uk-UA"/>
              </w:rPr>
              <w:t xml:space="preserve"> </w:t>
            </w:r>
            <w:r w:rsidRPr="00C879D2">
              <w:rPr>
                <w:color w:val="000000"/>
                <w:sz w:val="24"/>
                <w:szCs w:val="24"/>
                <w:lang w:val="uk-UA"/>
              </w:rPr>
              <w:t>негативного</w:t>
            </w:r>
            <w:r w:rsidR="004F2C84" w:rsidRPr="00C879D2">
              <w:rPr>
                <w:color w:val="000000"/>
                <w:sz w:val="24"/>
                <w:szCs w:val="24"/>
                <w:lang w:val="uk-UA"/>
              </w:rPr>
              <w:t xml:space="preserve"> </w:t>
            </w:r>
            <w:r w:rsidRPr="00C879D2">
              <w:rPr>
                <w:color w:val="000000"/>
                <w:sz w:val="24"/>
                <w:szCs w:val="24"/>
                <w:lang w:val="uk-UA"/>
              </w:rPr>
              <w:t>впливу</w:t>
            </w:r>
            <w:r w:rsidR="004F2C84" w:rsidRPr="00C879D2">
              <w:rPr>
                <w:color w:val="000000"/>
                <w:sz w:val="24"/>
                <w:szCs w:val="24"/>
                <w:lang w:val="uk-UA"/>
              </w:rPr>
              <w:t xml:space="preserve"> </w:t>
            </w:r>
            <w:r w:rsidRPr="00C879D2">
              <w:rPr>
                <w:color w:val="000000"/>
                <w:sz w:val="24"/>
                <w:szCs w:val="24"/>
                <w:lang w:val="uk-UA"/>
              </w:rPr>
              <w:t>рекомендується</w:t>
            </w:r>
            <w:r w:rsidR="004F2C84" w:rsidRPr="00C879D2">
              <w:rPr>
                <w:color w:val="000000"/>
                <w:sz w:val="24"/>
                <w:szCs w:val="24"/>
                <w:lang w:val="uk-UA"/>
              </w:rPr>
              <w:t xml:space="preserve"> </w:t>
            </w:r>
            <w:r w:rsidRPr="00C879D2">
              <w:rPr>
                <w:color w:val="000000"/>
                <w:sz w:val="24"/>
                <w:szCs w:val="24"/>
                <w:lang w:val="uk-UA"/>
              </w:rPr>
              <w:t>під</w:t>
            </w:r>
            <w:r w:rsidR="004F2C84" w:rsidRPr="00C879D2">
              <w:rPr>
                <w:color w:val="000000"/>
                <w:sz w:val="24"/>
                <w:szCs w:val="24"/>
                <w:lang w:val="uk-UA"/>
              </w:rPr>
              <w:t xml:space="preserve"> </w:t>
            </w:r>
            <w:r w:rsidRPr="00C879D2">
              <w:rPr>
                <w:color w:val="000000"/>
                <w:sz w:val="24"/>
                <w:szCs w:val="24"/>
                <w:lang w:val="uk-UA"/>
              </w:rPr>
              <w:t>час</w:t>
            </w:r>
            <w:r w:rsidR="004F2C84" w:rsidRPr="00C879D2">
              <w:rPr>
                <w:color w:val="000000"/>
                <w:sz w:val="24"/>
                <w:szCs w:val="24"/>
                <w:lang w:val="uk-UA"/>
              </w:rPr>
              <w:t xml:space="preserve"> </w:t>
            </w:r>
            <w:r w:rsidRPr="00C879D2">
              <w:rPr>
                <w:color w:val="000000"/>
                <w:sz w:val="24"/>
                <w:szCs w:val="24"/>
                <w:lang w:val="uk-UA"/>
              </w:rPr>
              <w:t>будівництва використовувати бетонні, цементні розчини готові до використання, перевезення матеріалів, що пилять у кузові із тентовим накриттям, проводити зрошування конструкцій, що демонтовуватимуться, або проводити такі роботи в час дощових опадів.</w:t>
            </w:r>
          </w:p>
          <w:p w14:paraId="2F377900" w14:textId="77777777" w:rsidR="009762E1" w:rsidRPr="00C879D2" w:rsidRDefault="009762E1" w:rsidP="00A60E64">
            <w:pPr>
              <w:widowControl w:val="0"/>
              <w:tabs>
                <w:tab w:val="left" w:pos="3424"/>
                <w:tab w:val="left" w:pos="3772"/>
                <w:tab w:val="left" w:pos="4244"/>
                <w:tab w:val="left" w:pos="4627"/>
                <w:tab w:val="left" w:pos="5554"/>
                <w:tab w:val="left" w:pos="5834"/>
                <w:tab w:val="left" w:pos="6670"/>
                <w:tab w:val="left" w:pos="7133"/>
                <w:tab w:val="left" w:pos="7613"/>
                <w:tab w:val="left" w:pos="7846"/>
                <w:tab w:val="left" w:pos="8876"/>
                <w:tab w:val="left" w:pos="9103"/>
              </w:tabs>
              <w:jc w:val="both"/>
              <w:rPr>
                <w:color w:val="000000"/>
                <w:sz w:val="24"/>
                <w:szCs w:val="24"/>
                <w:lang w:val="uk-UA"/>
              </w:rPr>
            </w:pPr>
            <w:r w:rsidRPr="00C879D2">
              <w:rPr>
                <w:color w:val="000000"/>
                <w:sz w:val="24"/>
                <w:szCs w:val="24"/>
                <w:lang w:val="uk-UA"/>
              </w:rPr>
              <w:t>Факторами</w:t>
            </w:r>
            <w:r w:rsidR="004F2C84" w:rsidRPr="00C879D2">
              <w:rPr>
                <w:color w:val="000000"/>
                <w:sz w:val="24"/>
                <w:szCs w:val="24"/>
                <w:lang w:val="uk-UA"/>
              </w:rPr>
              <w:t xml:space="preserve"> </w:t>
            </w:r>
            <w:r w:rsidRPr="00C879D2">
              <w:rPr>
                <w:color w:val="000000"/>
                <w:sz w:val="24"/>
                <w:szCs w:val="24"/>
                <w:lang w:val="uk-UA"/>
              </w:rPr>
              <w:t>впливу на</w:t>
            </w:r>
            <w:r w:rsidR="004F2C84" w:rsidRPr="00C879D2">
              <w:rPr>
                <w:color w:val="000000"/>
                <w:sz w:val="24"/>
                <w:szCs w:val="24"/>
                <w:lang w:val="uk-UA"/>
              </w:rPr>
              <w:t xml:space="preserve"> </w:t>
            </w:r>
            <w:r w:rsidRPr="00C879D2">
              <w:rPr>
                <w:color w:val="000000"/>
                <w:sz w:val="24"/>
                <w:szCs w:val="24"/>
                <w:lang w:val="uk-UA"/>
              </w:rPr>
              <w:t>атмосферне</w:t>
            </w:r>
            <w:r w:rsidR="004F2C84" w:rsidRPr="00C879D2">
              <w:rPr>
                <w:color w:val="000000"/>
                <w:sz w:val="24"/>
                <w:szCs w:val="24"/>
                <w:lang w:val="uk-UA"/>
              </w:rPr>
              <w:t xml:space="preserve"> </w:t>
            </w:r>
            <w:r w:rsidRPr="00C879D2">
              <w:rPr>
                <w:color w:val="000000"/>
                <w:sz w:val="24"/>
                <w:szCs w:val="24"/>
                <w:lang w:val="uk-UA"/>
              </w:rPr>
              <w:t>повітря</w:t>
            </w:r>
            <w:r w:rsidR="004F2C84" w:rsidRPr="00C879D2">
              <w:rPr>
                <w:color w:val="000000"/>
                <w:sz w:val="24"/>
                <w:szCs w:val="24"/>
                <w:lang w:val="uk-UA"/>
              </w:rPr>
              <w:t xml:space="preserve"> </w:t>
            </w:r>
            <w:r w:rsidRPr="00C879D2">
              <w:rPr>
                <w:color w:val="000000"/>
                <w:sz w:val="24"/>
                <w:szCs w:val="24"/>
                <w:lang w:val="uk-UA"/>
              </w:rPr>
              <w:t>під</w:t>
            </w:r>
            <w:r w:rsidR="004F2C84" w:rsidRPr="00C879D2">
              <w:rPr>
                <w:color w:val="000000"/>
                <w:sz w:val="24"/>
                <w:szCs w:val="24"/>
                <w:lang w:val="uk-UA"/>
              </w:rPr>
              <w:t xml:space="preserve"> </w:t>
            </w:r>
            <w:r w:rsidRPr="00C879D2">
              <w:rPr>
                <w:color w:val="000000"/>
                <w:sz w:val="24"/>
                <w:szCs w:val="24"/>
                <w:lang w:val="uk-UA"/>
              </w:rPr>
              <w:t>час</w:t>
            </w:r>
            <w:r w:rsidR="004F2C84" w:rsidRPr="00C879D2">
              <w:rPr>
                <w:color w:val="000000"/>
                <w:sz w:val="24"/>
                <w:szCs w:val="24"/>
                <w:lang w:val="uk-UA"/>
              </w:rPr>
              <w:t xml:space="preserve"> </w:t>
            </w:r>
            <w:r w:rsidRPr="00C879D2">
              <w:rPr>
                <w:color w:val="000000"/>
                <w:sz w:val="24"/>
                <w:szCs w:val="24"/>
                <w:lang w:val="uk-UA"/>
              </w:rPr>
              <w:t>експлуатації</w:t>
            </w:r>
            <w:r w:rsidR="004F2C84" w:rsidRPr="00C879D2">
              <w:rPr>
                <w:color w:val="000000"/>
                <w:sz w:val="24"/>
                <w:szCs w:val="24"/>
                <w:lang w:val="uk-UA"/>
              </w:rPr>
              <w:t xml:space="preserve"> </w:t>
            </w:r>
            <w:r w:rsidRPr="00C879D2">
              <w:rPr>
                <w:color w:val="000000"/>
                <w:sz w:val="24"/>
                <w:szCs w:val="24"/>
                <w:lang w:val="uk-UA"/>
              </w:rPr>
              <w:t>буде автотранспорт,</w:t>
            </w:r>
            <w:r w:rsidR="004F2C84" w:rsidRPr="00C879D2">
              <w:rPr>
                <w:color w:val="000000"/>
                <w:sz w:val="24"/>
                <w:szCs w:val="24"/>
                <w:lang w:val="uk-UA"/>
              </w:rPr>
              <w:t xml:space="preserve"> </w:t>
            </w:r>
            <w:r w:rsidRPr="00C879D2">
              <w:rPr>
                <w:color w:val="000000"/>
                <w:sz w:val="24"/>
                <w:szCs w:val="24"/>
                <w:lang w:val="uk-UA"/>
              </w:rPr>
              <w:t>що</w:t>
            </w:r>
            <w:r w:rsidR="004F2C84" w:rsidRPr="00C879D2">
              <w:rPr>
                <w:color w:val="000000"/>
                <w:sz w:val="24"/>
                <w:szCs w:val="24"/>
                <w:lang w:val="uk-UA"/>
              </w:rPr>
              <w:t xml:space="preserve"> </w:t>
            </w:r>
            <w:r w:rsidRPr="00C879D2">
              <w:rPr>
                <w:color w:val="000000"/>
                <w:sz w:val="24"/>
                <w:szCs w:val="24"/>
                <w:lang w:val="uk-UA"/>
              </w:rPr>
              <w:t>заїжджатиме</w:t>
            </w:r>
            <w:r w:rsidR="004F2C84" w:rsidRPr="00C879D2">
              <w:rPr>
                <w:color w:val="000000"/>
                <w:sz w:val="24"/>
                <w:szCs w:val="24"/>
                <w:lang w:val="uk-UA"/>
              </w:rPr>
              <w:t xml:space="preserve"> та виїжджатиме </w:t>
            </w:r>
            <w:r w:rsidRPr="00C879D2">
              <w:rPr>
                <w:color w:val="000000"/>
                <w:sz w:val="24"/>
                <w:szCs w:val="24"/>
                <w:lang w:val="uk-UA"/>
              </w:rPr>
              <w:t>на/з</w:t>
            </w:r>
            <w:r w:rsidR="004F2C84" w:rsidRPr="00C879D2">
              <w:rPr>
                <w:color w:val="000000"/>
                <w:sz w:val="24"/>
                <w:szCs w:val="24"/>
                <w:lang w:val="uk-UA"/>
              </w:rPr>
              <w:t xml:space="preserve"> </w:t>
            </w:r>
            <w:r w:rsidRPr="00C879D2">
              <w:rPr>
                <w:color w:val="000000"/>
                <w:sz w:val="24"/>
                <w:szCs w:val="24"/>
                <w:lang w:val="uk-UA"/>
              </w:rPr>
              <w:t>автостоянок</w:t>
            </w:r>
            <w:r w:rsidR="004F2C84" w:rsidRPr="00C879D2">
              <w:rPr>
                <w:color w:val="000000"/>
                <w:sz w:val="24"/>
                <w:szCs w:val="24"/>
                <w:lang w:val="uk-UA"/>
              </w:rPr>
              <w:t xml:space="preserve"> </w:t>
            </w:r>
            <w:r w:rsidRPr="00C879D2">
              <w:rPr>
                <w:color w:val="000000"/>
                <w:sz w:val="24"/>
                <w:szCs w:val="24"/>
                <w:lang w:val="uk-UA"/>
              </w:rPr>
              <w:t>та паливовикористовуюче газове обладнання. Для мінімізації негативних наслідків рекомендується використовувати сучасне енергоощадне обладнання з високим ККД, використовувати системи рекуперації, забезпечити належне утеплення фасадів. Дані заходи дозволять знизити показники використання природного газу, що в свою чергу спричинить зменшення викидів ЗР та ПГ. Також встановлення твердого покриття в зоні проїздів, тротуарів, майданчиків дозволить знизити пиління ландшафту.</w:t>
            </w:r>
          </w:p>
        </w:tc>
      </w:tr>
      <w:tr w:rsidR="009762E1" w:rsidRPr="00C879D2" w14:paraId="22D9D7B8" w14:textId="77777777" w:rsidTr="00E31311">
        <w:tc>
          <w:tcPr>
            <w:tcW w:w="1980" w:type="dxa"/>
          </w:tcPr>
          <w:p w14:paraId="249AA3A9" w14:textId="77777777" w:rsidR="009762E1" w:rsidRPr="00C879D2" w:rsidRDefault="009762E1" w:rsidP="00A60E64">
            <w:pPr>
              <w:jc w:val="both"/>
              <w:rPr>
                <w:sz w:val="24"/>
                <w:szCs w:val="24"/>
                <w:lang w:val="uk-UA"/>
              </w:rPr>
            </w:pPr>
            <w:r w:rsidRPr="00C879D2">
              <w:rPr>
                <w:color w:val="000000"/>
                <w:sz w:val="24"/>
                <w:szCs w:val="24"/>
                <w:lang w:val="uk-UA"/>
              </w:rPr>
              <w:t>Водні ресурси</w:t>
            </w:r>
          </w:p>
        </w:tc>
        <w:tc>
          <w:tcPr>
            <w:tcW w:w="7796" w:type="dxa"/>
          </w:tcPr>
          <w:p w14:paraId="5B8545F6" w14:textId="77777777" w:rsidR="009762E1" w:rsidRPr="00C879D2" w:rsidRDefault="009762E1" w:rsidP="00A60E64">
            <w:pPr>
              <w:jc w:val="both"/>
              <w:rPr>
                <w:sz w:val="24"/>
                <w:szCs w:val="24"/>
                <w:lang w:val="uk-UA"/>
              </w:rPr>
            </w:pPr>
            <w:r w:rsidRPr="00C879D2">
              <w:rPr>
                <w:color w:val="000000"/>
                <w:sz w:val="24"/>
                <w:szCs w:val="24"/>
                <w:lang w:val="uk-UA"/>
              </w:rPr>
              <w:t xml:space="preserve">Господарсько-побутові стоки надходитимуть до </w:t>
            </w:r>
            <w:r w:rsidR="004F2C84" w:rsidRPr="00C879D2">
              <w:rPr>
                <w:color w:val="000000"/>
                <w:sz w:val="24"/>
                <w:szCs w:val="24"/>
                <w:lang w:val="uk-UA"/>
              </w:rPr>
              <w:t>сільської</w:t>
            </w:r>
            <w:r w:rsidRPr="00C879D2">
              <w:rPr>
                <w:color w:val="000000"/>
                <w:sz w:val="24"/>
                <w:szCs w:val="24"/>
                <w:lang w:val="uk-UA"/>
              </w:rPr>
              <w:t xml:space="preserve"> каналізаційної системи з подальшою очисткою на КОС. Відведення поверхневих стоків відбуватиметься відповідно до вертикального планування. Організацію поверхневого стоку передбачається здійснювати </w:t>
            </w:r>
            <w:r w:rsidR="004F2C84" w:rsidRPr="00C879D2">
              <w:rPr>
                <w:color w:val="000000"/>
                <w:sz w:val="24"/>
                <w:szCs w:val="24"/>
                <w:lang w:val="uk-UA"/>
              </w:rPr>
              <w:t>проєктною</w:t>
            </w:r>
            <w:r w:rsidRPr="00C879D2">
              <w:rPr>
                <w:color w:val="000000"/>
                <w:sz w:val="24"/>
                <w:szCs w:val="24"/>
                <w:lang w:val="uk-UA"/>
              </w:rPr>
              <w:t xml:space="preserve"> закритою мережею дощової каналізації. При реконструкції забудови слід вжити заходи по встановленню сучасної водоощадноїарматури та енергоощадних систем водоспоживання, що дасть змогу на 25</w:t>
            </w:r>
            <w:r w:rsidR="004F2C84" w:rsidRPr="00C879D2">
              <w:rPr>
                <w:color w:val="000000"/>
                <w:sz w:val="24"/>
                <w:szCs w:val="24"/>
                <w:lang w:val="uk-UA"/>
              </w:rPr>
              <w:t> </w:t>
            </w:r>
            <w:r w:rsidRPr="00C879D2">
              <w:rPr>
                <w:color w:val="000000"/>
                <w:sz w:val="24"/>
                <w:szCs w:val="24"/>
                <w:lang w:val="uk-UA"/>
              </w:rPr>
              <w:t>% зменшити водоспоживання об</w:t>
            </w:r>
            <w:r w:rsidR="004F2C84" w:rsidRPr="00C879D2">
              <w:rPr>
                <w:color w:val="000000"/>
                <w:sz w:val="24"/>
                <w:szCs w:val="24"/>
                <w:lang w:val="uk-UA"/>
              </w:rPr>
              <w:t>’</w:t>
            </w:r>
            <w:r w:rsidR="00E31311" w:rsidRPr="00C879D2">
              <w:rPr>
                <w:color w:val="000000"/>
                <w:sz w:val="24"/>
                <w:szCs w:val="24"/>
                <w:lang w:val="uk-UA"/>
              </w:rPr>
              <w:t>єктів на території в цілому.</w:t>
            </w:r>
          </w:p>
        </w:tc>
      </w:tr>
      <w:tr w:rsidR="009762E1" w:rsidRPr="00C879D2" w14:paraId="533B669B" w14:textId="77777777" w:rsidTr="00E31311">
        <w:tc>
          <w:tcPr>
            <w:tcW w:w="1980" w:type="dxa"/>
          </w:tcPr>
          <w:p w14:paraId="1A357028" w14:textId="77777777" w:rsidR="009762E1" w:rsidRPr="00C879D2" w:rsidRDefault="009762E1" w:rsidP="00A60E64">
            <w:pPr>
              <w:jc w:val="both"/>
              <w:rPr>
                <w:sz w:val="24"/>
                <w:szCs w:val="24"/>
                <w:lang w:val="uk-UA"/>
              </w:rPr>
            </w:pPr>
            <w:r w:rsidRPr="00C879D2">
              <w:rPr>
                <w:color w:val="000000"/>
                <w:sz w:val="24"/>
                <w:szCs w:val="24"/>
                <w:lang w:val="uk-UA"/>
              </w:rPr>
              <w:t>Відходи</w:t>
            </w:r>
          </w:p>
        </w:tc>
        <w:tc>
          <w:tcPr>
            <w:tcW w:w="7796" w:type="dxa"/>
          </w:tcPr>
          <w:p w14:paraId="0F1C7EDC" w14:textId="77777777" w:rsidR="009762E1" w:rsidRPr="00C879D2" w:rsidRDefault="009762E1" w:rsidP="00A60E64">
            <w:pPr>
              <w:jc w:val="both"/>
              <w:rPr>
                <w:sz w:val="24"/>
                <w:szCs w:val="24"/>
                <w:lang w:val="uk-UA"/>
              </w:rPr>
            </w:pPr>
            <w:r w:rsidRPr="00C879D2">
              <w:rPr>
                <w:color w:val="000000"/>
                <w:sz w:val="24"/>
                <w:szCs w:val="24"/>
                <w:lang w:val="uk-UA"/>
              </w:rPr>
              <w:t xml:space="preserve">Встановлення контейнерів для роздільного збору відходів дозволить зменшити кількість відходів, що захороняються на сміттєзвалищах, та дозволить повторно використати у виробництві відповідні типи відходів, які придатні для цього. Санітарне обслуговування території здійснюється відповідно до санітарної системи обслуговування </w:t>
            </w:r>
            <w:r w:rsidR="004F2C84" w:rsidRPr="00C879D2">
              <w:rPr>
                <w:color w:val="000000"/>
                <w:sz w:val="24"/>
                <w:szCs w:val="24"/>
                <w:lang w:val="uk-UA"/>
              </w:rPr>
              <w:t>села</w:t>
            </w:r>
            <w:r w:rsidRPr="00C879D2">
              <w:rPr>
                <w:color w:val="000000"/>
                <w:sz w:val="24"/>
                <w:szCs w:val="24"/>
                <w:lang w:val="uk-UA"/>
              </w:rPr>
              <w:t>. Будівельне сміття має бути вивезене у погоджене місце.</w:t>
            </w:r>
          </w:p>
        </w:tc>
      </w:tr>
      <w:tr w:rsidR="009762E1" w:rsidRPr="00C879D2" w14:paraId="4B130565" w14:textId="77777777" w:rsidTr="00E31311">
        <w:tc>
          <w:tcPr>
            <w:tcW w:w="1980" w:type="dxa"/>
          </w:tcPr>
          <w:p w14:paraId="28DC3A5A" w14:textId="77777777" w:rsidR="009762E1" w:rsidRPr="00C879D2" w:rsidRDefault="009762E1" w:rsidP="00A60E64">
            <w:pPr>
              <w:jc w:val="both"/>
              <w:rPr>
                <w:sz w:val="24"/>
                <w:szCs w:val="24"/>
                <w:lang w:val="uk-UA"/>
              </w:rPr>
            </w:pPr>
            <w:r w:rsidRPr="00C879D2">
              <w:rPr>
                <w:color w:val="000000"/>
                <w:sz w:val="24"/>
                <w:szCs w:val="24"/>
                <w:lang w:val="uk-UA"/>
              </w:rPr>
              <w:t xml:space="preserve">Ґрунти та      земельні </w:t>
            </w:r>
            <w:r w:rsidRPr="00C879D2">
              <w:rPr>
                <w:sz w:val="24"/>
                <w:szCs w:val="24"/>
                <w:lang w:val="uk-UA"/>
              </w:rPr>
              <w:t>ресурси</w:t>
            </w:r>
          </w:p>
        </w:tc>
        <w:tc>
          <w:tcPr>
            <w:tcW w:w="7796" w:type="dxa"/>
          </w:tcPr>
          <w:p w14:paraId="23B753B5" w14:textId="77777777" w:rsidR="009762E1" w:rsidRPr="00C879D2" w:rsidRDefault="009762E1" w:rsidP="00A60E64">
            <w:pPr>
              <w:jc w:val="both"/>
              <w:rPr>
                <w:sz w:val="24"/>
                <w:szCs w:val="24"/>
                <w:lang w:val="uk-UA"/>
              </w:rPr>
            </w:pPr>
            <w:r w:rsidRPr="00C879D2">
              <w:rPr>
                <w:color w:val="000000"/>
                <w:sz w:val="24"/>
                <w:szCs w:val="24"/>
                <w:lang w:val="uk-UA"/>
              </w:rPr>
              <w:t>Процес виконання робіт з будівництва супроводжуватиметься утворенням будівельних відходів, складуванням грунту та переміщенням грунту. Складування грунту виконувати в межах ділянки будівництва та використати з</w:t>
            </w:r>
            <w:r w:rsidRPr="00C879D2">
              <w:rPr>
                <w:sz w:val="24"/>
                <w:szCs w:val="24"/>
                <w:lang w:val="uk-UA"/>
              </w:rPr>
              <w:t xml:space="preserve"> </w:t>
            </w:r>
            <w:r w:rsidRPr="00C879D2">
              <w:rPr>
                <w:color w:val="000000"/>
                <w:sz w:val="24"/>
                <w:szCs w:val="24"/>
                <w:lang w:val="uk-UA"/>
              </w:rPr>
              <w:t>метою благоустрою території та вертикального планування території. Територія будівельного майданчика має бути обладнана відповідними контейнерами для збору будівельного сміття з подальшим вивезенням у погоджене місце. Не здійснювати заправку автотранспорту на відкритому гр</w:t>
            </w:r>
            <w:r w:rsidR="004F2C84" w:rsidRPr="00C879D2">
              <w:rPr>
                <w:color w:val="000000"/>
                <w:sz w:val="24"/>
                <w:szCs w:val="24"/>
                <w:lang w:val="uk-UA"/>
              </w:rPr>
              <w:t xml:space="preserve">унті, рекомендується заправляти </w:t>
            </w:r>
            <w:r w:rsidRPr="00C879D2">
              <w:rPr>
                <w:color w:val="000000"/>
                <w:sz w:val="24"/>
                <w:szCs w:val="24"/>
                <w:lang w:val="uk-UA"/>
              </w:rPr>
              <w:t>будівельну</w:t>
            </w:r>
            <w:r w:rsidR="004F2C84" w:rsidRPr="00C879D2">
              <w:rPr>
                <w:color w:val="000000"/>
                <w:sz w:val="24"/>
                <w:szCs w:val="24"/>
                <w:lang w:val="uk-UA"/>
              </w:rPr>
              <w:t xml:space="preserve"> </w:t>
            </w:r>
            <w:r w:rsidRPr="00C879D2">
              <w:rPr>
                <w:color w:val="000000"/>
                <w:sz w:val="24"/>
                <w:szCs w:val="24"/>
                <w:lang w:val="uk-UA"/>
              </w:rPr>
              <w:t>техніку</w:t>
            </w:r>
            <w:r w:rsidR="004F2C84" w:rsidRPr="00C879D2">
              <w:rPr>
                <w:color w:val="000000"/>
                <w:sz w:val="24"/>
                <w:szCs w:val="24"/>
                <w:lang w:val="uk-UA"/>
              </w:rPr>
              <w:t xml:space="preserve"> </w:t>
            </w:r>
            <w:r w:rsidRPr="00C879D2">
              <w:rPr>
                <w:color w:val="000000"/>
                <w:sz w:val="24"/>
                <w:szCs w:val="24"/>
                <w:lang w:val="uk-UA"/>
              </w:rPr>
              <w:t>на</w:t>
            </w:r>
            <w:r w:rsidR="004F2C84" w:rsidRPr="00C879D2">
              <w:rPr>
                <w:color w:val="000000"/>
                <w:sz w:val="24"/>
                <w:szCs w:val="24"/>
                <w:lang w:val="uk-UA"/>
              </w:rPr>
              <w:t xml:space="preserve"> </w:t>
            </w:r>
            <w:r w:rsidRPr="00C879D2">
              <w:rPr>
                <w:color w:val="000000"/>
                <w:sz w:val="24"/>
                <w:szCs w:val="24"/>
                <w:lang w:val="uk-UA"/>
              </w:rPr>
              <w:t>найближчій</w:t>
            </w:r>
            <w:r w:rsidR="004F2C84" w:rsidRPr="00C879D2">
              <w:rPr>
                <w:color w:val="000000"/>
                <w:sz w:val="24"/>
                <w:szCs w:val="24"/>
                <w:lang w:val="uk-UA"/>
              </w:rPr>
              <w:t xml:space="preserve"> </w:t>
            </w:r>
            <w:r w:rsidRPr="00C879D2">
              <w:rPr>
                <w:color w:val="000000"/>
                <w:sz w:val="24"/>
                <w:szCs w:val="24"/>
                <w:lang w:val="uk-UA"/>
              </w:rPr>
              <w:t>АЗС,</w:t>
            </w:r>
            <w:r w:rsidR="004F2C84" w:rsidRPr="00C879D2">
              <w:rPr>
                <w:color w:val="000000"/>
                <w:sz w:val="24"/>
                <w:szCs w:val="24"/>
                <w:lang w:val="uk-UA"/>
              </w:rPr>
              <w:t xml:space="preserve"> </w:t>
            </w:r>
            <w:r w:rsidRPr="00C879D2">
              <w:rPr>
                <w:color w:val="000000"/>
                <w:sz w:val="24"/>
                <w:szCs w:val="24"/>
                <w:lang w:val="uk-UA"/>
              </w:rPr>
              <w:t>обслуговування автотранспорту виконувати на СТО чи у місцях постійного базування будівельної техніки. Данізаходи необхідні для попередження проливання ПММ на грунт. При будівництві врахувати результати інженерно-геологічних досліджень щоб запобігти негативним геологічним проявам у подальшому.</w:t>
            </w:r>
          </w:p>
        </w:tc>
      </w:tr>
      <w:tr w:rsidR="009762E1" w:rsidRPr="00465B4E" w14:paraId="0F15E4F8" w14:textId="77777777" w:rsidTr="00E31311">
        <w:tc>
          <w:tcPr>
            <w:tcW w:w="1980" w:type="dxa"/>
          </w:tcPr>
          <w:p w14:paraId="33C2C7D6" w14:textId="77777777" w:rsidR="009762E1" w:rsidRPr="00C879D2" w:rsidRDefault="009762E1" w:rsidP="00A60E64">
            <w:pPr>
              <w:jc w:val="both"/>
              <w:rPr>
                <w:sz w:val="24"/>
                <w:szCs w:val="24"/>
                <w:lang w:val="uk-UA"/>
              </w:rPr>
            </w:pPr>
            <w:r w:rsidRPr="00C879D2">
              <w:rPr>
                <w:color w:val="000000"/>
                <w:sz w:val="24"/>
                <w:szCs w:val="24"/>
                <w:lang w:val="uk-UA"/>
              </w:rPr>
              <w:t>Біорізноманіття</w:t>
            </w:r>
            <w:r w:rsidRPr="00C879D2">
              <w:rPr>
                <w:sz w:val="24"/>
                <w:szCs w:val="24"/>
                <w:lang w:val="uk-UA"/>
              </w:rPr>
              <w:t xml:space="preserve"> та рекреаційні зони</w:t>
            </w:r>
          </w:p>
        </w:tc>
        <w:tc>
          <w:tcPr>
            <w:tcW w:w="7796" w:type="dxa"/>
          </w:tcPr>
          <w:p w14:paraId="527935E8" w14:textId="77777777" w:rsidR="009762E1" w:rsidRPr="00C879D2" w:rsidRDefault="009762E1" w:rsidP="00A60E64">
            <w:pPr>
              <w:widowControl w:val="0"/>
              <w:jc w:val="both"/>
              <w:rPr>
                <w:color w:val="000000"/>
                <w:sz w:val="24"/>
                <w:szCs w:val="24"/>
                <w:lang w:val="uk-UA"/>
              </w:rPr>
            </w:pPr>
            <w:r w:rsidRPr="00C879D2">
              <w:rPr>
                <w:color w:val="000000"/>
                <w:sz w:val="24"/>
                <w:szCs w:val="24"/>
                <w:lang w:val="uk-UA"/>
              </w:rPr>
              <w:t>З врахуванням запланованих рішень, розташуванням територій з природоохоронним статусом, відсутністю в межах території ДПТ флори, оселищ видів фауни, що охороняється не очікується негативного впливу на флору, фауну,</w:t>
            </w:r>
            <w:r w:rsidR="004F2C84" w:rsidRPr="00C879D2">
              <w:rPr>
                <w:color w:val="000000"/>
                <w:sz w:val="24"/>
                <w:szCs w:val="24"/>
                <w:lang w:val="uk-UA"/>
              </w:rPr>
              <w:t xml:space="preserve"> </w:t>
            </w:r>
            <w:r w:rsidRPr="00C879D2">
              <w:rPr>
                <w:color w:val="000000"/>
                <w:sz w:val="24"/>
                <w:szCs w:val="24"/>
                <w:lang w:val="uk-UA"/>
              </w:rPr>
              <w:t>ПЗФ.</w:t>
            </w:r>
          </w:p>
        </w:tc>
      </w:tr>
      <w:tr w:rsidR="009762E1" w:rsidRPr="00C879D2" w14:paraId="13B83F06" w14:textId="77777777" w:rsidTr="00E31311">
        <w:tc>
          <w:tcPr>
            <w:tcW w:w="1980" w:type="dxa"/>
          </w:tcPr>
          <w:p w14:paraId="55FDAFD8" w14:textId="77777777" w:rsidR="009762E1" w:rsidRPr="00C879D2" w:rsidRDefault="009762E1" w:rsidP="00A60E64">
            <w:pPr>
              <w:jc w:val="both"/>
              <w:rPr>
                <w:sz w:val="24"/>
                <w:szCs w:val="24"/>
                <w:lang w:val="uk-UA"/>
              </w:rPr>
            </w:pPr>
            <w:r w:rsidRPr="00C879D2">
              <w:rPr>
                <w:color w:val="000000"/>
                <w:sz w:val="24"/>
                <w:szCs w:val="24"/>
                <w:lang w:val="uk-UA"/>
              </w:rPr>
              <w:t>Соціально-економічні</w:t>
            </w:r>
            <w:r w:rsidRPr="00C879D2">
              <w:rPr>
                <w:sz w:val="24"/>
                <w:szCs w:val="24"/>
                <w:lang w:val="uk-UA"/>
              </w:rPr>
              <w:t xml:space="preserve"> умови</w:t>
            </w:r>
          </w:p>
        </w:tc>
        <w:tc>
          <w:tcPr>
            <w:tcW w:w="7796" w:type="dxa"/>
          </w:tcPr>
          <w:p w14:paraId="004FE2B1" w14:textId="77777777" w:rsidR="009762E1" w:rsidRPr="00C879D2" w:rsidRDefault="009762E1" w:rsidP="00A60E64">
            <w:pPr>
              <w:widowControl w:val="0"/>
              <w:jc w:val="both"/>
              <w:rPr>
                <w:color w:val="000000"/>
                <w:sz w:val="24"/>
                <w:szCs w:val="24"/>
                <w:lang w:val="uk-UA"/>
              </w:rPr>
            </w:pPr>
            <w:r w:rsidRPr="00C879D2">
              <w:rPr>
                <w:color w:val="000000"/>
                <w:sz w:val="24"/>
                <w:szCs w:val="24"/>
                <w:lang w:val="uk-UA"/>
              </w:rPr>
              <w:t>Плану</w:t>
            </w:r>
            <w:r w:rsidR="004F2C84" w:rsidRPr="00C879D2">
              <w:rPr>
                <w:color w:val="000000"/>
                <w:sz w:val="24"/>
                <w:szCs w:val="24"/>
                <w:lang w:val="uk-UA"/>
              </w:rPr>
              <w:t>ю</w:t>
            </w:r>
            <w:r w:rsidRPr="00C879D2">
              <w:rPr>
                <w:color w:val="000000"/>
                <w:sz w:val="24"/>
                <w:szCs w:val="24"/>
                <w:lang w:val="uk-UA"/>
              </w:rPr>
              <w:t>ться</w:t>
            </w:r>
            <w:r w:rsidR="004F2C84" w:rsidRPr="00C879D2">
              <w:rPr>
                <w:color w:val="000000"/>
                <w:sz w:val="24"/>
                <w:szCs w:val="24"/>
                <w:lang w:val="uk-UA"/>
              </w:rPr>
              <w:t xml:space="preserve"> проєктні території зелених насаджень загального користування</w:t>
            </w:r>
            <w:r w:rsidRPr="00C879D2">
              <w:rPr>
                <w:color w:val="000000"/>
                <w:sz w:val="24"/>
                <w:szCs w:val="24"/>
                <w:lang w:val="uk-UA"/>
              </w:rPr>
              <w:t xml:space="preserve">. </w:t>
            </w:r>
            <w:r w:rsidR="004F2C84" w:rsidRPr="00C879D2">
              <w:rPr>
                <w:color w:val="000000"/>
                <w:sz w:val="24"/>
                <w:szCs w:val="24"/>
                <w:lang w:val="uk-UA"/>
              </w:rPr>
              <w:t>Будівництво закладу харчування та закладу торгівлі та дитячого майданчику. Інші об’єкти соціального забезпечення знаходяться в межах населеного пункту.</w:t>
            </w:r>
          </w:p>
        </w:tc>
      </w:tr>
      <w:tr w:rsidR="009762E1" w:rsidRPr="00465B4E" w14:paraId="0BD3BD8B" w14:textId="77777777" w:rsidTr="00E31311">
        <w:tc>
          <w:tcPr>
            <w:tcW w:w="1980" w:type="dxa"/>
          </w:tcPr>
          <w:p w14:paraId="1E568ECB" w14:textId="77777777" w:rsidR="009762E1" w:rsidRPr="00C879D2" w:rsidRDefault="009762E1" w:rsidP="00A60E64">
            <w:pPr>
              <w:widowControl w:val="0"/>
              <w:jc w:val="both"/>
              <w:rPr>
                <w:color w:val="000000"/>
                <w:sz w:val="24"/>
                <w:szCs w:val="24"/>
                <w:lang w:val="uk-UA"/>
              </w:rPr>
            </w:pPr>
            <w:r w:rsidRPr="00C879D2">
              <w:rPr>
                <w:color w:val="000000"/>
                <w:sz w:val="24"/>
                <w:szCs w:val="24"/>
                <w:lang w:val="uk-UA"/>
              </w:rPr>
              <w:t>Кумулятивний вплив</w:t>
            </w:r>
          </w:p>
        </w:tc>
        <w:tc>
          <w:tcPr>
            <w:tcW w:w="7796" w:type="dxa"/>
          </w:tcPr>
          <w:p w14:paraId="79B0B9C5" w14:textId="77777777" w:rsidR="009762E1" w:rsidRPr="00C879D2" w:rsidRDefault="009762E1" w:rsidP="00A60E64">
            <w:pPr>
              <w:widowControl w:val="0"/>
              <w:jc w:val="both"/>
              <w:rPr>
                <w:color w:val="000000"/>
                <w:sz w:val="24"/>
                <w:szCs w:val="24"/>
                <w:lang w:val="uk-UA"/>
              </w:rPr>
            </w:pPr>
            <w:r w:rsidRPr="00C879D2">
              <w:rPr>
                <w:color w:val="000000"/>
                <w:sz w:val="24"/>
                <w:szCs w:val="24"/>
                <w:lang w:val="uk-UA"/>
              </w:rPr>
              <w:t>Кумулюватимуться викиди від парковок, паливовикористовуючого обладнання для спалювання природного газу від про</w:t>
            </w:r>
            <w:r w:rsidR="004F2C84" w:rsidRPr="00C879D2">
              <w:rPr>
                <w:color w:val="000000"/>
                <w:sz w:val="24"/>
                <w:szCs w:val="24"/>
                <w:lang w:val="uk-UA"/>
              </w:rPr>
              <w:t>є</w:t>
            </w:r>
            <w:r w:rsidRPr="00C879D2">
              <w:rPr>
                <w:color w:val="000000"/>
                <w:sz w:val="24"/>
                <w:szCs w:val="24"/>
                <w:lang w:val="uk-UA"/>
              </w:rPr>
              <w:t>ктованих об’єктів з викидами та від</w:t>
            </w:r>
            <w:r w:rsidR="004F2C84" w:rsidRPr="00C879D2">
              <w:rPr>
                <w:color w:val="000000"/>
                <w:sz w:val="24"/>
                <w:szCs w:val="24"/>
                <w:lang w:val="uk-UA"/>
              </w:rPr>
              <w:t xml:space="preserve"> </w:t>
            </w:r>
            <w:r w:rsidRPr="00C879D2">
              <w:rPr>
                <w:color w:val="000000"/>
                <w:sz w:val="24"/>
                <w:szCs w:val="24"/>
                <w:lang w:val="uk-UA"/>
              </w:rPr>
              <w:t>існуючих об’єктів та від руху автотранспорту прилеглими вулицями, проїздами.</w:t>
            </w:r>
          </w:p>
        </w:tc>
      </w:tr>
    </w:tbl>
    <w:p w14:paraId="551B4474" w14:textId="77777777" w:rsidR="005D6C27" w:rsidRPr="00C879D2" w:rsidRDefault="005D6C27" w:rsidP="00A60E64">
      <w:pPr>
        <w:ind w:firstLine="709"/>
        <w:jc w:val="both"/>
        <w:rPr>
          <w:sz w:val="26"/>
          <w:szCs w:val="26"/>
          <w:lang w:val="uk-UA"/>
        </w:rPr>
      </w:pPr>
    </w:p>
    <w:p w14:paraId="121DF082"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Постійні наслідки для довкілля про</w:t>
      </w:r>
      <w:r w:rsidR="00E31311" w:rsidRPr="00C879D2">
        <w:rPr>
          <w:color w:val="000000"/>
          <w:sz w:val="28"/>
          <w:szCs w:val="28"/>
          <w:lang w:val="uk-UA"/>
        </w:rPr>
        <w:t>є</w:t>
      </w:r>
      <w:r w:rsidRPr="00C879D2">
        <w:rPr>
          <w:color w:val="000000"/>
          <w:sz w:val="28"/>
          <w:szCs w:val="28"/>
          <w:lang w:val="uk-UA"/>
        </w:rPr>
        <w:t>ктних об’єктів:</w:t>
      </w:r>
    </w:p>
    <w:p w14:paraId="21A060F4" w14:textId="77777777" w:rsidR="005D6C27" w:rsidRPr="00C879D2" w:rsidRDefault="009762E1" w:rsidP="00A60E64">
      <w:pPr>
        <w:pStyle w:val="a6"/>
        <w:widowControl w:val="0"/>
        <w:numPr>
          <w:ilvl w:val="0"/>
          <w:numId w:val="47"/>
        </w:numPr>
        <w:tabs>
          <w:tab w:val="left" w:pos="1336"/>
          <w:tab w:val="left" w:pos="2612"/>
          <w:tab w:val="left" w:pos="3325"/>
          <w:tab w:val="left" w:pos="5116"/>
          <w:tab w:val="left" w:pos="6558"/>
          <w:tab w:val="left" w:pos="9036"/>
        </w:tabs>
        <w:ind w:left="0" w:firstLine="709"/>
        <w:jc w:val="both"/>
        <w:rPr>
          <w:color w:val="000000"/>
          <w:sz w:val="28"/>
          <w:szCs w:val="28"/>
          <w:lang w:val="uk-UA"/>
        </w:rPr>
      </w:pPr>
      <w:r w:rsidRPr="00C879D2">
        <w:rPr>
          <w:color w:val="000000"/>
          <w:sz w:val="28"/>
          <w:szCs w:val="28"/>
          <w:lang w:val="uk-UA"/>
        </w:rPr>
        <w:t>в</w:t>
      </w:r>
      <w:r w:rsidR="005D6C27" w:rsidRPr="00C879D2">
        <w:rPr>
          <w:color w:val="000000"/>
          <w:sz w:val="28"/>
          <w:szCs w:val="28"/>
          <w:lang w:val="uk-UA"/>
        </w:rPr>
        <w:t>икидів</w:t>
      </w:r>
      <w:r w:rsidRPr="00C879D2">
        <w:rPr>
          <w:color w:val="000000"/>
          <w:sz w:val="28"/>
          <w:szCs w:val="28"/>
          <w:lang w:val="uk-UA"/>
        </w:rPr>
        <w:t xml:space="preserve"> </w:t>
      </w:r>
      <w:r w:rsidR="005D6C27" w:rsidRPr="00C879D2">
        <w:rPr>
          <w:color w:val="000000"/>
          <w:sz w:val="28"/>
          <w:szCs w:val="28"/>
          <w:lang w:val="uk-UA"/>
        </w:rPr>
        <w:t>від</w:t>
      </w:r>
      <w:r w:rsidRPr="00C879D2">
        <w:rPr>
          <w:color w:val="000000"/>
          <w:sz w:val="28"/>
          <w:szCs w:val="28"/>
          <w:lang w:val="uk-UA"/>
        </w:rPr>
        <w:t xml:space="preserve"> </w:t>
      </w:r>
      <w:r w:rsidR="005D6C27" w:rsidRPr="00C879D2">
        <w:rPr>
          <w:color w:val="000000"/>
          <w:sz w:val="28"/>
          <w:szCs w:val="28"/>
          <w:lang w:val="uk-UA"/>
        </w:rPr>
        <w:t>спалювання</w:t>
      </w:r>
      <w:r w:rsidRPr="00C879D2">
        <w:rPr>
          <w:color w:val="000000"/>
          <w:sz w:val="28"/>
          <w:szCs w:val="28"/>
          <w:lang w:val="uk-UA"/>
        </w:rPr>
        <w:t xml:space="preserve"> </w:t>
      </w:r>
      <w:r w:rsidR="005D6C27" w:rsidRPr="00C879D2">
        <w:rPr>
          <w:color w:val="000000"/>
          <w:sz w:val="28"/>
          <w:szCs w:val="28"/>
          <w:lang w:val="uk-UA"/>
        </w:rPr>
        <w:t>пального</w:t>
      </w:r>
      <w:r w:rsidRPr="00C879D2">
        <w:rPr>
          <w:color w:val="000000"/>
          <w:sz w:val="28"/>
          <w:szCs w:val="28"/>
          <w:lang w:val="uk-UA"/>
        </w:rPr>
        <w:t xml:space="preserve"> </w:t>
      </w:r>
      <w:r w:rsidR="005D6C27" w:rsidRPr="00C879D2">
        <w:rPr>
          <w:color w:val="000000"/>
          <w:sz w:val="28"/>
          <w:szCs w:val="28"/>
          <w:lang w:val="uk-UA"/>
        </w:rPr>
        <w:t>автотранспортом,</w:t>
      </w:r>
      <w:r w:rsidRPr="00C879D2">
        <w:rPr>
          <w:color w:val="000000"/>
          <w:sz w:val="28"/>
          <w:szCs w:val="28"/>
          <w:lang w:val="uk-UA"/>
        </w:rPr>
        <w:t xml:space="preserve"> </w:t>
      </w:r>
      <w:r w:rsidR="005D6C27" w:rsidRPr="00C879D2">
        <w:rPr>
          <w:color w:val="000000"/>
          <w:sz w:val="28"/>
          <w:szCs w:val="28"/>
          <w:lang w:val="uk-UA"/>
        </w:rPr>
        <w:t>що переміщатиметься територією ДПТ та сусідніми вулицями;</w:t>
      </w:r>
    </w:p>
    <w:p w14:paraId="20B42D2F" w14:textId="77777777" w:rsidR="005D6C27" w:rsidRPr="00C879D2" w:rsidRDefault="005D6C27" w:rsidP="00A60E64">
      <w:pPr>
        <w:pStyle w:val="a6"/>
        <w:widowControl w:val="0"/>
        <w:numPr>
          <w:ilvl w:val="0"/>
          <w:numId w:val="47"/>
        </w:numPr>
        <w:ind w:left="0" w:firstLine="709"/>
        <w:jc w:val="both"/>
        <w:rPr>
          <w:color w:val="000000"/>
          <w:sz w:val="28"/>
          <w:szCs w:val="28"/>
          <w:lang w:val="uk-UA"/>
        </w:rPr>
      </w:pPr>
      <w:r w:rsidRPr="00C879D2">
        <w:rPr>
          <w:color w:val="000000"/>
          <w:sz w:val="28"/>
          <w:szCs w:val="28"/>
          <w:lang w:val="uk-UA"/>
        </w:rPr>
        <w:t>викиди від спалювання природного газу паливовикористовуючим обладнанням.</w:t>
      </w:r>
    </w:p>
    <w:p w14:paraId="3B3634EC" w14:textId="77777777" w:rsidR="005D6C27" w:rsidRPr="00C879D2" w:rsidRDefault="005D6C27" w:rsidP="00A60E64">
      <w:pPr>
        <w:widowControl w:val="0"/>
        <w:ind w:firstLine="709"/>
        <w:jc w:val="both"/>
        <w:rPr>
          <w:color w:val="000000"/>
          <w:sz w:val="28"/>
          <w:szCs w:val="28"/>
          <w:lang w:val="uk-UA"/>
        </w:rPr>
      </w:pPr>
      <w:r w:rsidRPr="00C879D2">
        <w:rPr>
          <w:color w:val="000000"/>
          <w:sz w:val="28"/>
          <w:szCs w:val="28"/>
          <w:lang w:val="uk-UA"/>
        </w:rPr>
        <w:t>При дотриманні чинного законодавства вплив на довкілля оцінюється як допустимий.</w:t>
      </w:r>
    </w:p>
    <w:p w14:paraId="29991B33" w14:textId="77777777" w:rsidR="001D5D40" w:rsidRPr="00C879D2" w:rsidRDefault="001D5D40" w:rsidP="00A60E64">
      <w:pPr>
        <w:jc w:val="both"/>
        <w:rPr>
          <w:sz w:val="24"/>
          <w:szCs w:val="24"/>
          <w:lang w:val="uk-UA"/>
        </w:rPr>
      </w:pPr>
      <w:r w:rsidRPr="00C879D2">
        <w:rPr>
          <w:color w:val="FF0000"/>
          <w:sz w:val="24"/>
          <w:szCs w:val="24"/>
          <w:lang w:val="uk-UA"/>
        </w:rPr>
        <w:br w:type="page"/>
      </w:r>
    </w:p>
    <w:p w14:paraId="71B548B8" w14:textId="77777777" w:rsidR="00570BF8" w:rsidRPr="00C879D2" w:rsidRDefault="001C4F41">
      <w:pPr>
        <w:pStyle w:val="1"/>
        <w:spacing w:before="0"/>
        <w:jc w:val="center"/>
        <w:rPr>
          <w:rFonts w:ascii="Times New Roman" w:eastAsia="Times New Roman" w:hAnsi="Times New Roman" w:cs="Times New Roman"/>
          <w:color w:val="000000"/>
          <w:lang w:val="uk-UA"/>
        </w:rPr>
      </w:pPr>
      <w:bookmarkStart w:id="34" w:name="_Toc130845231"/>
      <w:r w:rsidRPr="00C879D2">
        <w:rPr>
          <w:rFonts w:ascii="Times New Roman" w:eastAsia="Times New Roman" w:hAnsi="Times New Roman" w:cs="Times New Roman"/>
          <w:color w:val="000000"/>
          <w:lang w:val="uk-UA"/>
        </w:rPr>
        <w:t>РОЗДІЛ 7. ЗАХОДИ, ЩО ПЕРЕДБАЧАЄТЬСЯ ВЖИТИ ДЛЯ ЗАПОБІГАННЯ, ЗМЕНШЕННЯ ТА ПОМ’ЯКШЕННЯ НЕГАТИВНИХ НАСЛІДКІВ ВИКОНАННЯ ДОКУМЕНТУ ДЕРЖАВНОГО ПЛАНУВАННЯ</w:t>
      </w:r>
      <w:bookmarkEnd w:id="34"/>
    </w:p>
    <w:p w14:paraId="52B3A8D6" w14:textId="77777777" w:rsidR="00E31311" w:rsidRPr="00C879D2" w:rsidRDefault="00E31311" w:rsidP="00A60E64">
      <w:pPr>
        <w:widowControl w:val="0"/>
        <w:ind w:firstLine="709"/>
        <w:jc w:val="both"/>
        <w:rPr>
          <w:color w:val="000000"/>
          <w:sz w:val="28"/>
          <w:szCs w:val="28"/>
          <w:lang w:val="uk-UA"/>
        </w:rPr>
      </w:pPr>
      <w:r w:rsidRPr="00C879D2">
        <w:rPr>
          <w:color w:val="000000"/>
          <w:sz w:val="28"/>
          <w:szCs w:val="28"/>
          <w:lang w:val="uk-UA"/>
        </w:rPr>
        <w:t>Перелік про</w:t>
      </w:r>
      <w:r w:rsidR="00C879D2" w:rsidRPr="00C879D2">
        <w:rPr>
          <w:color w:val="000000"/>
          <w:sz w:val="28"/>
          <w:szCs w:val="28"/>
          <w:lang w:val="uk-UA"/>
        </w:rPr>
        <w:t>є</w:t>
      </w:r>
      <w:r w:rsidRPr="00C879D2">
        <w:rPr>
          <w:color w:val="000000"/>
          <w:sz w:val="28"/>
          <w:szCs w:val="28"/>
          <w:lang w:val="uk-UA"/>
        </w:rPr>
        <w:t>ктних заходів:</w:t>
      </w:r>
    </w:p>
    <w:p w14:paraId="51610C75"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раціональне використання території;</w:t>
      </w:r>
    </w:p>
    <w:p w14:paraId="1327C1DE"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дотримання пропозицій щодо планувальної структури детального плану;</w:t>
      </w:r>
    </w:p>
    <w:p w14:paraId="7745218F"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bCs/>
          <w:color w:val="000000"/>
          <w:sz w:val="28"/>
          <w:szCs w:val="28"/>
          <w:lang w:val="uk-UA"/>
        </w:rPr>
        <w:t>д</w:t>
      </w:r>
      <w:r w:rsidRPr="00C879D2">
        <w:rPr>
          <w:color w:val="000000"/>
          <w:sz w:val="28"/>
          <w:szCs w:val="28"/>
          <w:lang w:val="uk-UA"/>
        </w:rPr>
        <w:t>отримання санітарних розривів;</w:t>
      </w:r>
    </w:p>
    <w:p w14:paraId="322568D4"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реалізація запроєктованих заходів по вертикальному плануванню;</w:t>
      </w:r>
    </w:p>
    <w:p w14:paraId="60336CD9"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заходи з благоустрою та озеленення територій мають проводитись згідно ЗУ «Про благоустрій населених пунктів», у відповідності до «Типових правил благоустрою території населеного пункту» та інших нормативних та законодавчих актів у цій сфері;</w:t>
      </w:r>
    </w:p>
    <w:p w14:paraId="2FE3A6E3" w14:textId="77777777" w:rsidR="00E31311" w:rsidRPr="00C879D2" w:rsidRDefault="00E31311" w:rsidP="00A60E64">
      <w:pPr>
        <w:pStyle w:val="a6"/>
        <w:widowControl w:val="0"/>
        <w:numPr>
          <w:ilvl w:val="0"/>
          <w:numId w:val="48"/>
        </w:numPr>
        <w:tabs>
          <w:tab w:val="left" w:pos="1248"/>
          <w:tab w:val="left" w:pos="2884"/>
          <w:tab w:val="left" w:pos="3811"/>
          <w:tab w:val="left" w:pos="4226"/>
          <w:tab w:val="left" w:pos="5909"/>
          <w:tab w:val="left" w:pos="7747"/>
        </w:tabs>
        <w:ind w:left="0" w:firstLine="709"/>
        <w:jc w:val="both"/>
        <w:rPr>
          <w:color w:val="000000"/>
          <w:sz w:val="28"/>
          <w:szCs w:val="28"/>
          <w:lang w:val="uk-UA"/>
        </w:rPr>
      </w:pPr>
      <w:r w:rsidRPr="00C879D2">
        <w:rPr>
          <w:color w:val="000000"/>
          <w:sz w:val="28"/>
          <w:szCs w:val="28"/>
          <w:lang w:val="uk-UA"/>
        </w:rPr>
        <w:t>здійснення робіт з демонтажу, будівництва, благоустрою, тимчасового зберігання вийнятого грунту та будівельних відходів у межах ділянки будівництва;</w:t>
      </w:r>
    </w:p>
    <w:p w14:paraId="4B861513"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експлуатувати справну будівельну техніку, заправляти її на найближчій АЗС з метою недопущення проливання ПММ у грунт, рекомендується встановить очистку поверхневих стоків місць зберігання авто від мастил;</w:t>
      </w:r>
    </w:p>
    <w:p w14:paraId="71E36619"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забезпечення своєчасного санітарного очищення території;</w:t>
      </w:r>
    </w:p>
    <w:p w14:paraId="3BD0B203"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забезпечення нормативного рівня шумового забруднення під час виконання будівельних робіт шляхом черговості роботи ДВЗ будівельної техніки;</w:t>
      </w:r>
    </w:p>
    <w:p w14:paraId="5049EA57"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по завершенню підготовчих та будівельних робіт прибрати територію від будівельного сміття, яке необхідно вивезти у погоджене місце, весь вийнятий грунт використати для благоустрою та вертикального планування, у разі надлишку вивезти у погоджене місцевою владою місце.</w:t>
      </w:r>
    </w:p>
    <w:p w14:paraId="3EAFEFDC"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виконати роботи з благоустрою території;</w:t>
      </w:r>
    </w:p>
    <w:p w14:paraId="7E91A61B"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дотримуватись техніки безпекизагального характерута охорони праці;</w:t>
      </w:r>
    </w:p>
    <w:p w14:paraId="349E5C2F"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організація робіт повинна відповідати вимогам закону України «Про охорону праці» та іншим нормативним документам з питань охорони праці та техніки безпеки;</w:t>
      </w:r>
    </w:p>
    <w:p w14:paraId="3A435303"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використовувати обладнання, що має сертифікати, що відповідають нормам України;</w:t>
      </w:r>
    </w:p>
    <w:p w14:paraId="43D46F0F"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дотримуватись чинного законодавства України, зокрема Водного кодексу України, Земельного кодексу України;</w:t>
      </w:r>
    </w:p>
    <w:p w14:paraId="47B56B8A"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дотримання державних будівельних норм та інших документів, що регламентують охорону навколишнього середовища при виконанні будівельно-монтажних робіт;</w:t>
      </w:r>
    </w:p>
    <w:p w14:paraId="15EB65DA" w14:textId="77777777" w:rsidR="00E31311"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використовувати будівельні матеріали і вироби, які відповідають вимогам Державних гігієнічних нормативів «Норми радіаційної безпеки України» (НРБУ-97)», затверджені Постановою Міністерства охорони здоров’я України від 01 грудня 1997 року № 62 «Технічного регламенту будівельних виробів, будівель і споруд», затвердженого Постановою Кабінету Міністрів України від 20 грудня 2006 року № 1764;</w:t>
      </w:r>
    </w:p>
    <w:p w14:paraId="02AF1213" w14:textId="77777777" w:rsidR="00DB6E30" w:rsidRPr="00C879D2" w:rsidRDefault="00E31311"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заборонено експлуатувати техніку з несправними або не відрегульованими двигунами і на не відповідному стандартам паливі;</w:t>
      </w:r>
    </w:p>
    <w:p w14:paraId="11550705" w14:textId="77777777" w:rsidR="00DB6E30" w:rsidRPr="00C879D2" w:rsidRDefault="00DB6E30"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з</w:t>
      </w:r>
      <w:r w:rsidR="00E31311" w:rsidRPr="00C879D2">
        <w:rPr>
          <w:color w:val="000000"/>
          <w:sz w:val="28"/>
          <w:szCs w:val="28"/>
          <w:lang w:val="uk-UA"/>
        </w:rPr>
        <w:t>аземлення всіх металевих частин, які</w:t>
      </w:r>
      <w:r w:rsidRPr="00C879D2">
        <w:rPr>
          <w:color w:val="000000"/>
          <w:sz w:val="28"/>
          <w:szCs w:val="28"/>
          <w:lang w:val="uk-UA"/>
        </w:rPr>
        <w:t xml:space="preserve"> </w:t>
      </w:r>
      <w:r w:rsidR="00E31311" w:rsidRPr="00C879D2">
        <w:rPr>
          <w:color w:val="000000"/>
          <w:sz w:val="28"/>
          <w:szCs w:val="28"/>
          <w:lang w:val="uk-UA"/>
        </w:rPr>
        <w:t>м</w:t>
      </w:r>
      <w:r w:rsidRPr="00C879D2">
        <w:rPr>
          <w:color w:val="000000"/>
          <w:sz w:val="28"/>
          <w:szCs w:val="28"/>
          <w:lang w:val="uk-UA"/>
        </w:rPr>
        <w:t>ожуть опинитися під напругою;</w:t>
      </w:r>
    </w:p>
    <w:p w14:paraId="05FB136E" w14:textId="77777777" w:rsidR="00E31311" w:rsidRPr="00C879D2" w:rsidRDefault="00DB6E30" w:rsidP="00A60E64">
      <w:pPr>
        <w:pStyle w:val="a6"/>
        <w:widowControl w:val="0"/>
        <w:numPr>
          <w:ilvl w:val="0"/>
          <w:numId w:val="48"/>
        </w:numPr>
        <w:ind w:left="0" w:firstLine="709"/>
        <w:jc w:val="both"/>
        <w:rPr>
          <w:color w:val="000000"/>
          <w:sz w:val="28"/>
          <w:szCs w:val="28"/>
          <w:lang w:val="uk-UA"/>
        </w:rPr>
      </w:pPr>
      <w:r w:rsidRPr="00C879D2">
        <w:rPr>
          <w:color w:val="000000"/>
          <w:sz w:val="28"/>
          <w:szCs w:val="28"/>
          <w:lang w:val="uk-UA"/>
        </w:rPr>
        <w:t>н</w:t>
      </w:r>
      <w:r w:rsidR="00E31311" w:rsidRPr="00C879D2">
        <w:rPr>
          <w:color w:val="000000"/>
          <w:sz w:val="28"/>
          <w:szCs w:val="28"/>
          <w:lang w:val="uk-UA"/>
        </w:rPr>
        <w:t>а про</w:t>
      </w:r>
      <w:r w:rsidRPr="00C879D2">
        <w:rPr>
          <w:color w:val="000000"/>
          <w:sz w:val="28"/>
          <w:szCs w:val="28"/>
          <w:lang w:val="uk-UA"/>
        </w:rPr>
        <w:t>є</w:t>
      </w:r>
      <w:r w:rsidR="00E31311" w:rsidRPr="00C879D2">
        <w:rPr>
          <w:color w:val="000000"/>
          <w:sz w:val="28"/>
          <w:szCs w:val="28"/>
          <w:lang w:val="uk-UA"/>
        </w:rPr>
        <w:t>ктований період існуючим теплоспоживачам рекомендовано</w:t>
      </w:r>
      <w:r w:rsidRPr="00C879D2">
        <w:rPr>
          <w:color w:val="000000"/>
          <w:sz w:val="28"/>
          <w:szCs w:val="28"/>
          <w:lang w:val="uk-UA"/>
        </w:rPr>
        <w:t xml:space="preserve"> </w:t>
      </w:r>
      <w:r w:rsidR="00E31311" w:rsidRPr="00C879D2">
        <w:rPr>
          <w:color w:val="000000"/>
          <w:sz w:val="28"/>
          <w:szCs w:val="28"/>
          <w:lang w:val="uk-UA"/>
        </w:rPr>
        <w:t>провести теплоізоляцію будинків та споруд, обладнати їх сучасними енергоефективними приладами тепловіддачі та енергозбереження.</w:t>
      </w:r>
    </w:p>
    <w:p w14:paraId="0C250774" w14:textId="77777777" w:rsidR="00E31311" w:rsidRPr="00C879D2" w:rsidRDefault="00E31311" w:rsidP="00A60E64">
      <w:pPr>
        <w:widowControl w:val="0"/>
        <w:tabs>
          <w:tab w:val="left" w:pos="2143"/>
          <w:tab w:val="left" w:pos="3769"/>
          <w:tab w:val="left" w:pos="4925"/>
          <w:tab w:val="left" w:pos="6544"/>
          <w:tab w:val="left" w:pos="7119"/>
          <w:tab w:val="left" w:pos="8446"/>
        </w:tabs>
        <w:ind w:firstLine="709"/>
        <w:jc w:val="both"/>
        <w:rPr>
          <w:color w:val="000000"/>
          <w:sz w:val="28"/>
          <w:szCs w:val="28"/>
          <w:lang w:val="uk-UA"/>
        </w:rPr>
      </w:pPr>
      <w:r w:rsidRPr="00C879D2">
        <w:rPr>
          <w:color w:val="000000"/>
          <w:sz w:val="28"/>
          <w:szCs w:val="28"/>
          <w:lang w:val="uk-UA"/>
        </w:rPr>
        <w:t>Для зменшення загального енергоспоживання на перспективу, про</w:t>
      </w:r>
      <w:r w:rsidR="00DB6E30" w:rsidRPr="00C879D2">
        <w:rPr>
          <w:color w:val="000000"/>
          <w:sz w:val="28"/>
          <w:szCs w:val="28"/>
          <w:lang w:val="uk-UA"/>
        </w:rPr>
        <w:t>є</w:t>
      </w:r>
      <w:r w:rsidRPr="00C879D2">
        <w:rPr>
          <w:color w:val="000000"/>
          <w:sz w:val="28"/>
          <w:szCs w:val="28"/>
          <w:lang w:val="uk-UA"/>
        </w:rPr>
        <w:t>ктом передбачається використання дахових сонячних панелей та сонячних колекторів. Зважаючи на державну політику щодо широкого впровадження та підтримки альтернативних джерел електроенергії, розвитку відновлюваних</w:t>
      </w:r>
      <w:r w:rsidR="00DB6E30" w:rsidRPr="00C879D2">
        <w:rPr>
          <w:color w:val="000000"/>
          <w:sz w:val="28"/>
          <w:szCs w:val="28"/>
          <w:lang w:val="uk-UA"/>
        </w:rPr>
        <w:t xml:space="preserve"> </w:t>
      </w:r>
      <w:r w:rsidRPr="00C879D2">
        <w:rPr>
          <w:color w:val="000000"/>
          <w:sz w:val="28"/>
          <w:szCs w:val="28"/>
          <w:lang w:val="uk-UA"/>
        </w:rPr>
        <w:t>екологічно</w:t>
      </w:r>
      <w:r w:rsidR="00DB6E30" w:rsidRPr="00C879D2">
        <w:rPr>
          <w:color w:val="000000"/>
          <w:sz w:val="28"/>
          <w:szCs w:val="28"/>
          <w:lang w:val="uk-UA"/>
        </w:rPr>
        <w:t xml:space="preserve"> </w:t>
      </w:r>
      <w:r w:rsidRPr="00C879D2">
        <w:rPr>
          <w:color w:val="000000"/>
          <w:sz w:val="28"/>
          <w:szCs w:val="28"/>
          <w:lang w:val="uk-UA"/>
        </w:rPr>
        <w:t>чистих</w:t>
      </w:r>
      <w:r w:rsidR="00DB6E30" w:rsidRPr="00C879D2">
        <w:rPr>
          <w:color w:val="000000"/>
          <w:sz w:val="28"/>
          <w:szCs w:val="28"/>
          <w:lang w:val="uk-UA"/>
        </w:rPr>
        <w:t xml:space="preserve"> </w:t>
      </w:r>
      <w:r w:rsidRPr="00C879D2">
        <w:rPr>
          <w:color w:val="000000"/>
          <w:sz w:val="28"/>
          <w:szCs w:val="28"/>
          <w:lang w:val="uk-UA"/>
        </w:rPr>
        <w:t>технологій</w:t>
      </w:r>
      <w:r w:rsidR="00DB6E30" w:rsidRPr="00C879D2">
        <w:rPr>
          <w:color w:val="000000"/>
          <w:sz w:val="28"/>
          <w:szCs w:val="28"/>
          <w:lang w:val="uk-UA"/>
        </w:rPr>
        <w:t xml:space="preserve"> </w:t>
      </w:r>
      <w:r w:rsidRPr="00C879D2">
        <w:rPr>
          <w:color w:val="000000"/>
          <w:sz w:val="28"/>
          <w:szCs w:val="28"/>
          <w:lang w:val="uk-UA"/>
        </w:rPr>
        <w:t>та</w:t>
      </w:r>
      <w:r w:rsidR="00DB6E30" w:rsidRPr="00C879D2">
        <w:rPr>
          <w:color w:val="000000"/>
          <w:sz w:val="28"/>
          <w:szCs w:val="28"/>
          <w:lang w:val="uk-UA"/>
        </w:rPr>
        <w:t xml:space="preserve"> </w:t>
      </w:r>
      <w:r w:rsidRPr="00C879D2">
        <w:rPr>
          <w:color w:val="000000"/>
          <w:sz w:val="28"/>
          <w:szCs w:val="28"/>
          <w:lang w:val="uk-UA"/>
        </w:rPr>
        <w:t>ресурсів</w:t>
      </w:r>
      <w:r w:rsidR="00DB6E30" w:rsidRPr="00C879D2">
        <w:rPr>
          <w:color w:val="000000"/>
          <w:sz w:val="28"/>
          <w:szCs w:val="28"/>
          <w:lang w:val="uk-UA"/>
        </w:rPr>
        <w:t xml:space="preserve"> </w:t>
      </w:r>
      <w:r w:rsidRPr="00C879D2">
        <w:rPr>
          <w:color w:val="000000"/>
          <w:sz w:val="28"/>
          <w:szCs w:val="28"/>
          <w:lang w:val="uk-UA"/>
        </w:rPr>
        <w:t>широке використання сонячних панелей для генерування електроенергії дозволить на</w:t>
      </w:r>
      <w:r w:rsidR="00DB6E30" w:rsidRPr="00C879D2">
        <w:rPr>
          <w:color w:val="000000"/>
          <w:sz w:val="28"/>
          <w:szCs w:val="28"/>
          <w:lang w:val="uk-UA"/>
        </w:rPr>
        <w:t xml:space="preserve"> </w:t>
      </w:r>
      <w:r w:rsidRPr="00C879D2">
        <w:rPr>
          <w:color w:val="000000"/>
          <w:sz w:val="28"/>
          <w:szCs w:val="28"/>
          <w:lang w:val="uk-UA"/>
        </w:rPr>
        <w:t>30</w:t>
      </w:r>
      <w:r w:rsidR="00DB6E30" w:rsidRPr="00C879D2">
        <w:rPr>
          <w:color w:val="000000"/>
          <w:sz w:val="28"/>
          <w:szCs w:val="28"/>
          <w:lang w:val="uk-UA"/>
        </w:rPr>
        <w:t> </w:t>
      </w:r>
      <w:r w:rsidRPr="00C879D2">
        <w:rPr>
          <w:color w:val="000000"/>
          <w:sz w:val="28"/>
          <w:szCs w:val="28"/>
          <w:lang w:val="uk-UA"/>
        </w:rPr>
        <w:t>% зменшити енергоспоживання на протязі розрахункового строку</w:t>
      </w:r>
      <w:r w:rsidR="00DB6E30" w:rsidRPr="00C879D2">
        <w:rPr>
          <w:color w:val="000000"/>
          <w:sz w:val="28"/>
          <w:szCs w:val="28"/>
          <w:lang w:val="uk-UA"/>
        </w:rPr>
        <w:t xml:space="preserve"> д</w:t>
      </w:r>
      <w:r w:rsidRPr="00C879D2">
        <w:rPr>
          <w:color w:val="000000"/>
          <w:sz w:val="28"/>
          <w:szCs w:val="28"/>
          <w:lang w:val="uk-UA"/>
        </w:rPr>
        <w:t>етального плану території. Для економії електроенергії для зовнішнього</w:t>
      </w:r>
      <w:r w:rsidR="00DB6E30" w:rsidRPr="00C879D2">
        <w:rPr>
          <w:color w:val="000000"/>
          <w:sz w:val="28"/>
          <w:szCs w:val="28"/>
          <w:lang w:val="uk-UA"/>
        </w:rPr>
        <w:t xml:space="preserve"> </w:t>
      </w:r>
      <w:r w:rsidRPr="00C879D2">
        <w:rPr>
          <w:color w:val="000000"/>
          <w:sz w:val="28"/>
          <w:szCs w:val="28"/>
          <w:lang w:val="uk-UA"/>
        </w:rPr>
        <w:t>освітлення слід використовувати сучасні світильники із світлодіодними</w:t>
      </w:r>
      <w:r w:rsidR="00DB6E30" w:rsidRPr="00C879D2">
        <w:rPr>
          <w:color w:val="000000"/>
          <w:sz w:val="28"/>
          <w:szCs w:val="28"/>
          <w:lang w:val="uk-UA"/>
        </w:rPr>
        <w:t xml:space="preserve"> </w:t>
      </w:r>
      <w:r w:rsidRPr="00C879D2">
        <w:rPr>
          <w:color w:val="000000"/>
          <w:sz w:val="28"/>
          <w:szCs w:val="28"/>
          <w:lang w:val="uk-UA"/>
        </w:rPr>
        <w:t>лампами та ліхтарі зовнішнього освітлення із вмонтованими сонячними електрогенеруючими панелями. Також встановлення таких панел</w:t>
      </w:r>
      <w:r w:rsidR="00DB6E30" w:rsidRPr="00C879D2">
        <w:rPr>
          <w:color w:val="000000"/>
          <w:sz w:val="28"/>
          <w:szCs w:val="28"/>
          <w:lang w:val="uk-UA"/>
        </w:rPr>
        <w:t>ей можливе на покрівлі будівлі.</w:t>
      </w:r>
    </w:p>
    <w:p w14:paraId="039BB23B" w14:textId="77777777" w:rsidR="00E31311" w:rsidRPr="00C879D2" w:rsidRDefault="00E31311" w:rsidP="00A60E64">
      <w:pPr>
        <w:widowControl w:val="0"/>
        <w:ind w:firstLine="709"/>
        <w:jc w:val="both"/>
        <w:rPr>
          <w:color w:val="000000"/>
          <w:sz w:val="28"/>
          <w:szCs w:val="28"/>
          <w:lang w:val="uk-UA"/>
        </w:rPr>
      </w:pPr>
      <w:r w:rsidRPr="00C879D2">
        <w:rPr>
          <w:color w:val="000000"/>
          <w:sz w:val="28"/>
          <w:szCs w:val="28"/>
          <w:lang w:val="uk-UA"/>
        </w:rPr>
        <w:t>Застосування сучасних енергоощадних газових котлів, влаштування рекупераційної вентиляції повітря дозволить з</w:t>
      </w:r>
      <w:r w:rsidR="00DB6E30" w:rsidRPr="00C879D2">
        <w:rPr>
          <w:color w:val="000000"/>
          <w:sz w:val="28"/>
          <w:szCs w:val="28"/>
          <w:lang w:val="uk-UA"/>
        </w:rPr>
        <w:t>аощадити</w:t>
      </w:r>
      <w:r w:rsidRPr="00C879D2">
        <w:rPr>
          <w:color w:val="000000"/>
          <w:sz w:val="28"/>
          <w:szCs w:val="28"/>
          <w:lang w:val="uk-UA"/>
        </w:rPr>
        <w:t xml:space="preserve"> загальне споживання енергоносіїв на опалення, орієнтовно на 20-25</w:t>
      </w:r>
      <w:r w:rsidR="00DB6E30" w:rsidRPr="00C879D2">
        <w:rPr>
          <w:color w:val="000000"/>
          <w:sz w:val="28"/>
          <w:szCs w:val="28"/>
          <w:lang w:val="uk-UA"/>
        </w:rPr>
        <w:t> </w:t>
      </w:r>
      <w:r w:rsidRPr="00C879D2">
        <w:rPr>
          <w:color w:val="000000"/>
          <w:sz w:val="28"/>
          <w:szCs w:val="28"/>
          <w:lang w:val="uk-UA"/>
        </w:rPr>
        <w:t>%.</w:t>
      </w:r>
    </w:p>
    <w:p w14:paraId="071120AF" w14:textId="77777777" w:rsidR="001D5D40" w:rsidRPr="00C879D2" w:rsidRDefault="001D5D40">
      <w:pPr>
        <w:rPr>
          <w:color w:val="000000"/>
          <w:sz w:val="24"/>
          <w:szCs w:val="24"/>
          <w:lang w:val="uk-UA"/>
        </w:rPr>
      </w:pPr>
      <w:r w:rsidRPr="00C879D2">
        <w:rPr>
          <w:color w:val="000000"/>
          <w:sz w:val="24"/>
          <w:szCs w:val="24"/>
          <w:lang w:val="uk-UA"/>
        </w:rPr>
        <w:br w:type="page"/>
      </w:r>
    </w:p>
    <w:p w14:paraId="371F833C" w14:textId="77777777" w:rsidR="00570BF8" w:rsidRPr="00C879D2" w:rsidRDefault="001C4F41">
      <w:pPr>
        <w:pStyle w:val="1"/>
        <w:spacing w:before="0"/>
        <w:jc w:val="center"/>
        <w:rPr>
          <w:rFonts w:ascii="Times New Roman" w:eastAsia="Times New Roman" w:hAnsi="Times New Roman" w:cs="Times New Roman"/>
          <w:color w:val="000000"/>
          <w:lang w:val="uk-UA"/>
        </w:rPr>
      </w:pPr>
      <w:bookmarkStart w:id="35" w:name="_Toc130845232"/>
      <w:r w:rsidRPr="00C879D2">
        <w:rPr>
          <w:rFonts w:ascii="Times New Roman" w:eastAsia="Times New Roman" w:hAnsi="Times New Roman" w:cs="Times New Roman"/>
          <w:color w:val="000000"/>
          <w:lang w:val="uk-UA"/>
        </w:rPr>
        <w:t>РОЗДІЛ 8. ОБҐРУНТУВАННЯ ВИБОРУ ВИПРАВДАНИХ АЛЬТЕРНАТИВ, ЩО РОЗГЛЯДАЛИСЯ, ОПИС СПОСОБУ, В ЯКИЙ ЗДІЙСНЮВАЛАСЯ</w:t>
      </w:r>
      <w:r w:rsidR="00DB6E30" w:rsidRPr="00C879D2">
        <w:rPr>
          <w:rFonts w:ascii="Times New Roman" w:eastAsia="Times New Roman" w:hAnsi="Times New Roman" w:cs="Times New Roman"/>
          <w:color w:val="000000"/>
          <w:lang w:val="uk-UA"/>
        </w:rPr>
        <w:t xml:space="preserve"> СТРАТЕГІЧНА ЕКОЛОГІЧНА ОЦІНКА,</w:t>
      </w:r>
      <w:r w:rsidR="00DB6E30"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У ТОМУ ЧИСЛІ БУДЬ-ЯКІ УСКЛАДНЕННЯ</w:t>
      </w:r>
      <w:bookmarkEnd w:id="35"/>
    </w:p>
    <w:p w14:paraId="4EFA6E56" w14:textId="77777777" w:rsidR="00BD51BE" w:rsidRPr="00C879D2" w:rsidRDefault="00BD51BE" w:rsidP="00BD51BE">
      <w:pPr>
        <w:pBdr>
          <w:top w:val="nil"/>
          <w:left w:val="nil"/>
          <w:bottom w:val="nil"/>
          <w:right w:val="nil"/>
          <w:between w:val="nil"/>
        </w:pBdr>
        <w:jc w:val="center"/>
        <w:outlineLvl w:val="1"/>
        <w:rPr>
          <w:color w:val="000000"/>
          <w:sz w:val="28"/>
          <w:szCs w:val="28"/>
          <w:lang w:val="uk-UA"/>
        </w:rPr>
      </w:pPr>
      <w:bookmarkStart w:id="36" w:name="_Toc130845233"/>
      <w:r w:rsidRPr="00C879D2">
        <w:rPr>
          <w:color w:val="000000"/>
          <w:sz w:val="28"/>
          <w:szCs w:val="28"/>
          <w:lang w:val="uk-UA"/>
        </w:rPr>
        <w:t>8.1</w:t>
      </w:r>
      <w:r w:rsidR="00A91F95">
        <w:rPr>
          <w:color w:val="000000"/>
          <w:sz w:val="28"/>
          <w:szCs w:val="28"/>
          <w:lang w:val="uk-UA"/>
        </w:rPr>
        <w:t>.</w:t>
      </w:r>
      <w:r w:rsidRPr="00C879D2">
        <w:rPr>
          <w:color w:val="000000"/>
          <w:sz w:val="28"/>
          <w:szCs w:val="28"/>
          <w:lang w:val="uk-UA"/>
        </w:rPr>
        <w:t xml:space="preserve"> ОБҐРУНТУВАННЯ ВИБОРУ</w:t>
      </w:r>
      <w:bookmarkEnd w:id="36"/>
    </w:p>
    <w:p w14:paraId="7867B567" w14:textId="77777777" w:rsidR="00A91F95" w:rsidRDefault="00DB6E30" w:rsidP="00A60E64">
      <w:pPr>
        <w:widowControl w:val="0"/>
        <w:ind w:firstLine="709"/>
        <w:jc w:val="both"/>
        <w:rPr>
          <w:color w:val="000000"/>
          <w:sz w:val="28"/>
          <w:szCs w:val="28"/>
          <w:lang w:val="uk-UA"/>
        </w:rPr>
      </w:pPr>
      <w:r w:rsidRPr="00C879D2">
        <w:rPr>
          <w:b/>
          <w:bCs/>
          <w:color w:val="000000"/>
          <w:sz w:val="28"/>
          <w:szCs w:val="28"/>
          <w:lang w:val="uk-UA"/>
        </w:rPr>
        <w:t xml:space="preserve">Територіальна альтернатива 1. </w:t>
      </w:r>
      <w:r w:rsidR="00A91F95" w:rsidRPr="00C879D2">
        <w:rPr>
          <w:color w:val="000000"/>
          <w:sz w:val="28"/>
          <w:szCs w:val="28"/>
          <w:lang w:val="uk-UA"/>
        </w:rPr>
        <w:t>Проєктом ДПТ передбачаються розміщення кварталу житлової та громадської забудови. Квартал являє собою замкнутий периметральний квартал, в якому частина кварталу сформована громадською забудовою із територіями зелених насаджень рекреаційного призначення, а решта сторін – житловою. В межах даного кварталу передбачено влаштування закладу торгівлі із закладом громадського харчування, дитячого майданчику, артезіанської свердловини, паркувальних майданчиків та майданчиків для ТПВ, на решті території передбачено будівництво садибних житлових будинків. Поверховість забудови – до 3-х поверхів.</w:t>
      </w:r>
    </w:p>
    <w:p w14:paraId="3DA71A4B" w14:textId="77777777" w:rsidR="00A91F95" w:rsidRPr="00C879D2" w:rsidRDefault="00DB6E30" w:rsidP="00A91F95">
      <w:pPr>
        <w:widowControl w:val="0"/>
        <w:ind w:firstLine="709"/>
        <w:jc w:val="both"/>
        <w:rPr>
          <w:color w:val="000000"/>
          <w:sz w:val="28"/>
          <w:szCs w:val="28"/>
          <w:lang w:val="uk-UA"/>
        </w:rPr>
      </w:pPr>
      <w:r w:rsidRPr="00C879D2">
        <w:rPr>
          <w:b/>
          <w:bCs/>
          <w:color w:val="000000"/>
          <w:sz w:val="28"/>
          <w:szCs w:val="28"/>
          <w:lang w:val="uk-UA"/>
        </w:rPr>
        <w:t xml:space="preserve">Територіальна альтернатива 2. </w:t>
      </w:r>
      <w:r w:rsidR="00A91F95" w:rsidRPr="00C879D2">
        <w:rPr>
          <w:color w:val="000000"/>
          <w:sz w:val="28"/>
          <w:szCs w:val="28"/>
          <w:lang w:val="uk-UA"/>
        </w:rPr>
        <w:t>Детальний план території для будівни</w:t>
      </w:r>
      <w:r w:rsidR="00A91F95">
        <w:rPr>
          <w:color w:val="000000"/>
          <w:sz w:val="28"/>
          <w:szCs w:val="28"/>
          <w:lang w:val="uk-UA"/>
        </w:rPr>
        <w:t>цтва садибної житлової забудови.</w:t>
      </w:r>
    </w:p>
    <w:p w14:paraId="4EA87C0C" w14:textId="77777777" w:rsidR="00A91F95" w:rsidRPr="00C879D2" w:rsidRDefault="00A91F95" w:rsidP="00A91F95">
      <w:pPr>
        <w:widowControl w:val="0"/>
        <w:ind w:firstLine="709"/>
        <w:jc w:val="both"/>
        <w:rPr>
          <w:color w:val="000000"/>
          <w:sz w:val="28"/>
          <w:szCs w:val="28"/>
          <w:lang w:val="uk-UA"/>
        </w:rPr>
      </w:pPr>
      <w:r>
        <w:rPr>
          <w:color w:val="000000"/>
          <w:sz w:val="28"/>
          <w:szCs w:val="28"/>
          <w:lang w:val="uk-UA"/>
        </w:rPr>
        <w:t xml:space="preserve">Відповідно до проєктних рішень було прийнято до розробки </w:t>
      </w:r>
      <w:r w:rsidRPr="00A91F95">
        <w:rPr>
          <w:i/>
          <w:color w:val="000000"/>
          <w:sz w:val="28"/>
          <w:szCs w:val="28"/>
          <w:lang w:val="uk-UA"/>
        </w:rPr>
        <w:t>територіальну альтернативу 1.</w:t>
      </w:r>
    </w:p>
    <w:p w14:paraId="30ABB92B" w14:textId="77777777" w:rsidR="00DB6E30" w:rsidRPr="00C879D2" w:rsidRDefault="00DB6E30" w:rsidP="00A60E64">
      <w:pPr>
        <w:widowControl w:val="0"/>
        <w:ind w:firstLine="709"/>
        <w:jc w:val="both"/>
        <w:rPr>
          <w:color w:val="000000"/>
          <w:sz w:val="28"/>
          <w:szCs w:val="28"/>
          <w:lang w:val="uk-UA"/>
        </w:rPr>
      </w:pPr>
      <w:r w:rsidRPr="00C879D2">
        <w:rPr>
          <w:b/>
          <w:bCs/>
          <w:color w:val="000000"/>
          <w:sz w:val="28"/>
          <w:szCs w:val="28"/>
          <w:lang w:val="uk-UA"/>
        </w:rPr>
        <w:t xml:space="preserve">Технічна альтернатива 1. </w:t>
      </w:r>
      <w:r w:rsidRPr="00C879D2">
        <w:rPr>
          <w:color w:val="000000"/>
          <w:sz w:val="28"/>
          <w:szCs w:val="28"/>
          <w:lang w:val="uk-UA"/>
        </w:rPr>
        <w:t>Водопостачання</w:t>
      </w:r>
      <w:r w:rsidR="00250E84" w:rsidRPr="00C879D2">
        <w:rPr>
          <w:color w:val="000000"/>
          <w:sz w:val="28"/>
          <w:szCs w:val="28"/>
          <w:lang w:val="uk-UA"/>
        </w:rPr>
        <w:t xml:space="preserve"> проєктної забудови – від проєктної артезіанської свердловини; </w:t>
      </w:r>
      <w:r w:rsidRPr="00C879D2">
        <w:rPr>
          <w:color w:val="000000"/>
          <w:sz w:val="28"/>
          <w:szCs w:val="28"/>
          <w:lang w:val="uk-UA"/>
        </w:rPr>
        <w:t>водовідведення –</w:t>
      </w:r>
      <w:r w:rsidR="00250E84" w:rsidRPr="00C879D2">
        <w:rPr>
          <w:color w:val="000000"/>
          <w:sz w:val="28"/>
          <w:szCs w:val="28"/>
          <w:lang w:val="uk-UA"/>
        </w:rPr>
        <w:t xml:space="preserve"> влаштуванням малих очисних споруд типу «Біотал»</w:t>
      </w:r>
      <w:r w:rsidRPr="00C879D2">
        <w:rPr>
          <w:color w:val="000000"/>
          <w:sz w:val="28"/>
          <w:szCs w:val="28"/>
          <w:lang w:val="uk-UA"/>
        </w:rPr>
        <w:t>. Опалення об’єктів –</w:t>
      </w:r>
      <w:r w:rsidR="00C63EAB" w:rsidRPr="00C879D2">
        <w:rPr>
          <w:color w:val="000000"/>
          <w:sz w:val="28"/>
          <w:szCs w:val="28"/>
          <w:lang w:val="uk-UA"/>
        </w:rPr>
        <w:t xml:space="preserve"> від</w:t>
      </w:r>
      <w:r w:rsidRPr="00C879D2">
        <w:rPr>
          <w:color w:val="000000"/>
          <w:sz w:val="28"/>
          <w:szCs w:val="28"/>
          <w:lang w:val="uk-UA"/>
        </w:rPr>
        <w:t xml:space="preserve"> індивідуальн</w:t>
      </w:r>
      <w:r w:rsidR="00C63EAB" w:rsidRPr="00C879D2">
        <w:rPr>
          <w:color w:val="000000"/>
          <w:sz w:val="28"/>
          <w:szCs w:val="28"/>
          <w:lang w:val="uk-UA"/>
        </w:rPr>
        <w:t>их</w:t>
      </w:r>
      <w:r w:rsidRPr="00C879D2">
        <w:rPr>
          <w:color w:val="000000"/>
          <w:sz w:val="28"/>
          <w:szCs w:val="28"/>
          <w:lang w:val="uk-UA"/>
        </w:rPr>
        <w:t xml:space="preserve"> </w:t>
      </w:r>
      <w:r w:rsidR="00250E84" w:rsidRPr="00C879D2">
        <w:rPr>
          <w:color w:val="000000"/>
          <w:sz w:val="28"/>
          <w:szCs w:val="28"/>
          <w:lang w:val="uk-UA"/>
        </w:rPr>
        <w:t>твердопаливн</w:t>
      </w:r>
      <w:r w:rsidR="00C63EAB" w:rsidRPr="00C879D2">
        <w:rPr>
          <w:color w:val="000000"/>
          <w:sz w:val="28"/>
          <w:szCs w:val="28"/>
          <w:lang w:val="uk-UA"/>
        </w:rPr>
        <w:t>их</w:t>
      </w:r>
      <w:r w:rsidR="00250E84" w:rsidRPr="00C879D2">
        <w:rPr>
          <w:color w:val="000000"/>
          <w:sz w:val="28"/>
          <w:szCs w:val="28"/>
          <w:lang w:val="uk-UA"/>
        </w:rPr>
        <w:t xml:space="preserve"> чи</w:t>
      </w:r>
      <w:r w:rsidRPr="00C879D2">
        <w:rPr>
          <w:color w:val="000000"/>
          <w:sz w:val="28"/>
          <w:szCs w:val="28"/>
          <w:lang w:val="uk-UA"/>
        </w:rPr>
        <w:t xml:space="preserve"> газов</w:t>
      </w:r>
      <w:r w:rsidR="00C63EAB" w:rsidRPr="00C879D2">
        <w:rPr>
          <w:color w:val="000000"/>
          <w:sz w:val="28"/>
          <w:szCs w:val="28"/>
          <w:lang w:val="uk-UA"/>
        </w:rPr>
        <w:t>их</w:t>
      </w:r>
      <w:r w:rsidRPr="00C879D2">
        <w:rPr>
          <w:color w:val="000000"/>
          <w:sz w:val="28"/>
          <w:szCs w:val="28"/>
          <w:lang w:val="uk-UA"/>
        </w:rPr>
        <w:t xml:space="preserve"> котл</w:t>
      </w:r>
      <w:r w:rsidR="00C63EAB" w:rsidRPr="00C879D2">
        <w:rPr>
          <w:color w:val="000000"/>
          <w:sz w:val="28"/>
          <w:szCs w:val="28"/>
          <w:lang w:val="uk-UA"/>
        </w:rPr>
        <w:t>ів</w:t>
      </w:r>
      <w:r w:rsidR="00250E84" w:rsidRPr="00C879D2">
        <w:rPr>
          <w:color w:val="000000"/>
          <w:sz w:val="28"/>
          <w:szCs w:val="28"/>
          <w:lang w:val="uk-UA"/>
        </w:rPr>
        <w:t>.</w:t>
      </w:r>
      <w:r w:rsidR="00C63EAB" w:rsidRPr="00C879D2">
        <w:rPr>
          <w:color w:val="000000"/>
          <w:sz w:val="28"/>
          <w:szCs w:val="28"/>
          <w:lang w:val="uk-UA"/>
        </w:rPr>
        <w:t xml:space="preserve"> Електропостачання – від існуючих ЛЕП-0,4 кВ.</w:t>
      </w:r>
    </w:p>
    <w:p w14:paraId="46EB742C" w14:textId="77777777" w:rsidR="00DB6E30" w:rsidRPr="00C879D2" w:rsidRDefault="00DB6E30" w:rsidP="00A60E64">
      <w:pPr>
        <w:ind w:firstLine="709"/>
        <w:jc w:val="both"/>
        <w:rPr>
          <w:color w:val="000000"/>
          <w:sz w:val="28"/>
          <w:szCs w:val="28"/>
          <w:lang w:val="uk-UA"/>
        </w:rPr>
      </w:pPr>
      <w:r w:rsidRPr="00C879D2">
        <w:rPr>
          <w:b/>
          <w:bCs/>
          <w:color w:val="000000"/>
          <w:sz w:val="28"/>
          <w:szCs w:val="28"/>
          <w:lang w:val="uk-UA"/>
        </w:rPr>
        <w:t xml:space="preserve">Технічна альтернатива 2. </w:t>
      </w:r>
      <w:r w:rsidRPr="00C879D2">
        <w:rPr>
          <w:color w:val="000000"/>
          <w:sz w:val="28"/>
          <w:szCs w:val="28"/>
          <w:lang w:val="uk-UA"/>
        </w:rPr>
        <w:t>Розглядалась альтернатива встановлення єдиної</w:t>
      </w:r>
      <w:r w:rsidR="00250E84" w:rsidRPr="00C879D2">
        <w:rPr>
          <w:color w:val="000000"/>
          <w:sz w:val="28"/>
          <w:szCs w:val="28"/>
          <w:lang w:val="uk-UA"/>
        </w:rPr>
        <w:t xml:space="preserve"> </w:t>
      </w:r>
      <w:r w:rsidRPr="00C879D2">
        <w:rPr>
          <w:color w:val="000000"/>
          <w:sz w:val="28"/>
          <w:szCs w:val="28"/>
          <w:lang w:val="uk-UA"/>
        </w:rPr>
        <w:t>котельні</w:t>
      </w:r>
      <w:r w:rsidR="00250E84" w:rsidRPr="00C879D2">
        <w:rPr>
          <w:color w:val="000000"/>
          <w:sz w:val="28"/>
          <w:szCs w:val="28"/>
          <w:lang w:val="uk-UA"/>
        </w:rPr>
        <w:t xml:space="preserve"> </w:t>
      </w:r>
      <w:r w:rsidRPr="00C879D2">
        <w:rPr>
          <w:color w:val="000000"/>
          <w:sz w:val="28"/>
          <w:szCs w:val="28"/>
          <w:lang w:val="uk-UA"/>
        </w:rPr>
        <w:t>для</w:t>
      </w:r>
      <w:r w:rsidR="00250E84" w:rsidRPr="00C879D2">
        <w:rPr>
          <w:color w:val="000000"/>
          <w:sz w:val="28"/>
          <w:szCs w:val="28"/>
          <w:lang w:val="uk-UA"/>
        </w:rPr>
        <w:t xml:space="preserve"> </w:t>
      </w:r>
      <w:r w:rsidRPr="00C879D2">
        <w:rPr>
          <w:color w:val="000000"/>
          <w:sz w:val="28"/>
          <w:szCs w:val="28"/>
          <w:lang w:val="uk-UA"/>
        </w:rPr>
        <w:t>житлової</w:t>
      </w:r>
      <w:r w:rsidR="00250E84" w:rsidRPr="00C879D2">
        <w:rPr>
          <w:color w:val="000000"/>
          <w:sz w:val="28"/>
          <w:szCs w:val="28"/>
          <w:lang w:val="uk-UA"/>
        </w:rPr>
        <w:t xml:space="preserve"> </w:t>
      </w:r>
      <w:r w:rsidRPr="00C879D2">
        <w:rPr>
          <w:color w:val="000000"/>
          <w:sz w:val="28"/>
          <w:szCs w:val="28"/>
          <w:lang w:val="uk-UA"/>
        </w:rPr>
        <w:t>частини</w:t>
      </w:r>
      <w:r w:rsidR="00250E84" w:rsidRPr="00C879D2">
        <w:rPr>
          <w:color w:val="000000"/>
          <w:sz w:val="28"/>
          <w:szCs w:val="28"/>
          <w:lang w:val="uk-UA"/>
        </w:rPr>
        <w:t xml:space="preserve"> </w:t>
      </w:r>
      <w:r w:rsidRPr="00C879D2">
        <w:rPr>
          <w:color w:val="000000"/>
          <w:sz w:val="28"/>
          <w:szCs w:val="28"/>
          <w:lang w:val="uk-UA"/>
        </w:rPr>
        <w:t>з</w:t>
      </w:r>
      <w:r w:rsidR="00250E84" w:rsidRPr="00C879D2">
        <w:rPr>
          <w:color w:val="000000"/>
          <w:sz w:val="28"/>
          <w:szCs w:val="28"/>
          <w:lang w:val="uk-UA"/>
        </w:rPr>
        <w:t xml:space="preserve"> </w:t>
      </w:r>
      <w:r w:rsidRPr="00C879D2">
        <w:rPr>
          <w:color w:val="000000"/>
          <w:sz w:val="28"/>
          <w:szCs w:val="28"/>
          <w:lang w:val="uk-UA"/>
        </w:rPr>
        <w:t>метою</w:t>
      </w:r>
      <w:r w:rsidR="00250E84" w:rsidRPr="00C879D2">
        <w:rPr>
          <w:color w:val="000000"/>
          <w:sz w:val="28"/>
          <w:szCs w:val="28"/>
          <w:lang w:val="uk-UA"/>
        </w:rPr>
        <w:t xml:space="preserve"> </w:t>
      </w:r>
      <w:r w:rsidRPr="00C879D2">
        <w:rPr>
          <w:color w:val="000000"/>
          <w:sz w:val="28"/>
          <w:szCs w:val="28"/>
          <w:lang w:val="uk-UA"/>
        </w:rPr>
        <w:t>централізованого теплопостачання. Встановлення єдин</w:t>
      </w:r>
      <w:r w:rsidR="00250E84" w:rsidRPr="00C879D2">
        <w:rPr>
          <w:color w:val="000000"/>
          <w:sz w:val="28"/>
          <w:szCs w:val="28"/>
          <w:lang w:val="uk-UA"/>
        </w:rPr>
        <w:t xml:space="preserve">ої котельні призвело б до великої </w:t>
      </w:r>
      <w:r w:rsidRPr="00C879D2">
        <w:rPr>
          <w:color w:val="000000"/>
          <w:sz w:val="28"/>
          <w:szCs w:val="28"/>
          <w:lang w:val="uk-UA"/>
        </w:rPr>
        <w:t>тепловтрати під час транспортування</w:t>
      </w:r>
      <w:r w:rsidR="00250E84" w:rsidRPr="00C879D2">
        <w:rPr>
          <w:color w:val="000000"/>
          <w:sz w:val="28"/>
          <w:szCs w:val="28"/>
          <w:lang w:val="uk-UA"/>
        </w:rPr>
        <w:t xml:space="preserve"> </w:t>
      </w:r>
      <w:r w:rsidRPr="00C879D2">
        <w:rPr>
          <w:color w:val="000000"/>
          <w:sz w:val="28"/>
          <w:szCs w:val="28"/>
          <w:lang w:val="uk-UA"/>
        </w:rPr>
        <w:t>теплоносія (води).</w:t>
      </w:r>
      <w:r w:rsidR="00250E84" w:rsidRPr="00C879D2">
        <w:rPr>
          <w:color w:val="000000"/>
          <w:sz w:val="28"/>
          <w:szCs w:val="28"/>
          <w:lang w:val="uk-UA"/>
        </w:rPr>
        <w:t xml:space="preserve"> </w:t>
      </w:r>
      <w:r w:rsidRPr="00C879D2">
        <w:rPr>
          <w:color w:val="000000"/>
          <w:sz w:val="28"/>
          <w:szCs w:val="28"/>
          <w:lang w:val="uk-UA"/>
        </w:rPr>
        <w:t>Тому</w:t>
      </w:r>
      <w:r w:rsidR="00250E84" w:rsidRPr="00C879D2">
        <w:rPr>
          <w:color w:val="000000"/>
          <w:sz w:val="28"/>
          <w:szCs w:val="28"/>
          <w:lang w:val="uk-UA"/>
        </w:rPr>
        <w:t xml:space="preserve"> </w:t>
      </w:r>
      <w:r w:rsidRPr="00C879D2">
        <w:rPr>
          <w:color w:val="000000"/>
          <w:sz w:val="28"/>
          <w:szCs w:val="28"/>
          <w:lang w:val="uk-UA"/>
        </w:rPr>
        <w:t>в подальшому</w:t>
      </w:r>
      <w:r w:rsidR="00250E84" w:rsidRPr="00C879D2">
        <w:rPr>
          <w:color w:val="000000"/>
          <w:sz w:val="28"/>
          <w:szCs w:val="28"/>
          <w:lang w:val="uk-UA"/>
        </w:rPr>
        <w:t xml:space="preserve"> </w:t>
      </w:r>
      <w:r w:rsidRPr="00C879D2">
        <w:rPr>
          <w:color w:val="000000"/>
          <w:sz w:val="28"/>
          <w:szCs w:val="28"/>
          <w:lang w:val="uk-UA"/>
        </w:rPr>
        <w:t xml:space="preserve">технічна альтернатива 2 нерозглядалась. Прийнята </w:t>
      </w:r>
      <w:r w:rsidRPr="00A91F95">
        <w:rPr>
          <w:i/>
          <w:color w:val="000000"/>
          <w:sz w:val="28"/>
          <w:szCs w:val="28"/>
          <w:lang w:val="uk-UA"/>
        </w:rPr>
        <w:t>технічна альтернатива 1.</w:t>
      </w:r>
    </w:p>
    <w:p w14:paraId="51D495BF" w14:textId="77777777" w:rsidR="00BD51BE" w:rsidRPr="00C879D2" w:rsidRDefault="00BD51BE" w:rsidP="00A60E64">
      <w:pPr>
        <w:ind w:firstLine="709"/>
        <w:jc w:val="both"/>
        <w:rPr>
          <w:color w:val="000000"/>
          <w:sz w:val="28"/>
          <w:szCs w:val="28"/>
          <w:lang w:val="uk-UA"/>
        </w:rPr>
      </w:pPr>
    </w:p>
    <w:p w14:paraId="6381B174" w14:textId="77777777" w:rsidR="00BD51BE" w:rsidRPr="00C879D2" w:rsidRDefault="00BD51BE" w:rsidP="00BD51BE">
      <w:pPr>
        <w:pBdr>
          <w:top w:val="nil"/>
          <w:left w:val="nil"/>
          <w:bottom w:val="nil"/>
          <w:right w:val="nil"/>
          <w:between w:val="nil"/>
        </w:pBdr>
        <w:jc w:val="center"/>
        <w:outlineLvl w:val="1"/>
        <w:rPr>
          <w:color w:val="000000"/>
          <w:sz w:val="28"/>
          <w:szCs w:val="28"/>
          <w:lang w:val="uk-UA"/>
        </w:rPr>
      </w:pPr>
      <w:bookmarkStart w:id="37" w:name="_Toc130845234"/>
      <w:r w:rsidRPr="00C879D2">
        <w:rPr>
          <w:color w:val="000000"/>
          <w:sz w:val="28"/>
          <w:szCs w:val="28"/>
          <w:lang w:val="uk-UA"/>
        </w:rPr>
        <w:t>8.2. ОПИС ЗДІЙСНЕННЯ СТРАТЕГІЧНОЇ ЕКОЛОГІЧНОЇ ОЦІНКИ</w:t>
      </w:r>
      <w:bookmarkEnd w:id="37"/>
    </w:p>
    <w:p w14:paraId="01818CA8" w14:textId="77777777" w:rsidR="00BD51BE" w:rsidRPr="00C879D2" w:rsidRDefault="00BD51BE" w:rsidP="00BD51BE">
      <w:pPr>
        <w:widowControl w:val="0"/>
        <w:ind w:firstLine="709"/>
        <w:jc w:val="both"/>
        <w:rPr>
          <w:color w:val="000000"/>
          <w:sz w:val="28"/>
          <w:szCs w:val="28"/>
          <w:lang w:val="uk-UA"/>
        </w:rPr>
      </w:pPr>
      <w:r w:rsidRPr="00C879D2">
        <w:rPr>
          <w:color w:val="000000"/>
          <w:sz w:val="28"/>
          <w:szCs w:val="28"/>
          <w:lang w:val="uk-UA"/>
        </w:rPr>
        <w:t>Під час підготовки звіту стратегічної екологічної оцінки визначено доцільність і прийнятність планової діяльності,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61FDB084" w14:textId="77777777" w:rsidR="00BD51BE" w:rsidRPr="00C879D2" w:rsidRDefault="00BD51BE" w:rsidP="00BD51BE">
      <w:pPr>
        <w:widowControl w:val="0"/>
        <w:ind w:firstLine="709"/>
        <w:jc w:val="both"/>
        <w:rPr>
          <w:color w:val="000000"/>
          <w:sz w:val="28"/>
          <w:szCs w:val="28"/>
          <w:lang w:val="uk-UA"/>
        </w:rPr>
      </w:pPr>
      <w:r w:rsidRPr="00C879D2">
        <w:rPr>
          <w:color w:val="000000"/>
          <w:sz w:val="28"/>
          <w:szCs w:val="28"/>
          <w:lang w:val="uk-UA"/>
        </w:rPr>
        <w:t>Основним критерієм під час стратегічної екологічної оцінки проєкту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14:paraId="5C69AD97" w14:textId="77777777" w:rsidR="00BD51BE" w:rsidRPr="00C879D2" w:rsidRDefault="00BD51BE" w:rsidP="00BD51BE">
      <w:pPr>
        <w:widowControl w:val="0"/>
        <w:ind w:firstLine="709"/>
        <w:jc w:val="both"/>
        <w:rPr>
          <w:color w:val="000000"/>
          <w:sz w:val="28"/>
          <w:szCs w:val="28"/>
          <w:lang w:val="uk-UA"/>
        </w:rPr>
      </w:pPr>
      <w:r w:rsidRPr="00C879D2">
        <w:rPr>
          <w:color w:val="000000"/>
          <w:sz w:val="28"/>
          <w:szCs w:val="28"/>
          <w:lang w:val="uk-UA"/>
        </w:rPr>
        <w:t>Основні методи під час стратегічної екологічної оцінки:</w:t>
      </w:r>
    </w:p>
    <w:p w14:paraId="5D3565E7" w14:textId="77777777" w:rsidR="00BD51BE" w:rsidRPr="00C879D2" w:rsidRDefault="00BD51BE" w:rsidP="00C879D2">
      <w:pPr>
        <w:widowControl w:val="0"/>
        <w:ind w:firstLine="709"/>
        <w:jc w:val="both"/>
        <w:rPr>
          <w:color w:val="000000"/>
          <w:sz w:val="28"/>
          <w:szCs w:val="28"/>
          <w:lang w:val="uk-UA"/>
        </w:rPr>
      </w:pPr>
      <w:r w:rsidRPr="00C879D2">
        <w:rPr>
          <w:color w:val="000000"/>
          <w:sz w:val="28"/>
          <w:szCs w:val="28"/>
          <w:lang w:val="uk-UA"/>
        </w:rPr>
        <w:t>1) аналіз слабких та сильних сторін про</w:t>
      </w:r>
      <w:r w:rsidR="00C879D2" w:rsidRPr="00C879D2">
        <w:rPr>
          <w:color w:val="000000"/>
          <w:sz w:val="28"/>
          <w:szCs w:val="28"/>
          <w:lang w:val="uk-UA"/>
        </w:rPr>
        <w:t>є</w:t>
      </w:r>
      <w:r w:rsidRPr="00C879D2">
        <w:rPr>
          <w:color w:val="000000"/>
          <w:sz w:val="28"/>
          <w:szCs w:val="28"/>
          <w:lang w:val="uk-UA"/>
        </w:rPr>
        <w:t>кту містобудівної документації з точки зору екологічної ситуації;</w:t>
      </w:r>
    </w:p>
    <w:p w14:paraId="649325E8" w14:textId="77777777" w:rsidR="00BD51BE" w:rsidRPr="00C879D2" w:rsidRDefault="00BD51BE" w:rsidP="00BD51BE">
      <w:pPr>
        <w:widowControl w:val="0"/>
        <w:ind w:firstLine="709"/>
        <w:jc w:val="both"/>
        <w:rPr>
          <w:color w:val="000000"/>
          <w:sz w:val="28"/>
          <w:szCs w:val="28"/>
          <w:lang w:val="uk-UA"/>
        </w:rPr>
      </w:pPr>
      <w:r w:rsidRPr="00C879D2">
        <w:rPr>
          <w:color w:val="000000"/>
          <w:sz w:val="28"/>
          <w:szCs w:val="28"/>
          <w:lang w:val="uk-UA"/>
        </w:rPr>
        <w:t>2) консультації з громадськістю щодо екологічних цілей;</w:t>
      </w:r>
    </w:p>
    <w:p w14:paraId="7C22310F" w14:textId="77777777" w:rsidR="00BD51BE" w:rsidRPr="00C879D2" w:rsidRDefault="00BD51BE" w:rsidP="00BD51BE">
      <w:pPr>
        <w:widowControl w:val="0"/>
        <w:ind w:firstLine="709"/>
        <w:jc w:val="both"/>
        <w:rPr>
          <w:color w:val="000000"/>
          <w:sz w:val="28"/>
          <w:szCs w:val="28"/>
          <w:lang w:val="uk-UA"/>
        </w:rPr>
      </w:pPr>
      <w:r w:rsidRPr="00C879D2">
        <w:rPr>
          <w:color w:val="000000"/>
          <w:sz w:val="28"/>
          <w:szCs w:val="28"/>
          <w:lang w:val="uk-UA"/>
        </w:rPr>
        <w:t>3) особи, які приймають рішення, ознайомлені з можливими наслідками здійснення запланованої діяльності;</w:t>
      </w:r>
    </w:p>
    <w:p w14:paraId="46C10F59" w14:textId="77777777" w:rsidR="00BD51BE" w:rsidRPr="00C879D2" w:rsidRDefault="00BD51BE" w:rsidP="00BD51BE">
      <w:pPr>
        <w:widowControl w:val="0"/>
        <w:tabs>
          <w:tab w:val="left" w:pos="708"/>
        </w:tabs>
        <w:ind w:firstLine="709"/>
        <w:jc w:val="both"/>
        <w:rPr>
          <w:color w:val="000000"/>
          <w:sz w:val="28"/>
          <w:szCs w:val="28"/>
          <w:lang w:val="uk-UA"/>
        </w:rPr>
      </w:pPr>
      <w:r w:rsidRPr="00C879D2">
        <w:rPr>
          <w:color w:val="000000"/>
          <w:sz w:val="28"/>
          <w:szCs w:val="28"/>
          <w:lang w:val="uk-UA"/>
        </w:rPr>
        <w:t>5) отриманні зауваження і пропозиції до проєкту містобудівної документації;</w:t>
      </w:r>
    </w:p>
    <w:p w14:paraId="7776AFC2" w14:textId="77777777" w:rsidR="00BD51BE" w:rsidRPr="00C879D2" w:rsidRDefault="00BD51BE" w:rsidP="00BD51BE">
      <w:pPr>
        <w:widowControl w:val="0"/>
        <w:tabs>
          <w:tab w:val="left" w:pos="708"/>
        </w:tabs>
        <w:ind w:firstLine="709"/>
        <w:jc w:val="both"/>
        <w:rPr>
          <w:color w:val="000000"/>
          <w:sz w:val="28"/>
          <w:szCs w:val="28"/>
          <w:lang w:val="uk-UA"/>
        </w:rPr>
      </w:pPr>
      <w:r w:rsidRPr="00C879D2">
        <w:rPr>
          <w:color w:val="000000"/>
          <w:sz w:val="28"/>
          <w:szCs w:val="28"/>
          <w:lang w:val="uk-UA"/>
        </w:rPr>
        <w:t>6) проведено громадське обговорення у процесі розробки проєкту містобудівної документації.</w:t>
      </w:r>
    </w:p>
    <w:p w14:paraId="1F418AEF" w14:textId="77777777" w:rsidR="001D5D40" w:rsidRPr="00C879D2" w:rsidRDefault="001D5D40">
      <w:pPr>
        <w:rPr>
          <w:color w:val="000000"/>
          <w:sz w:val="24"/>
          <w:szCs w:val="24"/>
          <w:lang w:val="uk-UA"/>
        </w:rPr>
      </w:pPr>
      <w:r w:rsidRPr="00C879D2">
        <w:rPr>
          <w:color w:val="000000"/>
          <w:sz w:val="24"/>
          <w:szCs w:val="24"/>
          <w:lang w:val="uk-UA"/>
        </w:rPr>
        <w:br w:type="page"/>
      </w:r>
    </w:p>
    <w:p w14:paraId="307BA434" w14:textId="77777777" w:rsidR="00570BF8" w:rsidRPr="00C879D2" w:rsidRDefault="001C4F41" w:rsidP="00506677">
      <w:pPr>
        <w:pStyle w:val="1"/>
        <w:spacing w:before="0"/>
        <w:jc w:val="center"/>
        <w:rPr>
          <w:rFonts w:ascii="Times New Roman" w:eastAsia="Times New Roman" w:hAnsi="Times New Roman" w:cs="Times New Roman"/>
          <w:color w:val="000000"/>
          <w:lang w:val="uk-UA"/>
        </w:rPr>
      </w:pPr>
      <w:bookmarkStart w:id="38" w:name="_Toc130845235"/>
      <w:r w:rsidRPr="00C879D2">
        <w:rPr>
          <w:rFonts w:ascii="Times New Roman" w:eastAsia="Times New Roman" w:hAnsi="Times New Roman" w:cs="Times New Roman"/>
          <w:color w:val="000000"/>
          <w:lang w:val="uk-UA"/>
        </w:rPr>
        <w:t>РОЗДІЛ 9. ЗАХОДИ ПЕРЕДБАЧЕНІ ДЛЯ ЗДІЙСНЕННЯ МОНІТОРИНГУ НАСЛІДКІВ ВИКОНАННЯ ДОКУМЕНТА ДЕРЖАВНОГО ПЛ</w:t>
      </w:r>
      <w:r w:rsidR="00BD51BE" w:rsidRPr="00C879D2">
        <w:rPr>
          <w:rFonts w:ascii="Times New Roman" w:eastAsia="Times New Roman" w:hAnsi="Times New Roman" w:cs="Times New Roman"/>
          <w:color w:val="000000"/>
          <w:lang w:val="uk-UA"/>
        </w:rPr>
        <w:t>АНУВАННЯ ДЛЯ ДОВКІЛЛЯ,</w:t>
      </w:r>
      <w:r w:rsidR="00BD51BE"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У ТОМУ ЧИСЛІ ДЛЯ ЗДОРОВ’Я НАСЕЛЕННЯ</w:t>
      </w:r>
      <w:bookmarkEnd w:id="38"/>
    </w:p>
    <w:p w14:paraId="12572D45" w14:textId="77777777" w:rsidR="00BD51BE" w:rsidRPr="00C879D2" w:rsidRDefault="00BD51BE" w:rsidP="00A60E64">
      <w:pPr>
        <w:widowControl w:val="0"/>
        <w:ind w:firstLine="709"/>
        <w:jc w:val="both"/>
        <w:rPr>
          <w:color w:val="000000"/>
          <w:sz w:val="28"/>
          <w:szCs w:val="28"/>
          <w:lang w:val="uk-UA"/>
        </w:rPr>
      </w:pPr>
      <w:r w:rsidRPr="00C879D2">
        <w:rPr>
          <w:color w:val="000000"/>
          <w:sz w:val="28"/>
          <w:szCs w:val="28"/>
          <w:lang w:val="uk-UA"/>
        </w:rPr>
        <w:t>Оцінка фактичного впливу здійснюється на підставі та з урахуванням результатів моніторингу стану навколишнього природного середовища щодо реалізації господарської діяльності. Моніторинг впливу на довкілля є обов’язковою умовою при здійсненні планованої діяльності та включатиме, відповідно до Закону України «Про 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 Відповідно до ст. 15 цього Закону, місцеві ради несуть відповідальність за стан навколишнього природного середовища на своїй території і в межах такої своєї компетенції а саме:</w:t>
      </w:r>
    </w:p>
    <w:p w14:paraId="35706365"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забезпечують реалізацію екологічної політики України, екологічних прав громадян;</w:t>
      </w:r>
    </w:p>
    <w:p w14:paraId="33A1DD6D"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затверджують з урахуванням екологічних вимог проєкти планування і забудови населених пунктів, їх генеральні плани та схеми промислових вузлів;</w:t>
      </w:r>
    </w:p>
    <w:p w14:paraId="63B8803A"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дають згоду на розміщення на своїй території підприємств, установ і організацій у порядку, визначеному законом;</w:t>
      </w:r>
    </w:p>
    <w:p w14:paraId="381C24E9"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організовують вивчення навколишнього природного середовища;</w:t>
      </w:r>
    </w:p>
    <w:p w14:paraId="2AC0D171"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організують в разі необхідності проведення екологічної експертизи: візуальний огляд, регулярний відбір зразків/проб та їх дослідження, регулярні опитування та зустрічі із громадою, що потенційно може зазнати шкоди від об’єкту, регулярний перегляд (не менше одного разу на рік) програми моніторингу та її коригування в разі необхідності тощо;</w:t>
      </w:r>
    </w:p>
    <w:p w14:paraId="422FAAE0"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забезпечують інформування населення про стан навколишнього природного середовища, функціонування місцевих екологічних автоматизованих інформаційно-аналітичних систем;</w:t>
      </w:r>
    </w:p>
    <w:p w14:paraId="39BB3083"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організують роботу по ліквідації екологічних наслідків аварій, залучають до цих робіт підприємства, установи та організації, незалежно від їх підпорядкування та форм власності, і громадян;</w:t>
      </w:r>
    </w:p>
    <w:p w14:paraId="5D40E2F6"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здійснюють контроль за дотриманням законодавства про охорону навколишнього природного середовища.</w:t>
      </w:r>
    </w:p>
    <w:p w14:paraId="1D4FDB40" w14:textId="77777777" w:rsidR="00BD51BE" w:rsidRPr="00C879D2" w:rsidRDefault="00BD51BE" w:rsidP="00A60E64">
      <w:pPr>
        <w:widowControl w:val="0"/>
        <w:ind w:firstLine="709"/>
        <w:jc w:val="both"/>
        <w:rPr>
          <w:color w:val="000000"/>
          <w:sz w:val="28"/>
          <w:szCs w:val="28"/>
          <w:lang w:val="uk-UA"/>
        </w:rPr>
      </w:pPr>
      <w:r w:rsidRPr="00C879D2">
        <w:rPr>
          <w:color w:val="000000"/>
          <w:sz w:val="28"/>
          <w:szCs w:val="28"/>
          <w:lang w:val="uk-UA"/>
        </w:rPr>
        <w:t>Після здачі об’єкта в експлуатацію, необхідне:</w:t>
      </w:r>
    </w:p>
    <w:p w14:paraId="1B9ADE99"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запровадження</w:t>
      </w:r>
      <w:r w:rsidR="00B711EF" w:rsidRPr="00A60E64">
        <w:rPr>
          <w:iCs/>
          <w:color w:val="000000"/>
          <w:sz w:val="28"/>
          <w:szCs w:val="28"/>
          <w:lang w:val="uk-UA"/>
        </w:rPr>
        <w:t xml:space="preserve"> </w:t>
      </w:r>
      <w:r w:rsidRPr="00A60E64">
        <w:rPr>
          <w:iCs/>
          <w:color w:val="000000"/>
          <w:sz w:val="28"/>
          <w:szCs w:val="28"/>
          <w:lang w:val="uk-UA"/>
        </w:rPr>
        <w:t>моніторингу</w:t>
      </w:r>
      <w:r w:rsidR="00B711EF" w:rsidRPr="00A60E64">
        <w:rPr>
          <w:iCs/>
          <w:color w:val="000000"/>
          <w:sz w:val="28"/>
          <w:szCs w:val="28"/>
          <w:lang w:val="uk-UA"/>
        </w:rPr>
        <w:t xml:space="preserve"> </w:t>
      </w:r>
      <w:r w:rsidRPr="00A60E64">
        <w:rPr>
          <w:iCs/>
          <w:color w:val="000000"/>
          <w:sz w:val="28"/>
          <w:szCs w:val="28"/>
          <w:lang w:val="uk-UA"/>
        </w:rPr>
        <w:t>за</w:t>
      </w:r>
      <w:r w:rsidR="00B711EF" w:rsidRPr="00A60E64">
        <w:rPr>
          <w:iCs/>
          <w:color w:val="000000"/>
          <w:sz w:val="28"/>
          <w:szCs w:val="28"/>
          <w:lang w:val="uk-UA"/>
        </w:rPr>
        <w:t xml:space="preserve"> </w:t>
      </w:r>
      <w:r w:rsidRPr="00A60E64">
        <w:rPr>
          <w:iCs/>
          <w:color w:val="000000"/>
          <w:sz w:val="28"/>
          <w:szCs w:val="28"/>
          <w:lang w:val="uk-UA"/>
        </w:rPr>
        <w:t>об</w:t>
      </w:r>
      <w:r w:rsidR="00B711EF" w:rsidRPr="00A60E64">
        <w:rPr>
          <w:iCs/>
          <w:color w:val="000000"/>
          <w:sz w:val="28"/>
          <w:szCs w:val="28"/>
          <w:lang w:val="uk-UA"/>
        </w:rPr>
        <w:t>’</w:t>
      </w:r>
      <w:r w:rsidRPr="00A60E64">
        <w:rPr>
          <w:iCs/>
          <w:color w:val="000000"/>
          <w:sz w:val="28"/>
          <w:szCs w:val="28"/>
          <w:lang w:val="uk-UA"/>
        </w:rPr>
        <w:t>єктами</w:t>
      </w:r>
      <w:r w:rsidR="00B711EF" w:rsidRPr="00A60E64">
        <w:rPr>
          <w:iCs/>
          <w:color w:val="000000"/>
          <w:sz w:val="28"/>
          <w:szCs w:val="28"/>
          <w:lang w:val="uk-UA"/>
        </w:rPr>
        <w:t xml:space="preserve"> </w:t>
      </w:r>
      <w:r w:rsidRPr="00A60E64">
        <w:rPr>
          <w:iCs/>
          <w:color w:val="000000"/>
          <w:sz w:val="28"/>
          <w:szCs w:val="28"/>
          <w:lang w:val="uk-UA"/>
        </w:rPr>
        <w:t>благоустрою</w:t>
      </w:r>
      <w:r w:rsidR="00B711EF" w:rsidRPr="00A60E64">
        <w:rPr>
          <w:iCs/>
          <w:color w:val="000000"/>
          <w:sz w:val="28"/>
          <w:szCs w:val="28"/>
          <w:lang w:val="uk-UA"/>
        </w:rPr>
        <w:t xml:space="preserve"> </w:t>
      </w:r>
      <w:r w:rsidRPr="00A60E64">
        <w:rPr>
          <w:iCs/>
          <w:color w:val="000000"/>
          <w:sz w:val="28"/>
          <w:szCs w:val="28"/>
          <w:lang w:val="uk-UA"/>
        </w:rPr>
        <w:t>та озеленення;</w:t>
      </w:r>
    </w:p>
    <w:p w14:paraId="1F5A5DD7"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визначення відповідальних за утримання та ремонт суб’єктів господарювання</w:t>
      </w:r>
      <w:r w:rsidR="00B711EF" w:rsidRPr="00A60E64">
        <w:rPr>
          <w:iCs/>
          <w:color w:val="000000"/>
          <w:sz w:val="28"/>
          <w:szCs w:val="28"/>
          <w:lang w:val="uk-UA"/>
        </w:rPr>
        <w:t>;</w:t>
      </w:r>
    </w:p>
    <w:p w14:paraId="68CEB4CE"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визначення меж утримання територій закріплених для догляду за суб’єктами господарювання.</w:t>
      </w:r>
    </w:p>
    <w:p w14:paraId="5CFB2969"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Ключові заходи, передбачені для здійснення моніторингу наслідків виконання ДДП для довкілля, у т ч. для здоров’я населення</w:t>
      </w:r>
      <w:r w:rsidR="00B711EF" w:rsidRPr="00A60E64">
        <w:rPr>
          <w:iCs/>
          <w:color w:val="000000"/>
          <w:sz w:val="28"/>
          <w:szCs w:val="28"/>
          <w:lang w:val="uk-UA"/>
        </w:rPr>
        <w:t>:</w:t>
      </w:r>
    </w:p>
    <w:p w14:paraId="2A709489"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реалізація роздільного збирання відходів шляхом встановлення контейнерів для роздільного збирання відходів;</w:t>
      </w:r>
    </w:p>
    <w:p w14:paraId="3BFF1B1F" w14:textId="77777777" w:rsidR="00BD51BE"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охоплення всієї території ДПТ послугами з вивезення ТПВ шляхом укладання відповідних угод з ліцензованими компаніями</w:t>
      </w:r>
      <w:r w:rsidR="00B711EF" w:rsidRPr="00A60E64">
        <w:rPr>
          <w:iCs/>
          <w:color w:val="000000"/>
          <w:sz w:val="28"/>
          <w:szCs w:val="28"/>
          <w:lang w:val="uk-UA"/>
        </w:rPr>
        <w:t>;</w:t>
      </w:r>
    </w:p>
    <w:p w14:paraId="44C03573" w14:textId="77777777" w:rsidR="00B711EF" w:rsidRPr="00A60E64" w:rsidRDefault="00BD51BE" w:rsidP="00A60E64">
      <w:pPr>
        <w:numPr>
          <w:ilvl w:val="0"/>
          <w:numId w:val="7"/>
        </w:numPr>
        <w:pBdr>
          <w:top w:val="nil"/>
          <w:left w:val="nil"/>
          <w:bottom w:val="nil"/>
          <w:right w:val="nil"/>
          <w:between w:val="nil"/>
        </w:pBdr>
        <w:ind w:left="0" w:firstLine="709"/>
        <w:jc w:val="both"/>
        <w:rPr>
          <w:iCs/>
          <w:color w:val="000000"/>
          <w:sz w:val="28"/>
          <w:szCs w:val="28"/>
          <w:lang w:val="uk-UA"/>
        </w:rPr>
      </w:pPr>
      <w:r w:rsidRPr="00A60E64">
        <w:rPr>
          <w:iCs/>
          <w:color w:val="000000"/>
          <w:sz w:val="28"/>
          <w:szCs w:val="28"/>
          <w:lang w:val="uk-UA"/>
        </w:rPr>
        <w:t>відповідність результатів буд</w:t>
      </w:r>
      <w:r w:rsidR="00B711EF" w:rsidRPr="00A60E64">
        <w:rPr>
          <w:iCs/>
          <w:color w:val="000000"/>
          <w:sz w:val="28"/>
          <w:szCs w:val="28"/>
          <w:lang w:val="uk-UA"/>
        </w:rPr>
        <w:t>івництва про</w:t>
      </w:r>
      <w:r w:rsidR="00C879D2" w:rsidRPr="00A60E64">
        <w:rPr>
          <w:iCs/>
          <w:color w:val="000000"/>
          <w:sz w:val="28"/>
          <w:szCs w:val="28"/>
          <w:lang w:val="uk-UA"/>
        </w:rPr>
        <w:t>є</w:t>
      </w:r>
      <w:r w:rsidR="00B711EF" w:rsidRPr="00A60E64">
        <w:rPr>
          <w:iCs/>
          <w:color w:val="000000"/>
          <w:sz w:val="28"/>
          <w:szCs w:val="28"/>
          <w:lang w:val="uk-UA"/>
        </w:rPr>
        <w:t>ктованим рішенням.</w:t>
      </w:r>
    </w:p>
    <w:p w14:paraId="1CCF57AB" w14:textId="77777777" w:rsidR="00BD51BE" w:rsidRPr="00C879D2" w:rsidRDefault="00BD51BE" w:rsidP="00A60E64">
      <w:pPr>
        <w:widowControl w:val="0"/>
        <w:ind w:firstLine="709"/>
        <w:jc w:val="both"/>
        <w:rPr>
          <w:color w:val="000000"/>
          <w:sz w:val="28"/>
          <w:szCs w:val="28"/>
          <w:lang w:val="uk-UA"/>
        </w:rPr>
      </w:pPr>
      <w:r w:rsidRPr="00C879D2">
        <w:rPr>
          <w:color w:val="000000"/>
          <w:sz w:val="28"/>
          <w:szCs w:val="28"/>
          <w:lang w:val="uk-UA"/>
        </w:rPr>
        <w:t>Заходи, передбачені для здійснення моніторингу стану довкілля на</w:t>
      </w:r>
      <w:r w:rsidR="00B711EF" w:rsidRPr="00C879D2">
        <w:rPr>
          <w:color w:val="000000"/>
          <w:sz w:val="28"/>
          <w:szCs w:val="28"/>
          <w:lang w:val="uk-UA"/>
        </w:rPr>
        <w:t xml:space="preserve"> </w:t>
      </w:r>
      <w:r w:rsidRPr="00C879D2">
        <w:rPr>
          <w:color w:val="000000"/>
          <w:sz w:val="28"/>
          <w:szCs w:val="28"/>
          <w:lang w:val="uk-UA"/>
        </w:rPr>
        <w:t>обласному та міському рівнях у т.</w:t>
      </w:r>
      <w:r w:rsidR="00B711EF" w:rsidRPr="00C879D2">
        <w:rPr>
          <w:color w:val="000000"/>
          <w:sz w:val="28"/>
          <w:szCs w:val="28"/>
          <w:lang w:val="uk-UA"/>
        </w:rPr>
        <w:t> </w:t>
      </w:r>
      <w:r w:rsidRPr="00C879D2">
        <w:rPr>
          <w:color w:val="000000"/>
          <w:sz w:val="28"/>
          <w:szCs w:val="28"/>
          <w:lang w:val="uk-UA"/>
        </w:rPr>
        <w:t>ч. для стану</w:t>
      </w:r>
      <w:r w:rsidR="00B711EF" w:rsidRPr="00C879D2">
        <w:rPr>
          <w:color w:val="000000"/>
          <w:sz w:val="28"/>
          <w:szCs w:val="28"/>
          <w:lang w:val="uk-UA"/>
        </w:rPr>
        <w:t xml:space="preserve"> </w:t>
      </w:r>
      <w:r w:rsidRPr="00C879D2">
        <w:rPr>
          <w:color w:val="000000"/>
          <w:sz w:val="28"/>
          <w:szCs w:val="28"/>
          <w:lang w:val="uk-UA"/>
        </w:rPr>
        <w:t>здоров’я населення відображені в наступних документах:</w:t>
      </w:r>
    </w:p>
    <w:p w14:paraId="5962FB42"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 xml:space="preserve">Регіональні доповіді «Про стан навколишнього природного середовища в </w:t>
      </w:r>
      <w:r w:rsidRPr="00C879D2">
        <w:rPr>
          <w:iCs/>
          <w:color w:val="000000"/>
          <w:sz w:val="28"/>
          <w:szCs w:val="28"/>
          <w:lang w:val="uk-UA"/>
        </w:rPr>
        <w:t xml:space="preserve">Івано-Франківській </w:t>
      </w:r>
      <w:r w:rsidRPr="00C879D2">
        <w:rPr>
          <w:color w:val="000000"/>
          <w:sz w:val="28"/>
          <w:szCs w:val="28"/>
          <w:lang w:val="uk-UA"/>
        </w:rPr>
        <w:t>області» за 2021 рік;</w:t>
      </w:r>
    </w:p>
    <w:p w14:paraId="454DFF66"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 xml:space="preserve">Екологічний паспорт </w:t>
      </w:r>
      <w:r w:rsidRPr="00C879D2">
        <w:rPr>
          <w:iCs/>
          <w:color w:val="000000"/>
          <w:sz w:val="28"/>
          <w:szCs w:val="28"/>
          <w:lang w:val="uk-UA"/>
        </w:rPr>
        <w:t xml:space="preserve">Івано-Франківської </w:t>
      </w:r>
      <w:r w:rsidRPr="00C879D2">
        <w:rPr>
          <w:color w:val="000000"/>
          <w:sz w:val="28"/>
          <w:szCs w:val="28"/>
          <w:lang w:val="uk-UA"/>
        </w:rPr>
        <w:t>області за 2021 рік;</w:t>
      </w:r>
    </w:p>
    <w:p w14:paraId="5C4BBF86"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Звіт про стратегічну екологічну оцінку Стратегії розвитку Івано-Франківської області на 2021-2027 роки;</w:t>
      </w:r>
    </w:p>
    <w:p w14:paraId="60FF5EDB"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«Програма охорони навколишнього природного середовища Івано-Франківської області до 2025 року»;</w:t>
      </w:r>
    </w:p>
    <w:p w14:paraId="3FE6D5F8"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Обласна цільова протипаводкова програма на період до 2025 року;</w:t>
      </w:r>
    </w:p>
    <w:p w14:paraId="15AB5FD7"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«Програма державного моніторингу у галузі охорони атмосферного повітря зони Івано-Франківська» на 2021-2025 роки;</w:t>
      </w:r>
    </w:p>
    <w:p w14:paraId="6A887F4A" w14:textId="77777777" w:rsidR="00B711EF" w:rsidRPr="00C879D2" w:rsidRDefault="00B711EF"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Загальнодержавна цільова соціальна програма «Питна вода України» на 2022-2026 роки (№ 388-р від 28.04.2021).</w:t>
      </w:r>
    </w:p>
    <w:p w14:paraId="11881EF7" w14:textId="77777777" w:rsidR="00BD51BE" w:rsidRPr="00C879D2" w:rsidRDefault="00BD51BE" w:rsidP="00A60E64">
      <w:pPr>
        <w:widowControl w:val="0"/>
        <w:ind w:firstLine="709"/>
        <w:jc w:val="both"/>
        <w:rPr>
          <w:color w:val="000000"/>
          <w:sz w:val="28"/>
          <w:szCs w:val="28"/>
          <w:lang w:val="uk-UA"/>
        </w:rPr>
      </w:pPr>
      <w:r w:rsidRPr="00C879D2">
        <w:rPr>
          <w:color w:val="000000"/>
          <w:sz w:val="28"/>
          <w:szCs w:val="28"/>
          <w:lang w:val="uk-UA"/>
        </w:rPr>
        <w:t>Індикаторами реалізації про</w:t>
      </w:r>
      <w:r w:rsidR="00B711EF" w:rsidRPr="00C879D2">
        <w:rPr>
          <w:color w:val="000000"/>
          <w:sz w:val="28"/>
          <w:szCs w:val="28"/>
          <w:lang w:val="uk-UA"/>
        </w:rPr>
        <w:t>є</w:t>
      </w:r>
      <w:r w:rsidRPr="00C879D2">
        <w:rPr>
          <w:color w:val="000000"/>
          <w:sz w:val="28"/>
          <w:szCs w:val="28"/>
          <w:lang w:val="uk-UA"/>
        </w:rPr>
        <w:t>ктованих рішень для моніторингу можуть бути:</w:t>
      </w:r>
    </w:p>
    <w:p w14:paraId="2E189E7B" w14:textId="77777777" w:rsidR="00B711EF" w:rsidRPr="00C879D2" w:rsidRDefault="00BD51BE"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обсяги викидів забруднюючих</w:t>
      </w:r>
      <w:r w:rsidR="00B711EF" w:rsidRPr="00C879D2">
        <w:rPr>
          <w:color w:val="000000"/>
          <w:sz w:val="28"/>
          <w:szCs w:val="28"/>
          <w:lang w:val="uk-UA"/>
        </w:rPr>
        <w:t xml:space="preserve"> речовин та парникових газів;</w:t>
      </w:r>
    </w:p>
    <w:p w14:paraId="0184A9BB" w14:textId="77777777" w:rsidR="00BD51BE" w:rsidRPr="00C879D2" w:rsidRDefault="00BD51BE"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обсяги водокористування;</w:t>
      </w:r>
    </w:p>
    <w:p w14:paraId="597024A1" w14:textId="77777777" w:rsidR="00BD51BE" w:rsidRPr="00C879D2" w:rsidRDefault="00BD51BE"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обсяги утворення відходів;</w:t>
      </w:r>
    </w:p>
    <w:p w14:paraId="3E3A0915" w14:textId="77777777" w:rsidR="00BD51BE" w:rsidRPr="00C879D2" w:rsidRDefault="00BD51BE"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встановлення контейнерів для роздільного збору ТПВ;</w:t>
      </w:r>
    </w:p>
    <w:p w14:paraId="537B52B4" w14:textId="77777777" w:rsidR="00B711EF" w:rsidRPr="00C879D2" w:rsidRDefault="00BD51BE"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реалізація запро</w:t>
      </w:r>
      <w:r w:rsidR="00B711EF" w:rsidRPr="00C879D2">
        <w:rPr>
          <w:color w:val="000000"/>
          <w:sz w:val="28"/>
          <w:szCs w:val="28"/>
          <w:lang w:val="uk-UA"/>
        </w:rPr>
        <w:t>є</w:t>
      </w:r>
      <w:r w:rsidRPr="00C879D2">
        <w:rPr>
          <w:color w:val="000000"/>
          <w:sz w:val="28"/>
          <w:szCs w:val="28"/>
          <w:lang w:val="uk-UA"/>
        </w:rPr>
        <w:t>ктованих рішень з благоустрою території;</w:t>
      </w:r>
    </w:p>
    <w:p w14:paraId="3D20A8B2" w14:textId="77777777" w:rsidR="00BD51BE" w:rsidRPr="00C879D2" w:rsidRDefault="00BD51BE" w:rsidP="00A60E64">
      <w:pPr>
        <w:numPr>
          <w:ilvl w:val="0"/>
          <w:numId w:val="7"/>
        </w:numPr>
        <w:pBdr>
          <w:top w:val="nil"/>
          <w:left w:val="nil"/>
          <w:bottom w:val="nil"/>
          <w:right w:val="nil"/>
          <w:between w:val="nil"/>
        </w:pBdr>
        <w:ind w:left="0" w:firstLine="709"/>
        <w:jc w:val="both"/>
        <w:rPr>
          <w:color w:val="000000"/>
          <w:sz w:val="28"/>
          <w:szCs w:val="28"/>
          <w:lang w:val="uk-UA"/>
        </w:rPr>
      </w:pPr>
      <w:r w:rsidRPr="00C879D2">
        <w:rPr>
          <w:color w:val="000000"/>
          <w:sz w:val="28"/>
          <w:szCs w:val="28"/>
          <w:lang w:val="uk-UA"/>
        </w:rPr>
        <w:t>рівні шумового забруднення під час експлуатації території.</w:t>
      </w:r>
    </w:p>
    <w:p w14:paraId="28F47E52" w14:textId="77777777" w:rsidR="001D5D40" w:rsidRPr="00C879D2" w:rsidRDefault="001D5D40">
      <w:pPr>
        <w:rPr>
          <w:color w:val="000000"/>
          <w:sz w:val="24"/>
          <w:szCs w:val="24"/>
          <w:lang w:val="uk-UA"/>
        </w:rPr>
      </w:pPr>
      <w:r w:rsidRPr="00C879D2">
        <w:rPr>
          <w:color w:val="000000"/>
          <w:sz w:val="24"/>
          <w:szCs w:val="24"/>
          <w:lang w:val="uk-UA"/>
        </w:rPr>
        <w:br w:type="page"/>
      </w:r>
    </w:p>
    <w:p w14:paraId="469ED878" w14:textId="77777777" w:rsidR="00570BF8" w:rsidRPr="00A60E64" w:rsidRDefault="001C4F41">
      <w:pPr>
        <w:pStyle w:val="1"/>
        <w:spacing w:before="0"/>
        <w:jc w:val="center"/>
        <w:rPr>
          <w:rFonts w:ascii="Times New Roman" w:eastAsia="Times New Roman" w:hAnsi="Times New Roman" w:cs="Times New Roman"/>
          <w:color w:val="000000"/>
          <w:lang w:val="uk-UA"/>
        </w:rPr>
      </w:pPr>
      <w:bookmarkStart w:id="39" w:name="_Toc130845236"/>
      <w:r w:rsidRPr="00A60E64">
        <w:rPr>
          <w:rFonts w:ascii="Times New Roman" w:eastAsia="Times New Roman" w:hAnsi="Times New Roman" w:cs="Times New Roman"/>
          <w:color w:val="000000"/>
          <w:lang w:val="uk-UA"/>
        </w:rPr>
        <w:t>РОЗДІЛ 10. ОПИС ЙМОВІРНИХ ТРАНСКОРДОННИХ НАСЛІДКІВ ДЛЯ ДОВКІЛЛЯ, У ТОМУ ЧИСЛІ ДЛЯ ЗДОРОВ’Я НАСЕЛЕННЯ</w:t>
      </w:r>
      <w:bookmarkEnd w:id="39"/>
    </w:p>
    <w:p w14:paraId="56E354C6" w14:textId="77777777" w:rsidR="00E11918" w:rsidRPr="00A60E64" w:rsidRDefault="00E11918" w:rsidP="00E11918">
      <w:pPr>
        <w:ind w:firstLine="709"/>
        <w:jc w:val="both"/>
        <w:rPr>
          <w:sz w:val="28"/>
          <w:szCs w:val="28"/>
          <w:lang w:val="uk-UA"/>
        </w:rPr>
      </w:pPr>
      <w:r w:rsidRPr="00A60E64">
        <w:rPr>
          <w:sz w:val="28"/>
          <w:szCs w:val="28"/>
          <w:lang w:val="uk-UA"/>
        </w:rPr>
        <w:t xml:space="preserve">Враховуючи географічне розташування </w:t>
      </w:r>
      <w:r w:rsidR="00B711EF" w:rsidRPr="00A60E64">
        <w:rPr>
          <w:sz w:val="28"/>
          <w:szCs w:val="28"/>
          <w:lang w:val="uk-UA"/>
        </w:rPr>
        <w:t>села</w:t>
      </w:r>
      <w:r w:rsidRPr="00A60E64">
        <w:rPr>
          <w:sz w:val="28"/>
          <w:szCs w:val="28"/>
          <w:lang w:val="uk-UA"/>
        </w:rPr>
        <w:t xml:space="preserve"> </w:t>
      </w:r>
      <w:r w:rsidR="00B711EF" w:rsidRPr="00A60E64">
        <w:rPr>
          <w:sz w:val="28"/>
          <w:szCs w:val="28"/>
          <w:lang w:val="uk-UA"/>
        </w:rPr>
        <w:t>Вістова</w:t>
      </w:r>
      <w:r w:rsidRPr="00A60E64">
        <w:rPr>
          <w:sz w:val="28"/>
          <w:szCs w:val="28"/>
          <w:lang w:val="uk-UA"/>
        </w:rPr>
        <w:t xml:space="preserve"> ймовірні значні транскордонні наслідки для довкілля та здоров’я населення не очікуються. Відповідно в межах про</w:t>
      </w:r>
      <w:r w:rsidR="00B711EF" w:rsidRPr="00A60E64">
        <w:rPr>
          <w:sz w:val="28"/>
          <w:szCs w:val="28"/>
          <w:lang w:val="uk-UA"/>
        </w:rPr>
        <w:t>є</w:t>
      </w:r>
      <w:r w:rsidRPr="00A60E64">
        <w:rPr>
          <w:sz w:val="28"/>
          <w:szCs w:val="28"/>
          <w:lang w:val="uk-UA"/>
        </w:rPr>
        <w:t>ктування транскордонні системи спостережень за станом довкілля відсутні (згідно даних Екологічного паспорту області).</w:t>
      </w:r>
    </w:p>
    <w:p w14:paraId="6A382052" w14:textId="77777777" w:rsidR="001D5D40" w:rsidRPr="00C879D2" w:rsidRDefault="001D5D40">
      <w:pPr>
        <w:rPr>
          <w:sz w:val="24"/>
          <w:szCs w:val="24"/>
          <w:lang w:val="uk-UA"/>
        </w:rPr>
      </w:pPr>
      <w:r w:rsidRPr="00C879D2">
        <w:rPr>
          <w:sz w:val="24"/>
          <w:szCs w:val="24"/>
          <w:lang w:val="uk-UA"/>
        </w:rPr>
        <w:br w:type="page"/>
      </w:r>
    </w:p>
    <w:p w14:paraId="063CD551" w14:textId="77777777" w:rsidR="00570BF8" w:rsidRPr="00C879D2" w:rsidRDefault="001C4F41">
      <w:pPr>
        <w:pStyle w:val="1"/>
        <w:spacing w:before="0"/>
        <w:jc w:val="center"/>
        <w:rPr>
          <w:rFonts w:ascii="Times New Roman" w:eastAsia="Times New Roman" w:hAnsi="Times New Roman" w:cs="Times New Roman"/>
          <w:color w:val="000000"/>
          <w:lang w:val="uk-UA"/>
        </w:rPr>
      </w:pPr>
      <w:bookmarkStart w:id="40" w:name="_Toc130845237"/>
      <w:r w:rsidRPr="00C879D2">
        <w:rPr>
          <w:rFonts w:ascii="Times New Roman" w:eastAsia="Times New Roman" w:hAnsi="Times New Roman" w:cs="Times New Roman"/>
          <w:color w:val="000000"/>
          <w:lang w:val="uk-UA"/>
        </w:rPr>
        <w:t>РОЗДІЛ 11.</w:t>
      </w:r>
      <w:r w:rsidR="001D5D40" w:rsidRPr="00C879D2">
        <w:rPr>
          <w:rFonts w:ascii="Times New Roman" w:eastAsia="Times New Roman" w:hAnsi="Times New Roman" w:cs="Times New Roman"/>
          <w:color w:val="000000"/>
          <w:lang w:val="uk-UA"/>
        </w:rPr>
        <w:t xml:space="preserve"> РЕЗЮМЕ НЕТЕХНІЧНОГО ХАРАКТЕРУ,</w:t>
      </w:r>
      <w:r w:rsidR="001D5D40" w:rsidRPr="00C879D2">
        <w:rPr>
          <w:rFonts w:ascii="Times New Roman" w:eastAsia="Times New Roman" w:hAnsi="Times New Roman" w:cs="Times New Roman"/>
          <w:color w:val="000000"/>
          <w:lang w:val="uk-UA"/>
        </w:rPr>
        <w:br/>
      </w:r>
      <w:r w:rsidRPr="00C879D2">
        <w:rPr>
          <w:rFonts w:ascii="Times New Roman" w:eastAsia="Times New Roman" w:hAnsi="Times New Roman" w:cs="Times New Roman"/>
          <w:color w:val="000000"/>
          <w:lang w:val="uk-UA"/>
        </w:rPr>
        <w:t>РОЗРАХОВАНЕ НА ШИРОКУ АУДИТОРІЮ</w:t>
      </w:r>
      <w:bookmarkEnd w:id="40"/>
    </w:p>
    <w:p w14:paraId="66D02AA3" w14:textId="77777777" w:rsidR="00B711EF" w:rsidRPr="00C879D2" w:rsidRDefault="00B711EF" w:rsidP="00A60E64">
      <w:pPr>
        <w:widowControl w:val="0"/>
        <w:ind w:firstLine="709"/>
        <w:jc w:val="both"/>
        <w:rPr>
          <w:color w:val="000000"/>
          <w:sz w:val="28"/>
          <w:szCs w:val="28"/>
          <w:lang w:val="uk-UA"/>
        </w:rPr>
      </w:pPr>
      <w:r w:rsidRPr="00C879D2">
        <w:rPr>
          <w:color w:val="000000"/>
          <w:sz w:val="28"/>
          <w:szCs w:val="28"/>
          <w:lang w:val="uk-UA"/>
        </w:rPr>
        <w:t>Проєкт «Детальний план території для будівництва садибної житлової забудови с.</w:t>
      </w:r>
      <w:r w:rsidR="00C879D2" w:rsidRPr="00C879D2">
        <w:rPr>
          <w:color w:val="000000"/>
          <w:sz w:val="28"/>
          <w:szCs w:val="28"/>
          <w:lang w:val="uk-UA"/>
        </w:rPr>
        <w:t> </w:t>
      </w:r>
      <w:r w:rsidRPr="00C879D2">
        <w:rPr>
          <w:color w:val="000000"/>
          <w:sz w:val="28"/>
          <w:szCs w:val="28"/>
          <w:lang w:val="uk-UA"/>
        </w:rPr>
        <w:t>Вістова Калуського району Івано-Франківської області» розроблений на замовлення Управління архітектури та містобудування Калуської міської ради.</w:t>
      </w:r>
    </w:p>
    <w:p w14:paraId="5B00A17B" w14:textId="77777777" w:rsidR="002D1375" w:rsidRPr="00C879D2" w:rsidRDefault="00B711EF" w:rsidP="00A60E64">
      <w:pPr>
        <w:widowControl w:val="0"/>
        <w:tabs>
          <w:tab w:val="left" w:pos="1375"/>
          <w:tab w:val="left" w:pos="1943"/>
          <w:tab w:val="left" w:pos="2586"/>
          <w:tab w:val="left" w:pos="3203"/>
          <w:tab w:val="left" w:pos="3634"/>
          <w:tab w:val="left" w:pos="4690"/>
          <w:tab w:val="left" w:pos="5695"/>
          <w:tab w:val="left" w:pos="6065"/>
          <w:tab w:val="left" w:pos="6877"/>
          <w:tab w:val="left" w:pos="7452"/>
          <w:tab w:val="left" w:pos="7974"/>
          <w:tab w:val="left" w:pos="8408"/>
        </w:tabs>
        <w:ind w:firstLine="709"/>
        <w:jc w:val="both"/>
        <w:rPr>
          <w:color w:val="000000"/>
          <w:sz w:val="28"/>
          <w:szCs w:val="28"/>
          <w:lang w:val="uk-UA"/>
        </w:rPr>
      </w:pPr>
      <w:r w:rsidRPr="00C879D2">
        <w:rPr>
          <w:color w:val="000000"/>
          <w:sz w:val="28"/>
          <w:szCs w:val="28"/>
          <w:lang w:val="uk-UA"/>
        </w:rPr>
        <w:t>Про</w:t>
      </w:r>
      <w:r w:rsidR="002D1375" w:rsidRPr="00C879D2">
        <w:rPr>
          <w:color w:val="000000"/>
          <w:sz w:val="28"/>
          <w:szCs w:val="28"/>
          <w:lang w:val="uk-UA"/>
        </w:rPr>
        <w:t>є</w:t>
      </w:r>
      <w:r w:rsidRPr="00C879D2">
        <w:rPr>
          <w:color w:val="000000"/>
          <w:sz w:val="28"/>
          <w:szCs w:val="28"/>
          <w:lang w:val="uk-UA"/>
        </w:rPr>
        <w:t xml:space="preserve">ктом </w:t>
      </w:r>
      <w:r w:rsidR="002D1375" w:rsidRPr="00C879D2">
        <w:rPr>
          <w:color w:val="000000"/>
          <w:sz w:val="28"/>
          <w:szCs w:val="28"/>
          <w:lang w:val="uk-UA"/>
        </w:rPr>
        <w:t>детального плану території</w:t>
      </w:r>
      <w:r w:rsidRPr="00C879D2">
        <w:rPr>
          <w:color w:val="000000"/>
          <w:sz w:val="28"/>
          <w:szCs w:val="28"/>
          <w:lang w:val="uk-UA"/>
        </w:rPr>
        <w:t xml:space="preserve"> передбачаються розміщення кварталу житлової та громадської забудови. Квартал являє собою замкнутий периметральний квартал, в якому частина кварталу сформована громадською забудовою, а решта сторін – житловою. </w:t>
      </w:r>
      <w:r w:rsidR="002D1375" w:rsidRPr="00C879D2">
        <w:rPr>
          <w:color w:val="000000"/>
          <w:sz w:val="28"/>
          <w:szCs w:val="28"/>
          <w:lang w:val="uk-UA"/>
        </w:rPr>
        <w:t>В межах даного кварталу передбачено влаштування закладу торгівлі із закладом громадського харчування, дитячого майданчику, артезіанської свердловини, паркувальних майданчиків та майданчиків для ТПВ, на решті території передбачено будівництво садибних житлових будинків. Поверховість житлової забудови – до 3-х поверхів. Водопостачання проєктної забудови – від проєктної артезіанської свердловини; водовідведення – влаштуванням малих очисних споруд типу «Біотал». Опалення об’єктів – від індивідуальних твердопаливних чи газових котлів. Електропостачання – від існуючих ЛЕП-0,4 кВ.</w:t>
      </w:r>
    </w:p>
    <w:p w14:paraId="423FC599"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 xml:space="preserve">Вплив на клімат, мікроклімат. </w:t>
      </w:r>
      <w:r w:rsidRPr="00C879D2">
        <w:rPr>
          <w:color w:val="000000"/>
          <w:sz w:val="28"/>
          <w:szCs w:val="28"/>
          <w:lang w:val="uk-UA"/>
        </w:rPr>
        <w:t>Джерелами впливу на клімат і мікроклімат будуть: будівельна техніка та приватні автомобілі, яка переміщатим</w:t>
      </w:r>
      <w:r w:rsidR="002D1375" w:rsidRPr="00C879D2">
        <w:rPr>
          <w:color w:val="000000"/>
          <w:sz w:val="28"/>
          <w:szCs w:val="28"/>
          <w:lang w:val="uk-UA"/>
        </w:rPr>
        <w:t>у</w:t>
      </w:r>
      <w:r w:rsidRPr="00C879D2">
        <w:rPr>
          <w:color w:val="000000"/>
          <w:sz w:val="28"/>
          <w:szCs w:val="28"/>
          <w:lang w:val="uk-UA"/>
        </w:rPr>
        <w:t xml:space="preserve">ться територією </w:t>
      </w:r>
      <w:r w:rsidR="002D1375" w:rsidRPr="00C879D2">
        <w:rPr>
          <w:color w:val="000000"/>
          <w:sz w:val="28"/>
          <w:szCs w:val="28"/>
          <w:lang w:val="uk-UA"/>
        </w:rPr>
        <w:t>проєктування,</w:t>
      </w:r>
      <w:r w:rsidRPr="00C879D2">
        <w:rPr>
          <w:color w:val="000000"/>
          <w:sz w:val="28"/>
          <w:szCs w:val="28"/>
          <w:lang w:val="uk-UA"/>
        </w:rPr>
        <w:t xml:space="preserve"> місця зберігання автомобілів, паливовикористовуюче обладнання, що працює на природному газі.</w:t>
      </w:r>
    </w:p>
    <w:p w14:paraId="238C5739" w14:textId="77777777" w:rsidR="00B711EF" w:rsidRPr="00C879D2" w:rsidRDefault="00B711EF" w:rsidP="00A60E64">
      <w:pPr>
        <w:widowControl w:val="0"/>
        <w:ind w:firstLine="709"/>
        <w:jc w:val="both"/>
        <w:rPr>
          <w:color w:val="000000"/>
          <w:sz w:val="28"/>
          <w:szCs w:val="28"/>
          <w:lang w:val="uk-UA"/>
        </w:rPr>
      </w:pPr>
      <w:r w:rsidRPr="00C879D2">
        <w:rPr>
          <w:color w:val="000000"/>
          <w:sz w:val="28"/>
          <w:szCs w:val="28"/>
          <w:lang w:val="uk-UA"/>
        </w:rPr>
        <w:t>Під час експлуатації в атмосферне повітря виділятимуться парникові гази (метан, вуглецю діоксид, азоту (І) оксид). Вплив на клімат, мікроклімат допустимий.</w:t>
      </w:r>
    </w:p>
    <w:p w14:paraId="59FAFAF9"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Вплив на стан атмосферного повітря</w:t>
      </w:r>
      <w:r w:rsidRPr="00C879D2">
        <w:rPr>
          <w:color w:val="000000"/>
          <w:sz w:val="28"/>
          <w:szCs w:val="28"/>
          <w:lang w:val="uk-UA"/>
        </w:rPr>
        <w:t>. Під час експлуатації джерелами впливу на атмосферне повітря будуть місця зберігання автомобілів та паливовик</w:t>
      </w:r>
      <w:r w:rsidR="002D1375" w:rsidRPr="00C879D2">
        <w:rPr>
          <w:color w:val="000000"/>
          <w:sz w:val="28"/>
          <w:szCs w:val="28"/>
          <w:lang w:val="uk-UA"/>
        </w:rPr>
        <w:t>ористовуюче обладнання газове.</w:t>
      </w:r>
    </w:p>
    <w:p w14:paraId="0C7B176C"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 xml:space="preserve">Вплив на стан водного середовища. </w:t>
      </w:r>
      <w:r w:rsidR="002D1375" w:rsidRPr="00C879D2">
        <w:rPr>
          <w:color w:val="000000"/>
          <w:sz w:val="28"/>
          <w:szCs w:val="28"/>
          <w:lang w:val="uk-UA"/>
        </w:rPr>
        <w:t>Водопостачання проєктної забудови передбачено від проєктної артезіанської свердловини</w:t>
      </w:r>
      <w:r w:rsidRPr="00C879D2">
        <w:rPr>
          <w:color w:val="000000"/>
          <w:sz w:val="28"/>
          <w:szCs w:val="28"/>
          <w:lang w:val="uk-UA"/>
        </w:rPr>
        <w:t xml:space="preserve">. Водовідведення відбуватиметься </w:t>
      </w:r>
      <w:r w:rsidR="002D1375" w:rsidRPr="00C879D2">
        <w:rPr>
          <w:color w:val="000000"/>
          <w:sz w:val="28"/>
          <w:szCs w:val="28"/>
          <w:lang w:val="uk-UA"/>
        </w:rPr>
        <w:t>шляхом влаштування малих очисних споруд типу «Біотал»</w:t>
      </w:r>
      <w:r w:rsidRPr="00C879D2">
        <w:rPr>
          <w:color w:val="000000"/>
          <w:sz w:val="28"/>
          <w:szCs w:val="28"/>
          <w:lang w:val="uk-UA"/>
        </w:rPr>
        <w:t>. З врахуванням запро</w:t>
      </w:r>
      <w:r w:rsidR="002D1375" w:rsidRPr="00C879D2">
        <w:rPr>
          <w:color w:val="000000"/>
          <w:sz w:val="28"/>
          <w:szCs w:val="28"/>
          <w:lang w:val="uk-UA"/>
        </w:rPr>
        <w:t>є</w:t>
      </w:r>
      <w:r w:rsidRPr="00C879D2">
        <w:rPr>
          <w:color w:val="000000"/>
          <w:sz w:val="28"/>
          <w:szCs w:val="28"/>
          <w:lang w:val="uk-UA"/>
        </w:rPr>
        <w:t>ктованих рішень вплив на водне середовище допустимий.</w:t>
      </w:r>
    </w:p>
    <w:p w14:paraId="693E5277"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Вплив за відходами</w:t>
      </w:r>
      <w:r w:rsidRPr="00C879D2">
        <w:rPr>
          <w:color w:val="000000"/>
          <w:sz w:val="28"/>
          <w:szCs w:val="28"/>
          <w:lang w:val="uk-UA"/>
        </w:rPr>
        <w:t xml:space="preserve">. Територію проведення будівельних робіт планується оснастити контейнерами для збору ТПВ та будівельних відходів. Відходи, які утворюються, тимчасово зберігатимуть на території проведення будівельних робіт у спеціально відведеному для цього місці, з подальшим вивезенням ліцензованим підприємством згідно укладених угод. Вивіз утворених твердих побутових відходів передбачається по схемі санітарного очищення </w:t>
      </w:r>
      <w:r w:rsidR="002D1375" w:rsidRPr="00C879D2">
        <w:rPr>
          <w:color w:val="000000"/>
          <w:sz w:val="28"/>
          <w:szCs w:val="28"/>
          <w:lang w:val="uk-UA"/>
        </w:rPr>
        <w:t>села</w:t>
      </w:r>
      <w:r w:rsidRPr="00C879D2">
        <w:rPr>
          <w:color w:val="000000"/>
          <w:sz w:val="28"/>
          <w:szCs w:val="28"/>
          <w:lang w:val="uk-UA"/>
        </w:rPr>
        <w:t>. Передбачається роздільний збір побутових відходів. Вплив за відходами оцінюється як допустимий.</w:t>
      </w:r>
    </w:p>
    <w:p w14:paraId="16EE7CF8"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Вплив на стан соціально-економічних умов</w:t>
      </w:r>
      <w:r w:rsidRPr="00C879D2">
        <w:rPr>
          <w:color w:val="000000"/>
          <w:sz w:val="28"/>
          <w:szCs w:val="28"/>
          <w:lang w:val="uk-UA"/>
        </w:rPr>
        <w:t>. Прямий позитивний ефект полягатиме в тому, що буде забезпечено роботою відповідну кількість працівників на період будівельних робіт. Планується максимальне збереження існуючого озеленення. Передбачається будівництво соціально об’єктів –</w:t>
      </w:r>
      <w:r w:rsidR="002D1375" w:rsidRPr="00C879D2">
        <w:rPr>
          <w:color w:val="000000"/>
          <w:sz w:val="28"/>
          <w:szCs w:val="28"/>
          <w:lang w:val="uk-UA"/>
        </w:rPr>
        <w:t xml:space="preserve"> закладу торгівлі із закладом</w:t>
      </w:r>
      <w:r w:rsidRPr="00C879D2">
        <w:rPr>
          <w:color w:val="000000"/>
          <w:sz w:val="28"/>
          <w:szCs w:val="28"/>
          <w:lang w:val="uk-UA"/>
        </w:rPr>
        <w:t xml:space="preserve"> </w:t>
      </w:r>
      <w:r w:rsidR="002D1375" w:rsidRPr="00C879D2">
        <w:rPr>
          <w:color w:val="000000"/>
          <w:sz w:val="28"/>
          <w:szCs w:val="28"/>
          <w:lang w:val="uk-UA"/>
        </w:rPr>
        <w:t>громадського харчування</w:t>
      </w:r>
      <w:r w:rsidRPr="00C879D2">
        <w:rPr>
          <w:color w:val="000000"/>
          <w:sz w:val="28"/>
          <w:szCs w:val="28"/>
          <w:lang w:val="uk-UA"/>
        </w:rPr>
        <w:t>. В цілому вплив на соціально-економічне середовище оцінюється як</w:t>
      </w:r>
      <w:r w:rsidR="002D1375" w:rsidRPr="00C879D2">
        <w:rPr>
          <w:color w:val="000000"/>
          <w:sz w:val="28"/>
          <w:szCs w:val="28"/>
          <w:lang w:val="uk-UA"/>
        </w:rPr>
        <w:t xml:space="preserve"> </w:t>
      </w:r>
      <w:r w:rsidRPr="00C879D2">
        <w:rPr>
          <w:color w:val="000000"/>
          <w:sz w:val="28"/>
          <w:szCs w:val="28"/>
          <w:lang w:val="uk-UA"/>
        </w:rPr>
        <w:t>допустимий.</w:t>
      </w:r>
    </w:p>
    <w:p w14:paraId="563CF27C"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 xml:space="preserve">Вплив на стан здоров’я населення. </w:t>
      </w:r>
      <w:r w:rsidRPr="00C879D2">
        <w:rPr>
          <w:color w:val="000000"/>
          <w:sz w:val="28"/>
          <w:szCs w:val="28"/>
          <w:lang w:val="uk-UA"/>
        </w:rPr>
        <w:t>При дотриманні чинних нормативних вимог очікується допустимий вплив на стан здоров’я населення та на стан здоров’я працівників, робітників. За результатами проведених розрахунків та здотриманням</w:t>
      </w:r>
      <w:r w:rsidR="002D1375" w:rsidRPr="00C879D2">
        <w:rPr>
          <w:color w:val="000000"/>
          <w:sz w:val="28"/>
          <w:szCs w:val="28"/>
          <w:lang w:val="uk-UA"/>
        </w:rPr>
        <w:t xml:space="preserve"> </w:t>
      </w:r>
      <w:r w:rsidRPr="00C879D2">
        <w:rPr>
          <w:color w:val="000000"/>
          <w:sz w:val="28"/>
          <w:szCs w:val="28"/>
          <w:lang w:val="uk-UA"/>
        </w:rPr>
        <w:t>черговості</w:t>
      </w:r>
      <w:r w:rsidR="002D1375" w:rsidRPr="00C879D2">
        <w:rPr>
          <w:color w:val="000000"/>
          <w:sz w:val="28"/>
          <w:szCs w:val="28"/>
          <w:lang w:val="uk-UA"/>
        </w:rPr>
        <w:t xml:space="preserve"> </w:t>
      </w:r>
      <w:r w:rsidRPr="00C879D2">
        <w:rPr>
          <w:color w:val="000000"/>
          <w:sz w:val="28"/>
          <w:szCs w:val="28"/>
          <w:lang w:val="uk-UA"/>
        </w:rPr>
        <w:t>роботи</w:t>
      </w:r>
      <w:r w:rsidR="002D1375" w:rsidRPr="00C879D2">
        <w:rPr>
          <w:color w:val="000000"/>
          <w:sz w:val="28"/>
          <w:szCs w:val="28"/>
          <w:lang w:val="uk-UA"/>
        </w:rPr>
        <w:t xml:space="preserve"> </w:t>
      </w:r>
      <w:r w:rsidRPr="00C879D2">
        <w:rPr>
          <w:color w:val="000000"/>
          <w:sz w:val="28"/>
          <w:szCs w:val="28"/>
          <w:lang w:val="uk-UA"/>
        </w:rPr>
        <w:t>будівельного транспорту не очікується перевищення нормативного показника шумового забруднення. Вплив на стан здоров’я населення очікується як допустимий.</w:t>
      </w:r>
    </w:p>
    <w:p w14:paraId="7B2F6851" w14:textId="77777777" w:rsidR="00B711EF" w:rsidRPr="00C879D2" w:rsidRDefault="00B711EF" w:rsidP="00A60E64">
      <w:pPr>
        <w:widowControl w:val="0"/>
        <w:tabs>
          <w:tab w:val="left" w:pos="1447"/>
          <w:tab w:val="left" w:pos="2973"/>
          <w:tab w:val="left" w:pos="4748"/>
          <w:tab w:val="left" w:pos="6703"/>
          <w:tab w:val="left" w:pos="9102"/>
        </w:tabs>
        <w:ind w:firstLine="709"/>
        <w:jc w:val="both"/>
        <w:rPr>
          <w:color w:val="000000"/>
          <w:sz w:val="28"/>
          <w:szCs w:val="28"/>
          <w:lang w:val="uk-UA"/>
        </w:rPr>
      </w:pPr>
      <w:r w:rsidRPr="00C879D2">
        <w:rPr>
          <w:i/>
          <w:iCs/>
          <w:color w:val="000000"/>
          <w:sz w:val="28"/>
          <w:szCs w:val="28"/>
          <w:lang w:val="uk-UA"/>
        </w:rPr>
        <w:t>Вплив на стан ґрунтів та геологічного середовища</w:t>
      </w:r>
      <w:r w:rsidRPr="00C879D2">
        <w:rPr>
          <w:color w:val="000000"/>
          <w:sz w:val="28"/>
          <w:szCs w:val="28"/>
          <w:lang w:val="uk-UA"/>
        </w:rPr>
        <w:t>. Збір ТПВ здійснюватиметься у контейнерах, що розташовуватимуться на твердому покритті. Витіснений виїмковими роботами під час будівництва ґрунт, передбачено для повторної засипки. Рослинний шар складуватиметься і використовуватиметься в місцях формування озеленених територій (газонів, кущових</w:t>
      </w:r>
      <w:r w:rsidR="002D1375" w:rsidRPr="00C879D2">
        <w:rPr>
          <w:color w:val="000000"/>
          <w:sz w:val="28"/>
          <w:szCs w:val="28"/>
          <w:lang w:val="uk-UA"/>
        </w:rPr>
        <w:t xml:space="preserve"> посадок). </w:t>
      </w:r>
      <w:r w:rsidRPr="00C879D2">
        <w:rPr>
          <w:color w:val="000000"/>
          <w:sz w:val="28"/>
          <w:szCs w:val="28"/>
          <w:lang w:val="uk-UA"/>
        </w:rPr>
        <w:t>Планується</w:t>
      </w:r>
      <w:r w:rsidR="002D1375" w:rsidRPr="00C879D2">
        <w:rPr>
          <w:color w:val="000000"/>
          <w:sz w:val="28"/>
          <w:szCs w:val="28"/>
          <w:lang w:val="uk-UA"/>
        </w:rPr>
        <w:t xml:space="preserve"> </w:t>
      </w:r>
      <w:r w:rsidRPr="00C879D2">
        <w:rPr>
          <w:color w:val="000000"/>
          <w:sz w:val="28"/>
          <w:szCs w:val="28"/>
          <w:lang w:val="uk-UA"/>
        </w:rPr>
        <w:t>влаштування</w:t>
      </w:r>
      <w:r w:rsidR="002D1375" w:rsidRPr="00C879D2">
        <w:rPr>
          <w:color w:val="000000"/>
          <w:sz w:val="28"/>
          <w:szCs w:val="28"/>
          <w:lang w:val="uk-UA"/>
        </w:rPr>
        <w:t xml:space="preserve"> </w:t>
      </w:r>
      <w:r w:rsidRPr="00C879D2">
        <w:rPr>
          <w:color w:val="000000"/>
          <w:sz w:val="28"/>
          <w:szCs w:val="28"/>
          <w:lang w:val="uk-UA"/>
        </w:rPr>
        <w:t>горизонтального</w:t>
      </w:r>
      <w:r w:rsidR="002D1375" w:rsidRPr="00C879D2">
        <w:rPr>
          <w:color w:val="000000"/>
          <w:sz w:val="28"/>
          <w:szCs w:val="28"/>
          <w:lang w:val="uk-UA"/>
        </w:rPr>
        <w:t xml:space="preserve"> </w:t>
      </w:r>
      <w:r w:rsidRPr="00C879D2">
        <w:rPr>
          <w:color w:val="000000"/>
          <w:sz w:val="28"/>
          <w:szCs w:val="28"/>
          <w:lang w:val="uk-UA"/>
        </w:rPr>
        <w:t>та вертикального дренажу довкола будівель та влаштування горизонтальної й вертикальної гідроізоляції фундаментів будинків. Не виявлені несприятливі геологічні процеси на території внесення змін. Не очікується негативного впливу на стан грунтів та геологічного середовища.</w:t>
      </w:r>
    </w:p>
    <w:p w14:paraId="64C1F37E" w14:textId="77777777" w:rsidR="00B711EF" w:rsidRPr="00C879D2" w:rsidRDefault="00B711EF" w:rsidP="00A60E64">
      <w:pPr>
        <w:widowControl w:val="0"/>
        <w:tabs>
          <w:tab w:val="left" w:pos="1247"/>
          <w:tab w:val="left" w:pos="2232"/>
          <w:tab w:val="left" w:pos="3940"/>
          <w:tab w:val="left" w:pos="6011"/>
          <w:tab w:val="left" w:pos="7426"/>
          <w:tab w:val="left" w:pos="8338"/>
          <w:tab w:val="left" w:pos="8806"/>
        </w:tabs>
        <w:ind w:firstLine="709"/>
        <w:jc w:val="both"/>
        <w:rPr>
          <w:color w:val="000000"/>
          <w:sz w:val="28"/>
          <w:szCs w:val="28"/>
          <w:lang w:val="uk-UA"/>
        </w:rPr>
      </w:pPr>
      <w:r w:rsidRPr="00C879D2">
        <w:rPr>
          <w:i/>
          <w:iCs/>
          <w:color w:val="000000"/>
          <w:sz w:val="28"/>
          <w:szCs w:val="28"/>
          <w:lang w:val="uk-UA"/>
        </w:rPr>
        <w:t>Вплив на стан флори, фауни, об’єкти ПЗФ</w:t>
      </w:r>
      <w:r w:rsidRPr="00C879D2">
        <w:rPr>
          <w:color w:val="000000"/>
          <w:sz w:val="28"/>
          <w:szCs w:val="28"/>
          <w:lang w:val="uk-UA"/>
        </w:rPr>
        <w:t>. На території ДПТ відсутні об’єкти</w:t>
      </w:r>
      <w:r w:rsidR="002D1375" w:rsidRPr="00C879D2">
        <w:rPr>
          <w:color w:val="000000"/>
          <w:sz w:val="28"/>
          <w:szCs w:val="28"/>
          <w:lang w:val="uk-UA"/>
        </w:rPr>
        <w:t xml:space="preserve"> </w:t>
      </w:r>
      <w:r w:rsidRPr="00C879D2">
        <w:rPr>
          <w:color w:val="000000"/>
          <w:sz w:val="28"/>
          <w:szCs w:val="28"/>
          <w:lang w:val="uk-UA"/>
        </w:rPr>
        <w:t>ПЗФ.</w:t>
      </w:r>
      <w:r w:rsidR="002D1375" w:rsidRPr="00C879D2">
        <w:rPr>
          <w:color w:val="000000"/>
          <w:sz w:val="28"/>
          <w:szCs w:val="28"/>
          <w:lang w:val="uk-UA"/>
        </w:rPr>
        <w:t xml:space="preserve"> </w:t>
      </w:r>
      <w:r w:rsidRPr="00C879D2">
        <w:rPr>
          <w:color w:val="000000"/>
          <w:sz w:val="28"/>
          <w:szCs w:val="28"/>
          <w:lang w:val="uk-UA"/>
        </w:rPr>
        <w:t>Негативного впливу на стан флори і фауни не очікується.</w:t>
      </w:r>
    </w:p>
    <w:p w14:paraId="7FA72394" w14:textId="77777777" w:rsidR="00B711EF" w:rsidRPr="00C879D2" w:rsidRDefault="00B711EF" w:rsidP="00A60E64">
      <w:pPr>
        <w:widowControl w:val="0"/>
        <w:ind w:firstLine="709"/>
        <w:jc w:val="both"/>
        <w:rPr>
          <w:color w:val="000000"/>
          <w:sz w:val="28"/>
          <w:szCs w:val="28"/>
          <w:lang w:val="uk-UA"/>
        </w:rPr>
      </w:pPr>
      <w:r w:rsidRPr="00C879D2">
        <w:rPr>
          <w:i/>
          <w:iCs/>
          <w:color w:val="000000"/>
          <w:sz w:val="28"/>
          <w:szCs w:val="28"/>
          <w:lang w:val="uk-UA"/>
        </w:rPr>
        <w:t xml:space="preserve">Вплив на стан культурної спадщини. </w:t>
      </w:r>
      <w:r w:rsidRPr="00C879D2">
        <w:rPr>
          <w:color w:val="000000"/>
          <w:sz w:val="28"/>
          <w:szCs w:val="28"/>
          <w:lang w:val="uk-UA"/>
        </w:rPr>
        <w:t>Об’єкти культурної спадщини знаходяться на значній відстані від межі ДПТ. В</w:t>
      </w:r>
      <w:r w:rsidR="002D1375" w:rsidRPr="00C879D2">
        <w:rPr>
          <w:color w:val="000000"/>
          <w:sz w:val="28"/>
          <w:szCs w:val="28"/>
          <w:lang w:val="uk-UA"/>
        </w:rPr>
        <w:t xml:space="preserve"> межах ДПТ </w:t>
      </w:r>
      <w:r w:rsidRPr="00C879D2">
        <w:rPr>
          <w:color w:val="000000"/>
          <w:sz w:val="28"/>
          <w:szCs w:val="28"/>
          <w:lang w:val="uk-UA"/>
        </w:rPr>
        <w:t>відсутні об’єкти культурної спадщини. В наслідок реалізації запро</w:t>
      </w:r>
      <w:r w:rsidR="002D1375" w:rsidRPr="00C879D2">
        <w:rPr>
          <w:color w:val="000000"/>
          <w:sz w:val="28"/>
          <w:szCs w:val="28"/>
          <w:lang w:val="uk-UA"/>
        </w:rPr>
        <w:t>є</w:t>
      </w:r>
      <w:r w:rsidRPr="00C879D2">
        <w:rPr>
          <w:color w:val="000000"/>
          <w:sz w:val="28"/>
          <w:szCs w:val="28"/>
          <w:lang w:val="uk-UA"/>
        </w:rPr>
        <w:t>ктованих рішень не очікується негативного впливу на об’єкти культурної спадщини.</w:t>
      </w:r>
    </w:p>
    <w:p w14:paraId="4A0CD9CE" w14:textId="77777777" w:rsidR="00C879D2" w:rsidRPr="00C879D2" w:rsidRDefault="00C879D2" w:rsidP="00A60E64">
      <w:pPr>
        <w:widowControl w:val="0"/>
        <w:ind w:firstLine="709"/>
        <w:jc w:val="both"/>
        <w:rPr>
          <w:color w:val="000000"/>
          <w:sz w:val="28"/>
          <w:szCs w:val="28"/>
          <w:lang w:val="uk-UA"/>
        </w:rPr>
      </w:pPr>
    </w:p>
    <w:p w14:paraId="6A0C832F" w14:textId="77777777" w:rsidR="00C879D2" w:rsidRPr="00C879D2" w:rsidRDefault="00C879D2" w:rsidP="00A60E64">
      <w:pPr>
        <w:widowControl w:val="0"/>
        <w:ind w:firstLine="709"/>
        <w:jc w:val="both"/>
        <w:rPr>
          <w:i/>
          <w:iCs/>
          <w:color w:val="000000"/>
          <w:sz w:val="28"/>
          <w:szCs w:val="28"/>
          <w:u w:val="single"/>
          <w:lang w:val="uk-UA"/>
        </w:rPr>
      </w:pPr>
      <w:r w:rsidRPr="00C879D2">
        <w:rPr>
          <w:i/>
          <w:iCs/>
          <w:color w:val="000000"/>
          <w:sz w:val="28"/>
          <w:szCs w:val="28"/>
          <w:u w:val="single"/>
          <w:lang w:val="uk-UA"/>
        </w:rPr>
        <w:t>ВИСНОВОК</w:t>
      </w:r>
    </w:p>
    <w:p w14:paraId="7D11899F" w14:textId="77777777" w:rsidR="00C879D2" w:rsidRDefault="00C879D2" w:rsidP="00A60E64">
      <w:pPr>
        <w:widowControl w:val="0"/>
        <w:ind w:firstLine="709"/>
        <w:jc w:val="both"/>
        <w:rPr>
          <w:color w:val="000000"/>
          <w:sz w:val="28"/>
          <w:szCs w:val="28"/>
          <w:lang w:val="uk-UA"/>
        </w:rPr>
      </w:pPr>
      <w:r w:rsidRPr="00C879D2">
        <w:rPr>
          <w:color w:val="000000"/>
          <w:sz w:val="28"/>
          <w:szCs w:val="28"/>
          <w:lang w:val="uk-UA"/>
        </w:rPr>
        <w:t>На підставі проведеного аналізу можна зробити наступний висновок, що містобудівна документація «Детальний план території для будівництва садибної житлової забудови с. Вістова Калуського району Івано-Франківської області» відповідає державним та регіональним стратегічним документам, реалізація заходів планованої діяльності не справляє значного негативного впливу на стан довкілля та здоров’я населення.</w:t>
      </w:r>
    </w:p>
    <w:p w14:paraId="24D99A04" w14:textId="77777777" w:rsidR="00A91F95" w:rsidRDefault="00A91F95">
      <w:pPr>
        <w:rPr>
          <w:color w:val="000000"/>
          <w:sz w:val="28"/>
          <w:szCs w:val="28"/>
          <w:lang w:val="uk-UA"/>
        </w:rPr>
      </w:pPr>
      <w:r>
        <w:rPr>
          <w:color w:val="000000"/>
          <w:sz w:val="28"/>
          <w:szCs w:val="28"/>
          <w:lang w:val="uk-UA"/>
        </w:rPr>
        <w:br w:type="page"/>
      </w:r>
    </w:p>
    <w:p w14:paraId="4AF64BAB" w14:textId="77777777" w:rsidR="00A91F95" w:rsidRDefault="00A91F95" w:rsidP="00A60E64">
      <w:pPr>
        <w:widowControl w:val="0"/>
        <w:ind w:firstLine="709"/>
        <w:jc w:val="both"/>
        <w:rPr>
          <w:color w:val="000000"/>
          <w:sz w:val="28"/>
          <w:szCs w:val="28"/>
          <w:lang w:val="uk-UA"/>
        </w:rPr>
      </w:pPr>
    </w:p>
    <w:p w14:paraId="65C1AC25" w14:textId="77777777" w:rsidR="00A91F95" w:rsidRDefault="00A91F95" w:rsidP="00A60E64">
      <w:pPr>
        <w:widowControl w:val="0"/>
        <w:ind w:firstLine="709"/>
        <w:jc w:val="both"/>
        <w:rPr>
          <w:color w:val="000000"/>
          <w:sz w:val="28"/>
          <w:szCs w:val="28"/>
          <w:lang w:val="uk-UA"/>
        </w:rPr>
      </w:pPr>
    </w:p>
    <w:p w14:paraId="51F5FD27" w14:textId="77777777" w:rsidR="00A91F95" w:rsidRDefault="00A91F95" w:rsidP="00A60E64">
      <w:pPr>
        <w:widowControl w:val="0"/>
        <w:ind w:firstLine="709"/>
        <w:jc w:val="both"/>
        <w:rPr>
          <w:color w:val="000000"/>
          <w:sz w:val="28"/>
          <w:szCs w:val="28"/>
          <w:lang w:val="uk-UA"/>
        </w:rPr>
      </w:pPr>
    </w:p>
    <w:p w14:paraId="64FDA8B8" w14:textId="77777777" w:rsidR="00A91F95" w:rsidRDefault="00A91F95" w:rsidP="00A60E64">
      <w:pPr>
        <w:widowControl w:val="0"/>
        <w:ind w:firstLine="709"/>
        <w:jc w:val="both"/>
        <w:rPr>
          <w:color w:val="000000"/>
          <w:sz w:val="28"/>
          <w:szCs w:val="28"/>
          <w:lang w:val="uk-UA"/>
        </w:rPr>
      </w:pPr>
    </w:p>
    <w:p w14:paraId="723E75BB" w14:textId="77777777" w:rsidR="00A91F95" w:rsidRDefault="00A91F95" w:rsidP="00A60E64">
      <w:pPr>
        <w:widowControl w:val="0"/>
        <w:ind w:firstLine="709"/>
        <w:jc w:val="both"/>
        <w:rPr>
          <w:color w:val="000000"/>
          <w:sz w:val="28"/>
          <w:szCs w:val="28"/>
          <w:lang w:val="uk-UA"/>
        </w:rPr>
      </w:pPr>
    </w:p>
    <w:p w14:paraId="61376D6F" w14:textId="77777777" w:rsidR="00A91F95" w:rsidRDefault="00A91F95" w:rsidP="00A60E64">
      <w:pPr>
        <w:widowControl w:val="0"/>
        <w:ind w:firstLine="709"/>
        <w:jc w:val="both"/>
        <w:rPr>
          <w:color w:val="000000"/>
          <w:sz w:val="28"/>
          <w:szCs w:val="28"/>
          <w:lang w:val="uk-UA"/>
        </w:rPr>
      </w:pPr>
    </w:p>
    <w:p w14:paraId="266E27BF" w14:textId="77777777" w:rsidR="00A91F95" w:rsidRDefault="00A91F95" w:rsidP="00A60E64">
      <w:pPr>
        <w:widowControl w:val="0"/>
        <w:ind w:firstLine="709"/>
        <w:jc w:val="both"/>
        <w:rPr>
          <w:color w:val="000000"/>
          <w:sz w:val="28"/>
          <w:szCs w:val="28"/>
          <w:lang w:val="uk-UA"/>
        </w:rPr>
      </w:pPr>
    </w:p>
    <w:p w14:paraId="6AF79DDB" w14:textId="77777777" w:rsidR="00A91F95" w:rsidRDefault="00A91F95" w:rsidP="00A60E64">
      <w:pPr>
        <w:widowControl w:val="0"/>
        <w:ind w:firstLine="709"/>
        <w:jc w:val="both"/>
        <w:rPr>
          <w:color w:val="000000"/>
          <w:sz w:val="28"/>
          <w:szCs w:val="28"/>
          <w:lang w:val="uk-UA"/>
        </w:rPr>
      </w:pPr>
    </w:p>
    <w:p w14:paraId="386FC1BC" w14:textId="77777777" w:rsidR="00A91F95" w:rsidRDefault="00A91F95" w:rsidP="00A60E64">
      <w:pPr>
        <w:widowControl w:val="0"/>
        <w:ind w:firstLine="709"/>
        <w:jc w:val="both"/>
        <w:rPr>
          <w:color w:val="000000"/>
          <w:sz w:val="28"/>
          <w:szCs w:val="28"/>
          <w:lang w:val="uk-UA"/>
        </w:rPr>
      </w:pPr>
    </w:p>
    <w:p w14:paraId="326827C8" w14:textId="77777777" w:rsidR="00A91F95" w:rsidRDefault="00A91F95" w:rsidP="00A60E64">
      <w:pPr>
        <w:widowControl w:val="0"/>
        <w:ind w:firstLine="709"/>
        <w:jc w:val="both"/>
        <w:rPr>
          <w:color w:val="000000"/>
          <w:sz w:val="28"/>
          <w:szCs w:val="28"/>
          <w:lang w:val="uk-UA"/>
        </w:rPr>
      </w:pPr>
    </w:p>
    <w:p w14:paraId="60CAFF5E" w14:textId="77777777" w:rsidR="00A91F95" w:rsidRDefault="00A91F95" w:rsidP="00A60E64">
      <w:pPr>
        <w:widowControl w:val="0"/>
        <w:ind w:firstLine="709"/>
        <w:jc w:val="both"/>
        <w:rPr>
          <w:color w:val="000000"/>
          <w:sz w:val="28"/>
          <w:szCs w:val="28"/>
          <w:lang w:val="uk-UA"/>
        </w:rPr>
      </w:pPr>
    </w:p>
    <w:p w14:paraId="66B39F93" w14:textId="77777777" w:rsidR="00A91F95" w:rsidRDefault="00A91F95" w:rsidP="00A60E64">
      <w:pPr>
        <w:widowControl w:val="0"/>
        <w:ind w:firstLine="709"/>
        <w:jc w:val="both"/>
        <w:rPr>
          <w:color w:val="000000"/>
          <w:sz w:val="28"/>
          <w:szCs w:val="28"/>
          <w:lang w:val="uk-UA"/>
        </w:rPr>
      </w:pPr>
    </w:p>
    <w:p w14:paraId="13FDAFDC" w14:textId="77777777" w:rsidR="00A91F95" w:rsidRDefault="00A91F95" w:rsidP="00A60E64">
      <w:pPr>
        <w:widowControl w:val="0"/>
        <w:ind w:firstLine="709"/>
        <w:jc w:val="both"/>
        <w:rPr>
          <w:color w:val="000000"/>
          <w:sz w:val="28"/>
          <w:szCs w:val="28"/>
          <w:lang w:val="uk-UA"/>
        </w:rPr>
      </w:pPr>
    </w:p>
    <w:p w14:paraId="06503C27" w14:textId="77777777" w:rsidR="00A91F95" w:rsidRDefault="00A91F95" w:rsidP="00A60E64">
      <w:pPr>
        <w:widowControl w:val="0"/>
        <w:ind w:firstLine="709"/>
        <w:jc w:val="both"/>
        <w:rPr>
          <w:color w:val="000000"/>
          <w:sz w:val="28"/>
          <w:szCs w:val="28"/>
          <w:lang w:val="uk-UA"/>
        </w:rPr>
      </w:pPr>
    </w:p>
    <w:p w14:paraId="4F20649B" w14:textId="77777777" w:rsidR="00A91F95" w:rsidRDefault="00A91F95" w:rsidP="00A60E64">
      <w:pPr>
        <w:widowControl w:val="0"/>
        <w:ind w:firstLine="709"/>
        <w:jc w:val="both"/>
        <w:rPr>
          <w:color w:val="000000"/>
          <w:sz w:val="28"/>
          <w:szCs w:val="28"/>
          <w:lang w:val="uk-UA"/>
        </w:rPr>
      </w:pPr>
    </w:p>
    <w:p w14:paraId="28C0703E" w14:textId="77777777" w:rsidR="00A91F95" w:rsidRDefault="00A91F95" w:rsidP="00A60E64">
      <w:pPr>
        <w:widowControl w:val="0"/>
        <w:ind w:firstLine="709"/>
        <w:jc w:val="both"/>
        <w:rPr>
          <w:color w:val="000000"/>
          <w:sz w:val="28"/>
          <w:szCs w:val="28"/>
          <w:lang w:val="uk-UA"/>
        </w:rPr>
      </w:pPr>
    </w:p>
    <w:p w14:paraId="799EBD82" w14:textId="77777777" w:rsidR="00A91F95" w:rsidRDefault="00A91F95" w:rsidP="00A60E64">
      <w:pPr>
        <w:widowControl w:val="0"/>
        <w:ind w:firstLine="709"/>
        <w:jc w:val="both"/>
        <w:rPr>
          <w:color w:val="000000"/>
          <w:sz w:val="28"/>
          <w:szCs w:val="28"/>
          <w:lang w:val="uk-UA"/>
        </w:rPr>
      </w:pPr>
    </w:p>
    <w:p w14:paraId="59D90CE6" w14:textId="77777777" w:rsidR="00A91F95" w:rsidRPr="00A91F95" w:rsidRDefault="00A91F95" w:rsidP="00A91F95">
      <w:pPr>
        <w:pStyle w:val="1"/>
        <w:spacing w:before="0"/>
        <w:jc w:val="center"/>
        <w:rPr>
          <w:rFonts w:ascii="Times New Roman" w:eastAsia="Times New Roman" w:hAnsi="Times New Roman" w:cs="Times New Roman"/>
          <w:color w:val="000000"/>
          <w:lang w:val="uk-UA"/>
        </w:rPr>
      </w:pPr>
      <w:bookmarkStart w:id="41" w:name="_Toc130845238"/>
      <w:r w:rsidRPr="00A91F95">
        <w:rPr>
          <w:rFonts w:ascii="Times New Roman" w:eastAsia="Times New Roman" w:hAnsi="Times New Roman" w:cs="Times New Roman"/>
          <w:color w:val="000000"/>
          <w:lang w:val="uk-UA"/>
        </w:rPr>
        <w:t>ДОДАТКИ</w:t>
      </w:r>
      <w:bookmarkEnd w:id="41"/>
    </w:p>
    <w:sectPr w:rsidR="00A91F95" w:rsidRPr="00A91F95" w:rsidSect="002D1375">
      <w:pgSz w:w="11906" w:h="16838"/>
      <w:pgMar w:top="1134" w:right="851" w:bottom="1134" w:left="1418" w:header="851" w:footer="58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6910" w14:textId="77777777" w:rsidR="00AE04F1" w:rsidRDefault="00AE04F1">
      <w:r>
        <w:separator/>
      </w:r>
    </w:p>
  </w:endnote>
  <w:endnote w:type="continuationSeparator" w:id="0">
    <w:p w14:paraId="5C9AC2C1" w14:textId="77777777" w:rsidR="00AE04F1" w:rsidRDefault="00AE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5B5E" w14:textId="77777777" w:rsidR="00AE04F1" w:rsidRDefault="00AE04F1">
      <w:r>
        <w:separator/>
      </w:r>
    </w:p>
  </w:footnote>
  <w:footnote w:type="continuationSeparator" w:id="0">
    <w:p w14:paraId="68996512" w14:textId="77777777" w:rsidR="00AE04F1" w:rsidRDefault="00AE0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80"/>
    <w:multiLevelType w:val="hybridMultilevel"/>
    <w:tmpl w:val="EB665FE8"/>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ambria Math" w:hAnsi="Cambria Math" w:cs="Cambria Math" w:hint="default"/>
      </w:rPr>
    </w:lvl>
    <w:lvl w:ilvl="2" w:tplc="04220005" w:tentative="1">
      <w:start w:val="1"/>
      <w:numFmt w:val="bullet"/>
      <w:lvlText w:val=""/>
      <w:lvlJc w:val="left"/>
      <w:pPr>
        <w:ind w:left="2869" w:hanging="360"/>
      </w:pPr>
      <w:rPr>
        <w:rFonts w:ascii="Cambria" w:hAnsi="Cambria" w:hint="default"/>
      </w:rPr>
    </w:lvl>
    <w:lvl w:ilvl="3" w:tplc="04220001" w:tentative="1">
      <w:start w:val="1"/>
      <w:numFmt w:val="bullet"/>
      <w:lvlText w:val=""/>
      <w:lvlJc w:val="left"/>
      <w:pPr>
        <w:ind w:left="3589" w:hanging="360"/>
      </w:pPr>
      <w:rPr>
        <w:rFonts w:ascii="Arial" w:hAnsi="Arial" w:hint="default"/>
      </w:rPr>
    </w:lvl>
    <w:lvl w:ilvl="4" w:tplc="04220003" w:tentative="1">
      <w:start w:val="1"/>
      <w:numFmt w:val="bullet"/>
      <w:lvlText w:val="o"/>
      <w:lvlJc w:val="left"/>
      <w:pPr>
        <w:ind w:left="4309" w:hanging="360"/>
      </w:pPr>
      <w:rPr>
        <w:rFonts w:ascii="Cambria Math" w:hAnsi="Cambria Math" w:cs="Cambria Math" w:hint="default"/>
      </w:rPr>
    </w:lvl>
    <w:lvl w:ilvl="5" w:tplc="04220005" w:tentative="1">
      <w:start w:val="1"/>
      <w:numFmt w:val="bullet"/>
      <w:lvlText w:val=""/>
      <w:lvlJc w:val="left"/>
      <w:pPr>
        <w:ind w:left="5029" w:hanging="360"/>
      </w:pPr>
      <w:rPr>
        <w:rFonts w:ascii="Cambria" w:hAnsi="Cambria" w:hint="default"/>
      </w:rPr>
    </w:lvl>
    <w:lvl w:ilvl="6" w:tplc="04220001" w:tentative="1">
      <w:start w:val="1"/>
      <w:numFmt w:val="bullet"/>
      <w:lvlText w:val=""/>
      <w:lvlJc w:val="left"/>
      <w:pPr>
        <w:ind w:left="5749" w:hanging="360"/>
      </w:pPr>
      <w:rPr>
        <w:rFonts w:ascii="Arial" w:hAnsi="Arial" w:hint="default"/>
      </w:rPr>
    </w:lvl>
    <w:lvl w:ilvl="7" w:tplc="04220003" w:tentative="1">
      <w:start w:val="1"/>
      <w:numFmt w:val="bullet"/>
      <w:lvlText w:val="o"/>
      <w:lvlJc w:val="left"/>
      <w:pPr>
        <w:ind w:left="6469" w:hanging="360"/>
      </w:pPr>
      <w:rPr>
        <w:rFonts w:ascii="Cambria Math" w:hAnsi="Cambria Math" w:cs="Cambria Math" w:hint="default"/>
      </w:rPr>
    </w:lvl>
    <w:lvl w:ilvl="8" w:tplc="04220005" w:tentative="1">
      <w:start w:val="1"/>
      <w:numFmt w:val="bullet"/>
      <w:lvlText w:val=""/>
      <w:lvlJc w:val="left"/>
      <w:pPr>
        <w:ind w:left="7189" w:hanging="360"/>
      </w:pPr>
      <w:rPr>
        <w:rFonts w:ascii="Cambria" w:hAnsi="Cambria" w:hint="default"/>
      </w:rPr>
    </w:lvl>
  </w:abstractNum>
  <w:abstractNum w:abstractNumId="1" w15:restartNumberingAfterBreak="0">
    <w:nsid w:val="02AF2B45"/>
    <w:multiLevelType w:val="singleLevel"/>
    <w:tmpl w:val="6568A37A"/>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D42032"/>
    <w:multiLevelType w:val="hybridMultilevel"/>
    <w:tmpl w:val="BF48D9F4"/>
    <w:lvl w:ilvl="0" w:tplc="6624D346">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E2160F"/>
    <w:multiLevelType w:val="multilevel"/>
    <w:tmpl w:val="06B0CB88"/>
    <w:lvl w:ilvl="0">
      <w:start w:val="4"/>
      <w:numFmt w:val="bullet"/>
      <w:lvlText w:val="-"/>
      <w:lvlJc w:val="left"/>
      <w:pPr>
        <w:ind w:left="1778"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8BE203E"/>
    <w:multiLevelType w:val="multilevel"/>
    <w:tmpl w:val="5E0EAF4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D405F"/>
    <w:multiLevelType w:val="hybridMultilevel"/>
    <w:tmpl w:val="8FB6BB7C"/>
    <w:lvl w:ilvl="0" w:tplc="9B96583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9562AB"/>
    <w:multiLevelType w:val="hybridMultilevel"/>
    <w:tmpl w:val="C002A632"/>
    <w:lvl w:ilvl="0" w:tplc="3BE2A54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1EF2512"/>
    <w:multiLevelType w:val="hybridMultilevel"/>
    <w:tmpl w:val="BE205BB0"/>
    <w:lvl w:ilvl="0" w:tplc="CC928B8A">
      <w:start w:val="1"/>
      <w:numFmt w:val="bullet"/>
      <w:lvlText w:val="-"/>
      <w:lvlJc w:val="left"/>
      <w:pPr>
        <w:ind w:left="1429" w:hanging="360"/>
      </w:pPr>
      <w:rPr>
        <w:rFonts w:ascii="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2BE26FB"/>
    <w:multiLevelType w:val="hybridMultilevel"/>
    <w:tmpl w:val="6ECC0B6E"/>
    <w:lvl w:ilvl="0" w:tplc="9B965830">
      <w:numFmt w:val="bullet"/>
      <w:lvlText w:val="-"/>
      <w:lvlJc w:val="left"/>
      <w:pPr>
        <w:ind w:left="1146" w:hanging="360"/>
      </w:pPr>
      <w:rPr>
        <w:rFonts w:ascii="Times New Roman" w:eastAsia="Times New Roman" w:hAnsi="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16394B8B"/>
    <w:multiLevelType w:val="multilevel"/>
    <w:tmpl w:val="91E80090"/>
    <w:lvl w:ilvl="0">
      <w:start w:val="1"/>
      <w:numFmt w:val="bullet"/>
      <w:lvlText w:val="-"/>
      <w:lvlJc w:val="left"/>
      <w:pPr>
        <w:ind w:left="284" w:firstLine="76"/>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771F42"/>
    <w:multiLevelType w:val="hybridMultilevel"/>
    <w:tmpl w:val="B40CA71A"/>
    <w:lvl w:ilvl="0" w:tplc="CE44A934">
      <w:start w:val="7"/>
      <w:numFmt w:val="bullet"/>
      <w:lvlText w:val="-"/>
      <w:lvlJc w:val="left"/>
      <w:pPr>
        <w:ind w:left="720" w:hanging="360"/>
      </w:pPr>
      <w:rPr>
        <w:rFonts w:ascii="Tahoma" w:eastAsia="Tahoma"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A87756A"/>
    <w:multiLevelType w:val="hybridMultilevel"/>
    <w:tmpl w:val="BB705944"/>
    <w:lvl w:ilvl="0" w:tplc="CE44A934">
      <w:start w:val="7"/>
      <w:numFmt w:val="bullet"/>
      <w:lvlText w:val="-"/>
      <w:lvlJc w:val="left"/>
      <w:pPr>
        <w:ind w:left="1429" w:hanging="360"/>
      </w:pPr>
      <w:rPr>
        <w:rFonts w:ascii="Tahoma" w:eastAsia="Tahoma" w:hAnsi="Tahoma" w:cs="Tahoma"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Cambria" w:hAnsi="Cambria" w:hint="default"/>
      </w:rPr>
    </w:lvl>
    <w:lvl w:ilvl="3" w:tplc="04190001" w:tentative="1">
      <w:start w:val="1"/>
      <w:numFmt w:val="bullet"/>
      <w:lvlText w:val=""/>
      <w:lvlJc w:val="left"/>
      <w:pPr>
        <w:ind w:left="3589" w:hanging="360"/>
      </w:pPr>
      <w:rPr>
        <w:rFonts w:ascii="Arial" w:hAnsi="Arial"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Cambria" w:hAnsi="Cambria" w:hint="default"/>
      </w:rPr>
    </w:lvl>
    <w:lvl w:ilvl="6" w:tplc="04190001" w:tentative="1">
      <w:start w:val="1"/>
      <w:numFmt w:val="bullet"/>
      <w:lvlText w:val=""/>
      <w:lvlJc w:val="left"/>
      <w:pPr>
        <w:ind w:left="5749" w:hanging="360"/>
      </w:pPr>
      <w:rPr>
        <w:rFonts w:ascii="Arial" w:hAnsi="Arial"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Cambria" w:hAnsi="Cambria" w:hint="default"/>
      </w:rPr>
    </w:lvl>
  </w:abstractNum>
  <w:abstractNum w:abstractNumId="12" w15:restartNumberingAfterBreak="0">
    <w:nsid w:val="1E1D6400"/>
    <w:multiLevelType w:val="multilevel"/>
    <w:tmpl w:val="44E8EB7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074E12"/>
    <w:multiLevelType w:val="hybridMultilevel"/>
    <w:tmpl w:val="8EB8B8C0"/>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7983189"/>
    <w:multiLevelType w:val="hybridMultilevel"/>
    <w:tmpl w:val="1166F72C"/>
    <w:lvl w:ilvl="0" w:tplc="040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Cambria" w:hAnsi="Cambria" w:hint="default"/>
      </w:rPr>
    </w:lvl>
    <w:lvl w:ilvl="3" w:tplc="04190001" w:tentative="1">
      <w:start w:val="1"/>
      <w:numFmt w:val="bullet"/>
      <w:lvlText w:val=""/>
      <w:lvlJc w:val="left"/>
      <w:pPr>
        <w:ind w:left="3589" w:hanging="360"/>
      </w:pPr>
      <w:rPr>
        <w:rFonts w:ascii="Arial" w:hAnsi="Arial"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Cambria" w:hAnsi="Cambria" w:hint="default"/>
      </w:rPr>
    </w:lvl>
    <w:lvl w:ilvl="6" w:tplc="04190001" w:tentative="1">
      <w:start w:val="1"/>
      <w:numFmt w:val="bullet"/>
      <w:lvlText w:val=""/>
      <w:lvlJc w:val="left"/>
      <w:pPr>
        <w:ind w:left="5749" w:hanging="360"/>
      </w:pPr>
      <w:rPr>
        <w:rFonts w:ascii="Arial" w:hAnsi="Arial"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Cambria" w:hAnsi="Cambria" w:hint="default"/>
      </w:rPr>
    </w:lvl>
  </w:abstractNum>
  <w:abstractNum w:abstractNumId="15" w15:restartNumberingAfterBreak="0">
    <w:nsid w:val="28B86385"/>
    <w:multiLevelType w:val="hybridMultilevel"/>
    <w:tmpl w:val="3C9CBA46"/>
    <w:lvl w:ilvl="0" w:tplc="3F6A3864">
      <w:start w:val="4"/>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ABF2E00"/>
    <w:multiLevelType w:val="multilevel"/>
    <w:tmpl w:val="E1007AD4"/>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2E0C84"/>
    <w:multiLevelType w:val="hybridMultilevel"/>
    <w:tmpl w:val="AA808868"/>
    <w:lvl w:ilvl="0" w:tplc="9B96583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C20B43"/>
    <w:multiLevelType w:val="multilevel"/>
    <w:tmpl w:val="6C349E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151375"/>
    <w:multiLevelType w:val="hybridMultilevel"/>
    <w:tmpl w:val="1026F2CC"/>
    <w:lvl w:ilvl="0" w:tplc="CC928B8A">
      <w:start w:val="1"/>
      <w:numFmt w:val="bullet"/>
      <w:lvlText w:val="-"/>
      <w:lvlJc w:val="left"/>
      <w:pPr>
        <w:ind w:left="1429" w:hanging="360"/>
      </w:pPr>
      <w:rPr>
        <w:rFonts w:ascii="Calibri" w:hAnsi="Calibr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8F8468A"/>
    <w:multiLevelType w:val="multilevel"/>
    <w:tmpl w:val="B130F6AE"/>
    <w:lvl w:ilvl="0">
      <w:start w:val="1"/>
      <w:numFmt w:val="bullet"/>
      <w:lvlText w:val="-"/>
      <w:lvlJc w:val="left"/>
      <w:pPr>
        <w:ind w:left="75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CA62F6"/>
    <w:multiLevelType w:val="multilevel"/>
    <w:tmpl w:val="7F1E215C"/>
    <w:lvl w:ilvl="0">
      <w:start w:val="6"/>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11243A"/>
    <w:multiLevelType w:val="multilevel"/>
    <w:tmpl w:val="F47CCC2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DB3333"/>
    <w:multiLevelType w:val="hybridMultilevel"/>
    <w:tmpl w:val="BB9AB74E"/>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2016B50"/>
    <w:multiLevelType w:val="hybridMultilevel"/>
    <w:tmpl w:val="788AAA04"/>
    <w:lvl w:ilvl="0" w:tplc="9B965830">
      <w:numFmt w:val="bullet"/>
      <w:lvlText w:val="-"/>
      <w:lvlJc w:val="left"/>
      <w:pPr>
        <w:ind w:left="893" w:hanging="360"/>
      </w:pPr>
      <w:rPr>
        <w:rFonts w:ascii="Times New Roman" w:eastAsia="Times New Roman" w:hAnsi="Times New Roman" w:hint="default"/>
      </w:rPr>
    </w:lvl>
    <w:lvl w:ilvl="1" w:tplc="04220003" w:tentative="1">
      <w:start w:val="1"/>
      <w:numFmt w:val="bullet"/>
      <w:lvlText w:val="o"/>
      <w:lvlJc w:val="left"/>
      <w:pPr>
        <w:ind w:left="1613" w:hanging="360"/>
      </w:pPr>
      <w:rPr>
        <w:rFonts w:ascii="Courier New" w:hAnsi="Courier New" w:cs="Courier New" w:hint="default"/>
      </w:rPr>
    </w:lvl>
    <w:lvl w:ilvl="2" w:tplc="04220005" w:tentative="1">
      <w:start w:val="1"/>
      <w:numFmt w:val="bullet"/>
      <w:lvlText w:val=""/>
      <w:lvlJc w:val="left"/>
      <w:pPr>
        <w:ind w:left="2333" w:hanging="360"/>
      </w:pPr>
      <w:rPr>
        <w:rFonts w:ascii="Wingdings" w:hAnsi="Wingdings" w:hint="default"/>
      </w:rPr>
    </w:lvl>
    <w:lvl w:ilvl="3" w:tplc="04220001" w:tentative="1">
      <w:start w:val="1"/>
      <w:numFmt w:val="bullet"/>
      <w:lvlText w:val=""/>
      <w:lvlJc w:val="left"/>
      <w:pPr>
        <w:ind w:left="3053" w:hanging="360"/>
      </w:pPr>
      <w:rPr>
        <w:rFonts w:ascii="Symbol" w:hAnsi="Symbol" w:hint="default"/>
      </w:rPr>
    </w:lvl>
    <w:lvl w:ilvl="4" w:tplc="04220003" w:tentative="1">
      <w:start w:val="1"/>
      <w:numFmt w:val="bullet"/>
      <w:lvlText w:val="o"/>
      <w:lvlJc w:val="left"/>
      <w:pPr>
        <w:ind w:left="3773" w:hanging="360"/>
      </w:pPr>
      <w:rPr>
        <w:rFonts w:ascii="Courier New" w:hAnsi="Courier New" w:cs="Courier New" w:hint="default"/>
      </w:rPr>
    </w:lvl>
    <w:lvl w:ilvl="5" w:tplc="04220005" w:tentative="1">
      <w:start w:val="1"/>
      <w:numFmt w:val="bullet"/>
      <w:lvlText w:val=""/>
      <w:lvlJc w:val="left"/>
      <w:pPr>
        <w:ind w:left="4493" w:hanging="360"/>
      </w:pPr>
      <w:rPr>
        <w:rFonts w:ascii="Wingdings" w:hAnsi="Wingdings" w:hint="default"/>
      </w:rPr>
    </w:lvl>
    <w:lvl w:ilvl="6" w:tplc="04220001" w:tentative="1">
      <w:start w:val="1"/>
      <w:numFmt w:val="bullet"/>
      <w:lvlText w:val=""/>
      <w:lvlJc w:val="left"/>
      <w:pPr>
        <w:ind w:left="5213" w:hanging="360"/>
      </w:pPr>
      <w:rPr>
        <w:rFonts w:ascii="Symbol" w:hAnsi="Symbol" w:hint="default"/>
      </w:rPr>
    </w:lvl>
    <w:lvl w:ilvl="7" w:tplc="04220003" w:tentative="1">
      <w:start w:val="1"/>
      <w:numFmt w:val="bullet"/>
      <w:lvlText w:val="o"/>
      <w:lvlJc w:val="left"/>
      <w:pPr>
        <w:ind w:left="5933" w:hanging="360"/>
      </w:pPr>
      <w:rPr>
        <w:rFonts w:ascii="Courier New" w:hAnsi="Courier New" w:cs="Courier New" w:hint="default"/>
      </w:rPr>
    </w:lvl>
    <w:lvl w:ilvl="8" w:tplc="04220005" w:tentative="1">
      <w:start w:val="1"/>
      <w:numFmt w:val="bullet"/>
      <w:lvlText w:val=""/>
      <w:lvlJc w:val="left"/>
      <w:pPr>
        <w:ind w:left="6653" w:hanging="360"/>
      </w:pPr>
      <w:rPr>
        <w:rFonts w:ascii="Wingdings" w:hAnsi="Wingdings" w:hint="default"/>
      </w:rPr>
    </w:lvl>
  </w:abstractNum>
  <w:abstractNum w:abstractNumId="25" w15:restartNumberingAfterBreak="0">
    <w:nsid w:val="44121697"/>
    <w:multiLevelType w:val="hybridMultilevel"/>
    <w:tmpl w:val="A7142DC0"/>
    <w:lvl w:ilvl="0" w:tplc="9B96583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5E823DE"/>
    <w:multiLevelType w:val="hybridMultilevel"/>
    <w:tmpl w:val="74FE9FC6"/>
    <w:lvl w:ilvl="0" w:tplc="CC928B8A">
      <w:start w:val="1"/>
      <w:numFmt w:val="bullet"/>
      <w:lvlText w:val="-"/>
      <w:lvlJc w:val="left"/>
      <w:pPr>
        <w:ind w:left="1429" w:hanging="360"/>
      </w:pPr>
      <w:rPr>
        <w:rFonts w:ascii="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60C07FE"/>
    <w:multiLevelType w:val="hybridMultilevel"/>
    <w:tmpl w:val="AB4AC560"/>
    <w:lvl w:ilvl="0" w:tplc="CC928B8A">
      <w:start w:val="1"/>
      <w:numFmt w:val="bullet"/>
      <w:lvlText w:val="-"/>
      <w:lvlJc w:val="left"/>
      <w:pPr>
        <w:ind w:left="1429" w:hanging="360"/>
      </w:pPr>
      <w:rPr>
        <w:rFonts w:ascii="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06D2A9C"/>
    <w:multiLevelType w:val="hybridMultilevel"/>
    <w:tmpl w:val="CFF0A8D0"/>
    <w:lvl w:ilvl="0" w:tplc="CC928B8A">
      <w:start w:val="1"/>
      <w:numFmt w:val="bullet"/>
      <w:lvlText w:val="-"/>
      <w:lvlJc w:val="left"/>
      <w:pPr>
        <w:ind w:left="1429" w:hanging="360"/>
      </w:pPr>
      <w:rPr>
        <w:rFonts w:ascii="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50F22A84"/>
    <w:multiLevelType w:val="hybridMultilevel"/>
    <w:tmpl w:val="642C6358"/>
    <w:lvl w:ilvl="0" w:tplc="CC928B8A">
      <w:start w:val="1"/>
      <w:numFmt w:val="bullet"/>
      <w:lvlText w:val="-"/>
      <w:lvlJc w:val="left"/>
      <w:pPr>
        <w:ind w:left="1429" w:hanging="360"/>
      </w:pPr>
      <w:rPr>
        <w:rFonts w:ascii="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1A8529F"/>
    <w:multiLevelType w:val="multilevel"/>
    <w:tmpl w:val="B78027AA"/>
    <w:lvl w:ilvl="0">
      <w:start w:val="4"/>
      <w:numFmt w:val="bullet"/>
      <w:lvlText w:val="-"/>
      <w:lvlJc w:val="left"/>
      <w:pPr>
        <w:ind w:left="1778"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528753F9"/>
    <w:multiLevelType w:val="hybridMultilevel"/>
    <w:tmpl w:val="5B74F946"/>
    <w:lvl w:ilvl="0" w:tplc="CE44A934">
      <w:start w:val="7"/>
      <w:numFmt w:val="bullet"/>
      <w:lvlText w:val="-"/>
      <w:lvlJc w:val="left"/>
      <w:pPr>
        <w:ind w:left="720" w:hanging="360"/>
      </w:pPr>
      <w:rPr>
        <w:rFonts w:ascii="Tahoma" w:eastAsia="Tahoma" w:hAnsi="Tahoma" w:cs="Tahom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7B3611"/>
    <w:multiLevelType w:val="hybridMultilevel"/>
    <w:tmpl w:val="AB3E0B26"/>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569B449C"/>
    <w:multiLevelType w:val="hybridMultilevel"/>
    <w:tmpl w:val="C20E2C94"/>
    <w:lvl w:ilvl="0" w:tplc="CC928B8A">
      <w:start w:val="1"/>
      <w:numFmt w:val="bullet"/>
      <w:lvlText w:val="-"/>
      <w:lvlJc w:val="left"/>
      <w:pPr>
        <w:ind w:left="1429" w:hanging="360"/>
      </w:pPr>
      <w:rPr>
        <w:rFonts w:ascii="Calibri"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9B67003"/>
    <w:multiLevelType w:val="hybridMultilevel"/>
    <w:tmpl w:val="BFCEE64E"/>
    <w:lvl w:ilvl="0" w:tplc="9B965830">
      <w:numFmt w:val="bullet"/>
      <w:lvlText w:val="-"/>
      <w:lvlJc w:val="left"/>
      <w:pPr>
        <w:ind w:left="2160" w:hanging="360"/>
      </w:pPr>
      <w:rPr>
        <w:rFonts w:ascii="Times New Roman" w:eastAsia="Times New Roman" w:hAnsi="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5" w15:restartNumberingAfterBreak="0">
    <w:nsid w:val="59FC6CAD"/>
    <w:multiLevelType w:val="hybridMultilevel"/>
    <w:tmpl w:val="096603BE"/>
    <w:lvl w:ilvl="0" w:tplc="9B965830">
      <w:numFmt w:val="bullet"/>
      <w:lvlText w:val="-"/>
      <w:lvlJc w:val="left"/>
      <w:pPr>
        <w:ind w:left="1146" w:hanging="360"/>
      </w:pPr>
      <w:rPr>
        <w:rFonts w:ascii="Times New Roman" w:eastAsia="Times New Roman" w:hAnsi="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605E3D5A"/>
    <w:multiLevelType w:val="hybridMultilevel"/>
    <w:tmpl w:val="B2F4D9D4"/>
    <w:lvl w:ilvl="0" w:tplc="9B96583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5B35ABE"/>
    <w:multiLevelType w:val="hybridMultilevel"/>
    <w:tmpl w:val="FB6A94E4"/>
    <w:lvl w:ilvl="0" w:tplc="AE6AB2F4">
      <w:numFmt w:val="bullet"/>
      <w:lvlText w:val="–"/>
      <w:lvlJc w:val="left"/>
      <w:pPr>
        <w:tabs>
          <w:tab w:val="num" w:pos="397"/>
        </w:tabs>
        <w:ind w:left="397" w:hanging="397"/>
      </w:pPr>
      <w:rPr>
        <w:rFonts w:ascii="Arial" w:eastAsia="Times New Roman"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D3ABD"/>
    <w:multiLevelType w:val="multilevel"/>
    <w:tmpl w:val="4CBC500A"/>
    <w:lvl w:ilvl="0">
      <w:start w:val="1"/>
      <w:numFmt w:val="bullet"/>
      <w:lvlText w:val="-"/>
      <w:lvlJc w:val="left"/>
      <w:pPr>
        <w:ind w:left="92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6DF56F8"/>
    <w:multiLevelType w:val="hybridMultilevel"/>
    <w:tmpl w:val="681A353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6D5A6B00"/>
    <w:multiLevelType w:val="hybridMultilevel"/>
    <w:tmpl w:val="65E0D17C"/>
    <w:lvl w:ilvl="0" w:tplc="9B965830">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6D7B5AD5"/>
    <w:multiLevelType w:val="hybridMultilevel"/>
    <w:tmpl w:val="E932D6DE"/>
    <w:lvl w:ilvl="0" w:tplc="9B965830">
      <w:numFmt w:val="bullet"/>
      <w:lvlText w:val="-"/>
      <w:lvlJc w:val="left"/>
      <w:pPr>
        <w:ind w:left="1146" w:hanging="360"/>
      </w:pPr>
      <w:rPr>
        <w:rFonts w:ascii="Times New Roman" w:eastAsia="Times New Roman" w:hAnsi="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2" w15:restartNumberingAfterBreak="0">
    <w:nsid w:val="70943756"/>
    <w:multiLevelType w:val="hybridMultilevel"/>
    <w:tmpl w:val="46E8B7DA"/>
    <w:lvl w:ilvl="0" w:tplc="04090001">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Cambria" w:hAnsi="Cambria" w:hint="default"/>
      </w:rPr>
    </w:lvl>
    <w:lvl w:ilvl="3" w:tplc="04190001" w:tentative="1">
      <w:start w:val="1"/>
      <w:numFmt w:val="bullet"/>
      <w:lvlText w:val=""/>
      <w:lvlJc w:val="left"/>
      <w:pPr>
        <w:ind w:left="3589" w:hanging="360"/>
      </w:pPr>
      <w:rPr>
        <w:rFonts w:ascii="Arial" w:hAnsi="Arial"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Cambria" w:hAnsi="Cambria" w:hint="default"/>
      </w:rPr>
    </w:lvl>
    <w:lvl w:ilvl="6" w:tplc="04190001" w:tentative="1">
      <w:start w:val="1"/>
      <w:numFmt w:val="bullet"/>
      <w:lvlText w:val=""/>
      <w:lvlJc w:val="left"/>
      <w:pPr>
        <w:ind w:left="5749" w:hanging="360"/>
      </w:pPr>
      <w:rPr>
        <w:rFonts w:ascii="Arial" w:hAnsi="Arial"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Cambria" w:hAnsi="Cambria" w:hint="default"/>
      </w:rPr>
    </w:lvl>
  </w:abstractNum>
  <w:abstractNum w:abstractNumId="43" w15:restartNumberingAfterBreak="0">
    <w:nsid w:val="70C330A8"/>
    <w:multiLevelType w:val="hybridMultilevel"/>
    <w:tmpl w:val="B58A06C6"/>
    <w:lvl w:ilvl="0" w:tplc="9B96583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3EE44EA"/>
    <w:multiLevelType w:val="hybridMultilevel"/>
    <w:tmpl w:val="1256B5F2"/>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75307CE5"/>
    <w:multiLevelType w:val="hybridMultilevel"/>
    <w:tmpl w:val="4ADE7B7E"/>
    <w:lvl w:ilvl="0" w:tplc="CE44A934">
      <w:start w:val="7"/>
      <w:numFmt w:val="bullet"/>
      <w:lvlText w:val="-"/>
      <w:lvlJc w:val="left"/>
      <w:pPr>
        <w:ind w:left="1429" w:hanging="360"/>
      </w:pPr>
      <w:rPr>
        <w:rFonts w:ascii="Tahoma" w:eastAsia="Tahoma" w:hAnsi="Tahoma" w:cs="Tahoma"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7F0823F9"/>
    <w:multiLevelType w:val="hybridMultilevel"/>
    <w:tmpl w:val="8D465EBE"/>
    <w:lvl w:ilvl="0" w:tplc="9B96583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2"/>
  </w:num>
  <w:num w:numId="4">
    <w:abstractNumId w:val="16"/>
  </w:num>
  <w:num w:numId="5">
    <w:abstractNumId w:val="18"/>
  </w:num>
  <w:num w:numId="6">
    <w:abstractNumId w:val="38"/>
  </w:num>
  <w:num w:numId="7">
    <w:abstractNumId w:val="21"/>
  </w:num>
  <w:num w:numId="8">
    <w:abstractNumId w:val="4"/>
  </w:num>
  <w:num w:numId="9">
    <w:abstractNumId w:val="22"/>
  </w:num>
  <w:num w:numId="10">
    <w:abstractNumId w:val="30"/>
  </w:num>
  <w:num w:numId="11">
    <w:abstractNumId w:val="3"/>
  </w:num>
  <w:num w:numId="12">
    <w:abstractNumId w:val="19"/>
  </w:num>
  <w:num w:numId="13">
    <w:abstractNumId w:val="34"/>
  </w:num>
  <w:num w:numId="14">
    <w:abstractNumId w:val="24"/>
  </w:num>
  <w:num w:numId="15">
    <w:abstractNumId w:val="5"/>
  </w:num>
  <w:num w:numId="16">
    <w:abstractNumId w:val="43"/>
  </w:num>
  <w:num w:numId="17">
    <w:abstractNumId w:val="17"/>
  </w:num>
  <w:num w:numId="18">
    <w:abstractNumId w:val="36"/>
  </w:num>
  <w:num w:numId="19">
    <w:abstractNumId w:val="40"/>
  </w:num>
  <w:num w:numId="20">
    <w:abstractNumId w:val="35"/>
  </w:num>
  <w:num w:numId="21">
    <w:abstractNumId w:val="41"/>
  </w:num>
  <w:num w:numId="22">
    <w:abstractNumId w:val="46"/>
  </w:num>
  <w:num w:numId="23">
    <w:abstractNumId w:val="8"/>
  </w:num>
  <w:num w:numId="24">
    <w:abstractNumId w:val="1"/>
  </w:num>
  <w:num w:numId="25">
    <w:abstractNumId w:val="2"/>
  </w:num>
  <w:num w:numId="26">
    <w:abstractNumId w:val="39"/>
  </w:num>
  <w:num w:numId="27">
    <w:abstractNumId w:val="29"/>
  </w:num>
  <w:num w:numId="28">
    <w:abstractNumId w:val="25"/>
  </w:num>
  <w:num w:numId="29">
    <w:abstractNumId w:val="37"/>
  </w:num>
  <w:num w:numId="30">
    <w:abstractNumId w:val="15"/>
  </w:num>
  <w:num w:numId="31">
    <w:abstractNumId w:val="7"/>
  </w:num>
  <w:num w:numId="32">
    <w:abstractNumId w:val="26"/>
  </w:num>
  <w:num w:numId="33">
    <w:abstractNumId w:val="28"/>
  </w:num>
  <w:num w:numId="34">
    <w:abstractNumId w:val="33"/>
  </w:num>
  <w:num w:numId="35">
    <w:abstractNumId w:val="27"/>
  </w:num>
  <w:num w:numId="36">
    <w:abstractNumId w:val="13"/>
  </w:num>
  <w:num w:numId="37">
    <w:abstractNumId w:val="6"/>
  </w:num>
  <w:num w:numId="38">
    <w:abstractNumId w:val="11"/>
  </w:num>
  <w:num w:numId="39">
    <w:abstractNumId w:val="42"/>
  </w:num>
  <w:num w:numId="40">
    <w:abstractNumId w:val="14"/>
  </w:num>
  <w:num w:numId="41">
    <w:abstractNumId w:val="0"/>
  </w:num>
  <w:num w:numId="42">
    <w:abstractNumId w:val="1"/>
  </w:num>
  <w:num w:numId="43">
    <w:abstractNumId w:val="31"/>
  </w:num>
  <w:num w:numId="44">
    <w:abstractNumId w:val="10"/>
  </w:num>
  <w:num w:numId="45">
    <w:abstractNumId w:val="44"/>
  </w:num>
  <w:num w:numId="46">
    <w:abstractNumId w:val="45"/>
  </w:num>
  <w:num w:numId="47">
    <w:abstractNumId w:val="23"/>
  </w:num>
  <w:num w:numId="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F8"/>
    <w:rsid w:val="00002197"/>
    <w:rsid w:val="000130CF"/>
    <w:rsid w:val="00016958"/>
    <w:rsid w:val="00042D96"/>
    <w:rsid w:val="00043AD6"/>
    <w:rsid w:val="00086B7D"/>
    <w:rsid w:val="00092799"/>
    <w:rsid w:val="000C0B93"/>
    <w:rsid w:val="000C4661"/>
    <w:rsid w:val="000E0404"/>
    <w:rsid w:val="00113388"/>
    <w:rsid w:val="00123C7E"/>
    <w:rsid w:val="001337B7"/>
    <w:rsid w:val="00137AB4"/>
    <w:rsid w:val="00144068"/>
    <w:rsid w:val="001624FC"/>
    <w:rsid w:val="001648B3"/>
    <w:rsid w:val="00166BEE"/>
    <w:rsid w:val="00197178"/>
    <w:rsid w:val="001A5F5A"/>
    <w:rsid w:val="001C4F41"/>
    <w:rsid w:val="001C4F73"/>
    <w:rsid w:val="001D5D40"/>
    <w:rsid w:val="001D675F"/>
    <w:rsid w:val="001E2735"/>
    <w:rsid w:val="001F73F1"/>
    <w:rsid w:val="00200277"/>
    <w:rsid w:val="00226299"/>
    <w:rsid w:val="002325F3"/>
    <w:rsid w:val="002346F0"/>
    <w:rsid w:val="00242807"/>
    <w:rsid w:val="00250E84"/>
    <w:rsid w:val="00251BD8"/>
    <w:rsid w:val="00280424"/>
    <w:rsid w:val="00281A60"/>
    <w:rsid w:val="00282D4F"/>
    <w:rsid w:val="002861D8"/>
    <w:rsid w:val="002A7855"/>
    <w:rsid w:val="002B67FD"/>
    <w:rsid w:val="002B7763"/>
    <w:rsid w:val="002C1EF1"/>
    <w:rsid w:val="002D1375"/>
    <w:rsid w:val="002E3746"/>
    <w:rsid w:val="002E467A"/>
    <w:rsid w:val="00312D80"/>
    <w:rsid w:val="00341FE4"/>
    <w:rsid w:val="00371B40"/>
    <w:rsid w:val="00384BC4"/>
    <w:rsid w:val="003917AA"/>
    <w:rsid w:val="003941B9"/>
    <w:rsid w:val="003A26AC"/>
    <w:rsid w:val="003B47C5"/>
    <w:rsid w:val="003C741D"/>
    <w:rsid w:val="003C74CD"/>
    <w:rsid w:val="003D5488"/>
    <w:rsid w:val="004143AD"/>
    <w:rsid w:val="0042696D"/>
    <w:rsid w:val="00426D3B"/>
    <w:rsid w:val="004340DA"/>
    <w:rsid w:val="00440AD4"/>
    <w:rsid w:val="00445FBC"/>
    <w:rsid w:val="00453D07"/>
    <w:rsid w:val="00465B4E"/>
    <w:rsid w:val="004829C3"/>
    <w:rsid w:val="004A0A89"/>
    <w:rsid w:val="004A1A83"/>
    <w:rsid w:val="004A43E7"/>
    <w:rsid w:val="004C126A"/>
    <w:rsid w:val="004D16B7"/>
    <w:rsid w:val="004D7CF7"/>
    <w:rsid w:val="004E450F"/>
    <w:rsid w:val="004E456E"/>
    <w:rsid w:val="004E7E06"/>
    <w:rsid w:val="004F2C84"/>
    <w:rsid w:val="00506677"/>
    <w:rsid w:val="00515F5A"/>
    <w:rsid w:val="00516AF5"/>
    <w:rsid w:val="00555ED7"/>
    <w:rsid w:val="005578A0"/>
    <w:rsid w:val="005611F8"/>
    <w:rsid w:val="005674F2"/>
    <w:rsid w:val="00570BF8"/>
    <w:rsid w:val="0057294C"/>
    <w:rsid w:val="005765CC"/>
    <w:rsid w:val="005A5346"/>
    <w:rsid w:val="005A6B58"/>
    <w:rsid w:val="005A74E3"/>
    <w:rsid w:val="005A766E"/>
    <w:rsid w:val="005B30E7"/>
    <w:rsid w:val="005B3AA4"/>
    <w:rsid w:val="005C397F"/>
    <w:rsid w:val="005D1DE4"/>
    <w:rsid w:val="005D6C27"/>
    <w:rsid w:val="005D7A49"/>
    <w:rsid w:val="005E21A5"/>
    <w:rsid w:val="005E6D6B"/>
    <w:rsid w:val="005F338E"/>
    <w:rsid w:val="005F3751"/>
    <w:rsid w:val="0061642C"/>
    <w:rsid w:val="00617B25"/>
    <w:rsid w:val="006349B6"/>
    <w:rsid w:val="00646C0A"/>
    <w:rsid w:val="00660D85"/>
    <w:rsid w:val="006611F9"/>
    <w:rsid w:val="00683103"/>
    <w:rsid w:val="006846BB"/>
    <w:rsid w:val="0068479B"/>
    <w:rsid w:val="006B3221"/>
    <w:rsid w:val="006D3022"/>
    <w:rsid w:val="006D4302"/>
    <w:rsid w:val="006E1295"/>
    <w:rsid w:val="006E6B87"/>
    <w:rsid w:val="00710400"/>
    <w:rsid w:val="00723FCC"/>
    <w:rsid w:val="00743996"/>
    <w:rsid w:val="00746DFC"/>
    <w:rsid w:val="00755E79"/>
    <w:rsid w:val="00765B9F"/>
    <w:rsid w:val="007957DD"/>
    <w:rsid w:val="007E3C35"/>
    <w:rsid w:val="007F2316"/>
    <w:rsid w:val="00824E87"/>
    <w:rsid w:val="00860E0D"/>
    <w:rsid w:val="00874B2C"/>
    <w:rsid w:val="00895A39"/>
    <w:rsid w:val="008B08C3"/>
    <w:rsid w:val="008B12E7"/>
    <w:rsid w:val="008C5C4D"/>
    <w:rsid w:val="008D1E54"/>
    <w:rsid w:val="008E76FB"/>
    <w:rsid w:val="008F57C0"/>
    <w:rsid w:val="009148D5"/>
    <w:rsid w:val="009203FD"/>
    <w:rsid w:val="0093115F"/>
    <w:rsid w:val="009336C9"/>
    <w:rsid w:val="00956C50"/>
    <w:rsid w:val="009605E8"/>
    <w:rsid w:val="00975DDB"/>
    <w:rsid w:val="009762E1"/>
    <w:rsid w:val="00981ED1"/>
    <w:rsid w:val="00985746"/>
    <w:rsid w:val="00990434"/>
    <w:rsid w:val="009B291B"/>
    <w:rsid w:val="009D406A"/>
    <w:rsid w:val="009E1D1F"/>
    <w:rsid w:val="009F581B"/>
    <w:rsid w:val="00A45F8D"/>
    <w:rsid w:val="00A472CC"/>
    <w:rsid w:val="00A60E64"/>
    <w:rsid w:val="00A91F95"/>
    <w:rsid w:val="00AB40CB"/>
    <w:rsid w:val="00AC0376"/>
    <w:rsid w:val="00AC70D9"/>
    <w:rsid w:val="00AD136D"/>
    <w:rsid w:val="00AE04F1"/>
    <w:rsid w:val="00AE49B5"/>
    <w:rsid w:val="00AF22FF"/>
    <w:rsid w:val="00B068EE"/>
    <w:rsid w:val="00B10DE1"/>
    <w:rsid w:val="00B22A0A"/>
    <w:rsid w:val="00B23A17"/>
    <w:rsid w:val="00B26EE5"/>
    <w:rsid w:val="00B31B23"/>
    <w:rsid w:val="00B32F54"/>
    <w:rsid w:val="00B34B54"/>
    <w:rsid w:val="00B42580"/>
    <w:rsid w:val="00B4312B"/>
    <w:rsid w:val="00B510A7"/>
    <w:rsid w:val="00B52B49"/>
    <w:rsid w:val="00B60EA3"/>
    <w:rsid w:val="00B66F6F"/>
    <w:rsid w:val="00B711C2"/>
    <w:rsid w:val="00B711EF"/>
    <w:rsid w:val="00B85116"/>
    <w:rsid w:val="00BC0F32"/>
    <w:rsid w:val="00BC6B64"/>
    <w:rsid w:val="00BD51BE"/>
    <w:rsid w:val="00BD76FF"/>
    <w:rsid w:val="00C23D1A"/>
    <w:rsid w:val="00C43F52"/>
    <w:rsid w:val="00C44A66"/>
    <w:rsid w:val="00C51FE1"/>
    <w:rsid w:val="00C63EAB"/>
    <w:rsid w:val="00C72806"/>
    <w:rsid w:val="00C879D2"/>
    <w:rsid w:val="00CC67C3"/>
    <w:rsid w:val="00CD1086"/>
    <w:rsid w:val="00CD1513"/>
    <w:rsid w:val="00CE0068"/>
    <w:rsid w:val="00CE2649"/>
    <w:rsid w:val="00D03BCA"/>
    <w:rsid w:val="00D151CA"/>
    <w:rsid w:val="00D24267"/>
    <w:rsid w:val="00D738EE"/>
    <w:rsid w:val="00D81709"/>
    <w:rsid w:val="00D90502"/>
    <w:rsid w:val="00DB4841"/>
    <w:rsid w:val="00DB5AD3"/>
    <w:rsid w:val="00DB6600"/>
    <w:rsid w:val="00DB6E30"/>
    <w:rsid w:val="00DD2499"/>
    <w:rsid w:val="00DE06C5"/>
    <w:rsid w:val="00DE7D2B"/>
    <w:rsid w:val="00E11918"/>
    <w:rsid w:val="00E12F0C"/>
    <w:rsid w:val="00E161EE"/>
    <w:rsid w:val="00E31311"/>
    <w:rsid w:val="00E3154A"/>
    <w:rsid w:val="00E37110"/>
    <w:rsid w:val="00E42F14"/>
    <w:rsid w:val="00E55AAD"/>
    <w:rsid w:val="00E7219E"/>
    <w:rsid w:val="00E9710B"/>
    <w:rsid w:val="00EA3F46"/>
    <w:rsid w:val="00EB275D"/>
    <w:rsid w:val="00EB6661"/>
    <w:rsid w:val="00EC279C"/>
    <w:rsid w:val="00F03020"/>
    <w:rsid w:val="00F0685F"/>
    <w:rsid w:val="00F15B3D"/>
    <w:rsid w:val="00F24A4E"/>
    <w:rsid w:val="00F2550A"/>
    <w:rsid w:val="00F27CAE"/>
    <w:rsid w:val="00F333D2"/>
    <w:rsid w:val="00F41994"/>
    <w:rsid w:val="00F65499"/>
    <w:rsid w:val="00F734DA"/>
    <w:rsid w:val="00F74EA7"/>
    <w:rsid w:val="00FA11E5"/>
    <w:rsid w:val="00FC0DB0"/>
    <w:rsid w:val="00FE60AC"/>
    <w:rsid w:val="00FF05F3"/>
    <w:rsid w:val="00FF70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A6A4"/>
  <w15:docId w15:val="{0BDA4BAC-0459-44AF-9D3A-827D1E91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13"/>
    <w:rPr>
      <w:lang w:eastAsia="ru-RU"/>
    </w:rPr>
  </w:style>
  <w:style w:type="paragraph" w:styleId="1">
    <w:name w:val="heading 1"/>
    <w:aliases w:val="Знак3"/>
    <w:basedOn w:val="a"/>
    <w:next w:val="a"/>
    <w:link w:val="10"/>
    <w:uiPriority w:val="99"/>
    <w:qFormat/>
    <w:rsid w:val="003779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377913"/>
    <w:pPr>
      <w:keepNext/>
      <w:jc w:val="center"/>
      <w:outlineLvl w:val="1"/>
    </w:pPr>
    <w:rPr>
      <w:sz w:val="28"/>
      <w:lang w:val="uk-UA"/>
    </w:rPr>
  </w:style>
  <w:style w:type="paragraph" w:styleId="3">
    <w:name w:val="heading 3"/>
    <w:basedOn w:val="a"/>
    <w:next w:val="a"/>
    <w:link w:val="30"/>
    <w:uiPriority w:val="99"/>
    <w:qFormat/>
    <w:rsid w:val="00377913"/>
    <w:pPr>
      <w:keepNext/>
      <w:jc w:val="both"/>
      <w:outlineLvl w:val="2"/>
    </w:pPr>
    <w:rPr>
      <w:sz w:val="28"/>
      <w:lang w:val="uk-UA"/>
    </w:rPr>
  </w:style>
  <w:style w:type="paragraph" w:styleId="4">
    <w:name w:val="heading 4"/>
    <w:basedOn w:val="a"/>
    <w:next w:val="a"/>
    <w:link w:val="41"/>
    <w:uiPriority w:val="99"/>
    <w:qFormat/>
    <w:rsid w:val="00377913"/>
    <w:pPr>
      <w:keepNext/>
      <w:ind w:firstLine="720"/>
      <w:jc w:val="both"/>
      <w:outlineLvl w:val="3"/>
    </w:pPr>
    <w:rPr>
      <w:sz w:val="28"/>
    </w:rPr>
  </w:style>
  <w:style w:type="paragraph" w:styleId="5">
    <w:name w:val="heading 5"/>
    <w:basedOn w:val="a"/>
    <w:next w:val="a"/>
    <w:link w:val="50"/>
    <w:uiPriority w:val="99"/>
    <w:qFormat/>
    <w:rsid w:val="00377913"/>
    <w:pPr>
      <w:keepNext/>
      <w:jc w:val="center"/>
      <w:outlineLvl w:val="4"/>
    </w:pPr>
    <w:rPr>
      <w:b/>
      <w:sz w:val="28"/>
      <w:lang w:val="uk-UA"/>
    </w:rPr>
  </w:style>
  <w:style w:type="paragraph" w:styleId="6">
    <w:name w:val="heading 6"/>
    <w:basedOn w:val="a"/>
    <w:next w:val="a"/>
    <w:link w:val="60"/>
    <w:uiPriority w:val="99"/>
    <w:qFormat/>
    <w:rsid w:val="00377913"/>
    <w:pPr>
      <w:keepNext/>
      <w:spacing w:before="120"/>
      <w:jc w:val="center"/>
      <w:outlineLvl w:val="5"/>
    </w:pPr>
    <w:rPr>
      <w:rFonts w:ascii="Arial" w:hAnsi="Arial"/>
      <w:b/>
      <w:sz w:val="24"/>
      <w:lang w:val="uk-UA"/>
    </w:rPr>
  </w:style>
  <w:style w:type="paragraph" w:styleId="7">
    <w:name w:val="heading 7"/>
    <w:basedOn w:val="a"/>
    <w:next w:val="a"/>
    <w:link w:val="70"/>
    <w:uiPriority w:val="99"/>
    <w:qFormat/>
    <w:rsid w:val="00377913"/>
    <w:pPr>
      <w:spacing w:before="240" w:after="60"/>
      <w:outlineLvl w:val="6"/>
    </w:pPr>
    <w:rPr>
      <w:sz w:val="24"/>
      <w:szCs w:val="24"/>
    </w:rPr>
  </w:style>
  <w:style w:type="paragraph" w:styleId="8">
    <w:name w:val="heading 8"/>
    <w:basedOn w:val="a"/>
    <w:next w:val="a"/>
    <w:link w:val="80"/>
    <w:uiPriority w:val="99"/>
    <w:qFormat/>
    <w:rsid w:val="00377913"/>
    <w:pPr>
      <w:keepNext/>
      <w:outlineLvl w:val="7"/>
    </w:pPr>
    <w:rPr>
      <w:i/>
      <w:sz w:val="24"/>
      <w:lang w:val="uk-UA"/>
    </w:rPr>
  </w:style>
  <w:style w:type="paragraph" w:styleId="9">
    <w:name w:val="heading 9"/>
    <w:basedOn w:val="a"/>
    <w:next w:val="a"/>
    <w:link w:val="90"/>
    <w:uiPriority w:val="99"/>
    <w:qFormat/>
    <w:rsid w:val="00377913"/>
    <w:pPr>
      <w:keepNext/>
      <w:ind w:firstLine="720"/>
      <w:jc w:val="both"/>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3 Знак"/>
    <w:basedOn w:val="a0"/>
    <w:link w:val="1"/>
    <w:uiPriority w:val="99"/>
    <w:rsid w:val="00377913"/>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377913"/>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377913"/>
    <w:rPr>
      <w:rFonts w:ascii="Times New Roman" w:eastAsia="Times New Roman" w:hAnsi="Times New Roman" w:cs="Times New Roman"/>
      <w:sz w:val="28"/>
      <w:szCs w:val="20"/>
      <w:lang w:val="uk-UA" w:eastAsia="ru-RU"/>
    </w:rPr>
  </w:style>
  <w:style w:type="character" w:customStyle="1" w:styleId="41">
    <w:name w:val="Заголовок 4 Знак1"/>
    <w:basedOn w:val="a0"/>
    <w:link w:val="4"/>
    <w:uiPriority w:val="99"/>
    <w:locked/>
    <w:rsid w:val="00377913"/>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377913"/>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377913"/>
    <w:rPr>
      <w:rFonts w:ascii="Arial" w:eastAsia="Times New Roman" w:hAnsi="Arial" w:cs="Times New Roman"/>
      <w:b/>
      <w:sz w:val="24"/>
      <w:szCs w:val="20"/>
      <w:lang w:val="uk-UA" w:eastAsia="ru-RU"/>
    </w:rPr>
  </w:style>
  <w:style w:type="character" w:customStyle="1" w:styleId="70">
    <w:name w:val="Заголовок 7 Знак"/>
    <w:basedOn w:val="a0"/>
    <w:link w:val="7"/>
    <w:uiPriority w:val="99"/>
    <w:rsid w:val="0037791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77913"/>
    <w:rPr>
      <w:rFonts w:ascii="Times New Roman" w:eastAsia="Times New Roman" w:hAnsi="Times New Roman" w:cs="Times New Roman"/>
      <w:i/>
      <w:sz w:val="24"/>
      <w:szCs w:val="20"/>
      <w:lang w:val="uk-UA" w:eastAsia="ru-RU"/>
    </w:rPr>
  </w:style>
  <w:style w:type="character" w:customStyle="1" w:styleId="90">
    <w:name w:val="Заголовок 9 Знак"/>
    <w:basedOn w:val="a0"/>
    <w:link w:val="9"/>
    <w:uiPriority w:val="99"/>
    <w:rsid w:val="00377913"/>
    <w:rPr>
      <w:rFonts w:ascii="Times New Roman" w:eastAsia="Times New Roman" w:hAnsi="Times New Roman" w:cs="Times New Roman"/>
      <w:sz w:val="24"/>
      <w:szCs w:val="20"/>
      <w:lang w:val="uk-UA" w:eastAsia="ru-RU"/>
    </w:rPr>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aliases w:val="Знак11,Номер таблиці"/>
    <w:basedOn w:val="a"/>
    <w:link w:val="a4"/>
    <w:qFormat/>
    <w:rsid w:val="00377913"/>
    <w:pPr>
      <w:jc w:val="center"/>
    </w:pPr>
    <w:rPr>
      <w:rFonts w:ascii="Arial" w:hAnsi="Arial"/>
      <w:b/>
      <w:spacing w:val="80"/>
      <w:sz w:val="28"/>
      <w:lang w:val="uk-UA"/>
    </w:rPr>
  </w:style>
  <w:style w:type="character" w:customStyle="1" w:styleId="a4">
    <w:name w:val="Заголовок Знак"/>
    <w:aliases w:val="Знак11 Знак,Номер таблиці Знак"/>
    <w:basedOn w:val="a0"/>
    <w:link w:val="a3"/>
    <w:rsid w:val="00377913"/>
    <w:rPr>
      <w:rFonts w:ascii="Arial" w:eastAsia="Times New Roman" w:hAnsi="Arial" w:cs="Times New Roman"/>
      <w:b/>
      <w:spacing w:val="80"/>
      <w:sz w:val="28"/>
      <w:szCs w:val="20"/>
      <w:lang w:val="uk-UA" w:eastAsia="ru-RU"/>
    </w:rPr>
  </w:style>
  <w:style w:type="character" w:customStyle="1" w:styleId="40">
    <w:name w:val="Заголовок 4 Знак"/>
    <w:basedOn w:val="a0"/>
    <w:uiPriority w:val="99"/>
    <w:semiHidden/>
    <w:rsid w:val="00377913"/>
    <w:rPr>
      <w:rFonts w:asciiTheme="majorHAnsi" w:eastAsiaTheme="majorEastAsia" w:hAnsiTheme="majorHAnsi" w:cstheme="majorBidi"/>
      <w:i/>
      <w:iCs/>
      <w:color w:val="2E74B5" w:themeColor="accent1" w:themeShade="BF"/>
      <w:sz w:val="20"/>
      <w:szCs w:val="20"/>
      <w:lang w:eastAsia="ru-RU"/>
    </w:rPr>
  </w:style>
  <w:style w:type="paragraph" w:styleId="a5">
    <w:name w:val="No Spacing"/>
    <w:uiPriority w:val="99"/>
    <w:qFormat/>
    <w:rsid w:val="00377913"/>
    <w:rPr>
      <w:lang w:val="uk-UA"/>
    </w:rPr>
  </w:style>
  <w:style w:type="paragraph" w:styleId="a6">
    <w:name w:val="List Paragraph"/>
    <w:basedOn w:val="a"/>
    <w:link w:val="a7"/>
    <w:uiPriority w:val="34"/>
    <w:qFormat/>
    <w:rsid w:val="00377913"/>
    <w:pPr>
      <w:ind w:left="720"/>
      <w:contextualSpacing/>
    </w:pPr>
  </w:style>
  <w:style w:type="character" w:customStyle="1" w:styleId="a7">
    <w:name w:val="Абзац списка Знак"/>
    <w:link w:val="a6"/>
    <w:uiPriority w:val="34"/>
    <w:locked/>
    <w:rsid w:val="00377913"/>
    <w:rPr>
      <w:rFonts w:ascii="Times New Roman" w:eastAsia="Times New Roman" w:hAnsi="Times New Roman" w:cs="Times New Roman"/>
      <w:sz w:val="20"/>
      <w:szCs w:val="20"/>
      <w:lang w:eastAsia="ru-RU"/>
    </w:rPr>
  </w:style>
  <w:style w:type="character" w:styleId="a8">
    <w:name w:val="Subtle Reference"/>
    <w:basedOn w:val="a0"/>
    <w:uiPriority w:val="99"/>
    <w:qFormat/>
    <w:rsid w:val="00377913"/>
    <w:rPr>
      <w:smallCaps/>
      <w:color w:val="ED7D31" w:themeColor="accent2"/>
      <w:u w:val="single"/>
    </w:rPr>
  </w:style>
  <w:style w:type="paragraph" w:styleId="31">
    <w:name w:val="Body Text 3"/>
    <w:basedOn w:val="a"/>
    <w:link w:val="32"/>
    <w:uiPriority w:val="99"/>
    <w:rsid w:val="00377913"/>
    <w:pPr>
      <w:jc w:val="center"/>
    </w:pPr>
    <w:rPr>
      <w:rFonts w:ascii="Arial" w:hAnsi="Arial"/>
      <w:b/>
      <w:sz w:val="24"/>
      <w:lang w:val="uk-UA"/>
    </w:rPr>
  </w:style>
  <w:style w:type="character" w:customStyle="1" w:styleId="32">
    <w:name w:val="Основной текст 3 Знак"/>
    <w:basedOn w:val="a0"/>
    <w:link w:val="31"/>
    <w:uiPriority w:val="99"/>
    <w:rsid w:val="00377913"/>
    <w:rPr>
      <w:rFonts w:ascii="Arial" w:eastAsia="Times New Roman" w:hAnsi="Arial" w:cs="Times New Roman"/>
      <w:b/>
      <w:sz w:val="24"/>
      <w:szCs w:val="20"/>
      <w:lang w:val="uk-UA" w:eastAsia="ru-RU"/>
    </w:rPr>
  </w:style>
  <w:style w:type="paragraph" w:styleId="a9">
    <w:name w:val="Body Text"/>
    <w:basedOn w:val="a"/>
    <w:link w:val="aa"/>
    <w:uiPriority w:val="99"/>
    <w:rsid w:val="00377913"/>
    <w:pPr>
      <w:spacing w:after="120"/>
    </w:pPr>
  </w:style>
  <w:style w:type="character" w:customStyle="1" w:styleId="aa">
    <w:name w:val="Основной текст Знак"/>
    <w:basedOn w:val="a0"/>
    <w:link w:val="a9"/>
    <w:rsid w:val="00377913"/>
    <w:rPr>
      <w:rFonts w:ascii="Times New Roman" w:eastAsia="Times New Roman" w:hAnsi="Times New Roman" w:cs="Times New Roman"/>
      <w:sz w:val="20"/>
      <w:szCs w:val="20"/>
      <w:lang w:eastAsia="ru-RU"/>
    </w:rPr>
  </w:style>
  <w:style w:type="paragraph" w:styleId="ab">
    <w:name w:val="Body Text Indent"/>
    <w:basedOn w:val="a"/>
    <w:link w:val="ac"/>
    <w:rsid w:val="00377913"/>
    <w:pPr>
      <w:spacing w:after="120"/>
      <w:ind w:left="283"/>
    </w:pPr>
  </w:style>
  <w:style w:type="character" w:customStyle="1" w:styleId="ac">
    <w:name w:val="Основной текст с отступом Знак"/>
    <w:basedOn w:val="a0"/>
    <w:link w:val="ab"/>
    <w:rsid w:val="00377913"/>
    <w:rPr>
      <w:rFonts w:ascii="Times New Roman" w:eastAsia="Times New Roman" w:hAnsi="Times New Roman" w:cs="Times New Roman"/>
      <w:sz w:val="20"/>
      <w:szCs w:val="20"/>
      <w:lang w:eastAsia="ru-RU"/>
    </w:rPr>
  </w:style>
  <w:style w:type="paragraph" w:styleId="ad">
    <w:name w:val="Normal (Web)"/>
    <w:aliases w:val="Обычный (Web)"/>
    <w:basedOn w:val="a"/>
    <w:link w:val="ae"/>
    <w:uiPriority w:val="99"/>
    <w:rsid w:val="00377913"/>
    <w:pPr>
      <w:spacing w:before="120" w:after="120"/>
      <w:ind w:firstLine="150"/>
      <w:jc w:val="both"/>
    </w:pPr>
    <w:rPr>
      <w:rFonts w:eastAsia="Calibri"/>
      <w:sz w:val="24"/>
    </w:rPr>
  </w:style>
  <w:style w:type="character" w:customStyle="1" w:styleId="ae">
    <w:name w:val="Обычный (веб) Знак"/>
    <w:aliases w:val="Обычный (Web) Знак"/>
    <w:link w:val="ad"/>
    <w:locked/>
    <w:rsid w:val="00377913"/>
    <w:rPr>
      <w:rFonts w:ascii="Times New Roman" w:eastAsia="Calibri" w:hAnsi="Times New Roman" w:cs="Times New Roman"/>
      <w:sz w:val="24"/>
      <w:szCs w:val="20"/>
      <w:lang w:eastAsia="ru-RU"/>
    </w:rPr>
  </w:style>
  <w:style w:type="paragraph" w:customStyle="1" w:styleId="TableParagraph">
    <w:name w:val="Table Paragraph"/>
    <w:basedOn w:val="a"/>
    <w:uiPriority w:val="1"/>
    <w:qFormat/>
    <w:rsid w:val="00377913"/>
    <w:pPr>
      <w:autoSpaceDE w:val="0"/>
      <w:autoSpaceDN w:val="0"/>
      <w:adjustRightInd w:val="0"/>
    </w:pPr>
    <w:rPr>
      <w:sz w:val="24"/>
      <w:szCs w:val="24"/>
      <w:lang w:val="uk-UA" w:eastAsia="uk-UA"/>
    </w:rPr>
  </w:style>
  <w:style w:type="character" w:styleId="af">
    <w:name w:val="Hyperlink"/>
    <w:basedOn w:val="a0"/>
    <w:uiPriority w:val="99"/>
    <w:rsid w:val="00377913"/>
    <w:rPr>
      <w:rFonts w:cs="Times New Roman"/>
      <w:color w:val="0000FF"/>
      <w:u w:val="single"/>
    </w:rPr>
  </w:style>
  <w:style w:type="paragraph" w:customStyle="1" w:styleId="Default">
    <w:name w:val="Default"/>
    <w:rsid w:val="00377913"/>
    <w:pPr>
      <w:autoSpaceDE w:val="0"/>
      <w:autoSpaceDN w:val="0"/>
      <w:adjustRightInd w:val="0"/>
    </w:pPr>
    <w:rPr>
      <w:color w:val="000000"/>
      <w:sz w:val="24"/>
      <w:szCs w:val="24"/>
      <w:lang w:val="uk-UA"/>
    </w:rPr>
  </w:style>
  <w:style w:type="paragraph" w:customStyle="1" w:styleId="rvps2">
    <w:name w:val="rvps2"/>
    <w:basedOn w:val="a"/>
    <w:rsid w:val="00377913"/>
    <w:pPr>
      <w:spacing w:before="100" w:beforeAutospacing="1" w:after="100" w:afterAutospacing="1"/>
    </w:pPr>
    <w:rPr>
      <w:sz w:val="24"/>
      <w:szCs w:val="24"/>
    </w:rPr>
  </w:style>
  <w:style w:type="paragraph" w:styleId="af0">
    <w:name w:val="Plain Text"/>
    <w:basedOn w:val="a"/>
    <w:link w:val="af1"/>
    <w:uiPriority w:val="99"/>
    <w:rsid w:val="00377913"/>
    <w:rPr>
      <w:rFonts w:ascii="Courier New" w:hAnsi="Courier New" w:cs="Courier New"/>
      <w:lang w:val="uk-UA"/>
    </w:rPr>
  </w:style>
  <w:style w:type="character" w:customStyle="1" w:styleId="af1">
    <w:name w:val="Текст Знак"/>
    <w:basedOn w:val="a0"/>
    <w:link w:val="af0"/>
    <w:uiPriority w:val="99"/>
    <w:rsid w:val="00377913"/>
    <w:rPr>
      <w:rFonts w:ascii="Courier New" w:eastAsia="Times New Roman" w:hAnsi="Courier New" w:cs="Courier New"/>
      <w:sz w:val="20"/>
      <w:szCs w:val="20"/>
      <w:lang w:val="uk-UA" w:eastAsia="ru-RU"/>
    </w:rPr>
  </w:style>
  <w:style w:type="paragraph" w:styleId="11">
    <w:name w:val="toc 1"/>
    <w:basedOn w:val="a"/>
    <w:next w:val="a"/>
    <w:autoRedefine/>
    <w:uiPriority w:val="39"/>
    <w:rsid w:val="00377913"/>
    <w:pPr>
      <w:tabs>
        <w:tab w:val="right" w:leader="dot" w:pos="9356"/>
      </w:tabs>
    </w:pPr>
    <w:rPr>
      <w:b/>
      <w:bCs/>
      <w:caps/>
      <w:noProof/>
      <w:sz w:val="24"/>
      <w:szCs w:val="24"/>
      <w:lang w:val="uk-UA"/>
    </w:rPr>
  </w:style>
  <w:style w:type="paragraph" w:styleId="21">
    <w:name w:val="Body Text Indent 2"/>
    <w:basedOn w:val="a"/>
    <w:link w:val="22"/>
    <w:unhideWhenUsed/>
    <w:rsid w:val="00377913"/>
    <w:pPr>
      <w:spacing w:after="120" w:line="480" w:lineRule="auto"/>
      <w:ind w:left="283"/>
    </w:pPr>
  </w:style>
  <w:style w:type="character" w:customStyle="1" w:styleId="22">
    <w:name w:val="Основной текст с отступом 2 Знак"/>
    <w:basedOn w:val="a0"/>
    <w:link w:val="21"/>
    <w:rsid w:val="00377913"/>
    <w:rPr>
      <w:rFonts w:ascii="Times New Roman" w:eastAsia="Times New Roman" w:hAnsi="Times New Roman" w:cs="Times New Roman"/>
      <w:sz w:val="20"/>
      <w:szCs w:val="20"/>
      <w:lang w:eastAsia="ru-RU"/>
    </w:rPr>
  </w:style>
  <w:style w:type="paragraph" w:styleId="23">
    <w:name w:val="Body Text 2"/>
    <w:basedOn w:val="a"/>
    <w:link w:val="24"/>
    <w:uiPriority w:val="99"/>
    <w:rsid w:val="00377913"/>
    <w:pPr>
      <w:spacing w:line="360" w:lineRule="auto"/>
      <w:jc w:val="center"/>
    </w:pPr>
    <w:rPr>
      <w:rFonts w:ascii="Arial" w:hAnsi="Arial"/>
      <w:sz w:val="24"/>
      <w:lang w:val="uk-UA"/>
    </w:rPr>
  </w:style>
  <w:style w:type="character" w:customStyle="1" w:styleId="24">
    <w:name w:val="Основной текст 2 Знак"/>
    <w:basedOn w:val="a0"/>
    <w:link w:val="23"/>
    <w:uiPriority w:val="99"/>
    <w:rsid w:val="00377913"/>
    <w:rPr>
      <w:rFonts w:ascii="Arial" w:eastAsia="Times New Roman" w:hAnsi="Arial" w:cs="Times New Roman"/>
      <w:sz w:val="24"/>
      <w:szCs w:val="20"/>
      <w:lang w:val="uk-UA" w:eastAsia="ru-RU"/>
    </w:rPr>
  </w:style>
  <w:style w:type="paragraph" w:styleId="af2">
    <w:name w:val="header"/>
    <w:basedOn w:val="a"/>
    <w:link w:val="af3"/>
    <w:uiPriority w:val="99"/>
    <w:rsid w:val="00377913"/>
    <w:pPr>
      <w:tabs>
        <w:tab w:val="center" w:pos="4153"/>
        <w:tab w:val="right" w:pos="8306"/>
      </w:tabs>
    </w:pPr>
  </w:style>
  <w:style w:type="character" w:customStyle="1" w:styleId="af3">
    <w:name w:val="Верхний колонтитул Знак"/>
    <w:basedOn w:val="a0"/>
    <w:link w:val="af2"/>
    <w:uiPriority w:val="99"/>
    <w:rsid w:val="00377913"/>
    <w:rPr>
      <w:rFonts w:ascii="Times New Roman" w:eastAsia="Times New Roman" w:hAnsi="Times New Roman" w:cs="Times New Roman"/>
      <w:sz w:val="20"/>
      <w:szCs w:val="20"/>
      <w:lang w:eastAsia="ru-RU"/>
    </w:rPr>
  </w:style>
  <w:style w:type="character" w:styleId="af4">
    <w:name w:val="page number"/>
    <w:basedOn w:val="a0"/>
    <w:uiPriority w:val="99"/>
    <w:rsid w:val="00377913"/>
    <w:rPr>
      <w:rFonts w:cs="Times New Roman"/>
    </w:rPr>
  </w:style>
  <w:style w:type="paragraph" w:styleId="af5">
    <w:name w:val="footer"/>
    <w:basedOn w:val="a"/>
    <w:link w:val="af6"/>
    <w:uiPriority w:val="99"/>
    <w:rsid w:val="00377913"/>
    <w:pPr>
      <w:tabs>
        <w:tab w:val="center" w:pos="4153"/>
        <w:tab w:val="right" w:pos="8306"/>
      </w:tabs>
    </w:pPr>
  </w:style>
  <w:style w:type="character" w:customStyle="1" w:styleId="af6">
    <w:name w:val="Нижний колонтитул Знак"/>
    <w:basedOn w:val="a0"/>
    <w:link w:val="af5"/>
    <w:uiPriority w:val="99"/>
    <w:rsid w:val="00377913"/>
    <w:rPr>
      <w:rFonts w:ascii="Times New Roman" w:eastAsia="Times New Roman" w:hAnsi="Times New Roman" w:cs="Times New Roman"/>
      <w:sz w:val="20"/>
      <w:szCs w:val="20"/>
      <w:lang w:eastAsia="ru-RU"/>
    </w:rPr>
  </w:style>
  <w:style w:type="paragraph" w:customStyle="1" w:styleId="af7">
    <w:name w:val="Формула"/>
    <w:basedOn w:val="a9"/>
    <w:uiPriority w:val="99"/>
    <w:rsid w:val="00377913"/>
    <w:pPr>
      <w:tabs>
        <w:tab w:val="center" w:pos="4536"/>
        <w:tab w:val="right" w:pos="9356"/>
      </w:tabs>
      <w:spacing w:after="0" w:line="336" w:lineRule="auto"/>
      <w:jc w:val="both"/>
    </w:pPr>
    <w:rPr>
      <w:rFonts w:ascii="Journal" w:hAnsi="Journal"/>
      <w:sz w:val="28"/>
    </w:rPr>
  </w:style>
  <w:style w:type="paragraph" w:customStyle="1" w:styleId="12">
    <w:name w:val="заголовок 1"/>
    <w:basedOn w:val="a"/>
    <w:next w:val="a"/>
    <w:uiPriority w:val="99"/>
    <w:rsid w:val="00377913"/>
    <w:pPr>
      <w:keepNext/>
      <w:autoSpaceDE w:val="0"/>
      <w:autoSpaceDN w:val="0"/>
      <w:jc w:val="both"/>
    </w:pPr>
    <w:rPr>
      <w:sz w:val="24"/>
      <w:szCs w:val="24"/>
      <w:lang w:val="uk-UA"/>
    </w:rPr>
  </w:style>
  <w:style w:type="paragraph" w:customStyle="1" w:styleId="25">
    <w:name w:val="заголовок 2"/>
    <w:basedOn w:val="a"/>
    <w:next w:val="a"/>
    <w:uiPriority w:val="99"/>
    <w:rsid w:val="00377913"/>
    <w:pPr>
      <w:keepNext/>
      <w:autoSpaceDE w:val="0"/>
      <w:autoSpaceDN w:val="0"/>
      <w:jc w:val="center"/>
    </w:pPr>
    <w:rPr>
      <w:sz w:val="24"/>
      <w:szCs w:val="24"/>
      <w:lang w:val="uk-UA"/>
    </w:rPr>
  </w:style>
  <w:style w:type="paragraph" w:customStyle="1" w:styleId="33">
    <w:name w:val="заголовок 3"/>
    <w:basedOn w:val="a"/>
    <w:next w:val="a"/>
    <w:uiPriority w:val="99"/>
    <w:rsid w:val="00377913"/>
    <w:pPr>
      <w:keepNext/>
      <w:autoSpaceDE w:val="0"/>
      <w:autoSpaceDN w:val="0"/>
    </w:pPr>
    <w:rPr>
      <w:sz w:val="24"/>
      <w:szCs w:val="24"/>
    </w:rPr>
  </w:style>
  <w:style w:type="paragraph" w:customStyle="1" w:styleId="42">
    <w:name w:val="заголовок 4"/>
    <w:basedOn w:val="a"/>
    <w:next w:val="a"/>
    <w:uiPriority w:val="99"/>
    <w:rsid w:val="00377913"/>
    <w:pPr>
      <w:keepNext/>
      <w:autoSpaceDE w:val="0"/>
      <w:autoSpaceDN w:val="0"/>
      <w:jc w:val="both"/>
    </w:pPr>
    <w:rPr>
      <w:i/>
      <w:iCs/>
      <w:sz w:val="24"/>
      <w:szCs w:val="24"/>
      <w:lang w:val="uk-UA"/>
    </w:rPr>
  </w:style>
  <w:style w:type="paragraph" w:styleId="af8">
    <w:name w:val="Block Text"/>
    <w:basedOn w:val="a"/>
    <w:uiPriority w:val="99"/>
    <w:rsid w:val="00377913"/>
    <w:pPr>
      <w:ind w:left="113" w:right="113"/>
      <w:jc w:val="center"/>
    </w:pPr>
    <w:rPr>
      <w:sz w:val="24"/>
      <w:lang w:val="uk-UA"/>
    </w:rPr>
  </w:style>
  <w:style w:type="paragraph" w:styleId="34">
    <w:name w:val="Body Text Indent 3"/>
    <w:basedOn w:val="a"/>
    <w:link w:val="35"/>
    <w:uiPriority w:val="99"/>
    <w:rsid w:val="00377913"/>
    <w:pPr>
      <w:ind w:firstLine="284"/>
      <w:jc w:val="both"/>
    </w:pPr>
    <w:rPr>
      <w:sz w:val="28"/>
      <w:lang w:val="uk-UA"/>
    </w:rPr>
  </w:style>
  <w:style w:type="character" w:customStyle="1" w:styleId="35">
    <w:name w:val="Основной текст с отступом 3 Знак"/>
    <w:basedOn w:val="a0"/>
    <w:link w:val="34"/>
    <w:uiPriority w:val="99"/>
    <w:rsid w:val="00377913"/>
    <w:rPr>
      <w:rFonts w:ascii="Times New Roman" w:eastAsia="Times New Roman" w:hAnsi="Times New Roman" w:cs="Times New Roman"/>
      <w:sz w:val="28"/>
      <w:szCs w:val="20"/>
      <w:lang w:val="uk-UA" w:eastAsia="ru-RU"/>
    </w:rPr>
  </w:style>
  <w:style w:type="paragraph" w:customStyle="1" w:styleId="af9">
    <w:name w:val="Îáû÷íûé"/>
    <w:uiPriority w:val="99"/>
    <w:rsid w:val="00377913"/>
    <w:rPr>
      <w:lang w:val="uk-UA" w:eastAsia="ru-RU"/>
    </w:rPr>
  </w:style>
  <w:style w:type="paragraph" w:customStyle="1" w:styleId="Iauiue">
    <w:name w:val="Iau?iue"/>
    <w:uiPriority w:val="99"/>
    <w:rsid w:val="00377913"/>
    <w:rPr>
      <w:sz w:val="24"/>
      <w:lang w:val="uk-UA" w:eastAsia="ru-RU"/>
    </w:rPr>
  </w:style>
  <w:style w:type="paragraph" w:customStyle="1" w:styleId="51">
    <w:name w:val="заголовок 5"/>
    <w:basedOn w:val="a"/>
    <w:next w:val="a"/>
    <w:uiPriority w:val="99"/>
    <w:rsid w:val="00377913"/>
    <w:pPr>
      <w:keepNext/>
      <w:autoSpaceDE w:val="0"/>
      <w:autoSpaceDN w:val="0"/>
      <w:jc w:val="center"/>
    </w:pPr>
    <w:rPr>
      <w:i/>
      <w:iCs/>
      <w:sz w:val="24"/>
      <w:szCs w:val="24"/>
      <w:lang w:val="uk-UA"/>
    </w:rPr>
  </w:style>
  <w:style w:type="paragraph" w:customStyle="1" w:styleId="13">
    <w:name w:val="Обычный1"/>
    <w:rsid w:val="00377913"/>
    <w:rPr>
      <w:sz w:val="24"/>
      <w:lang w:eastAsia="ru-RU"/>
    </w:rPr>
  </w:style>
  <w:style w:type="paragraph" w:customStyle="1" w:styleId="BodyText21">
    <w:name w:val="Body Text 21"/>
    <w:basedOn w:val="a"/>
    <w:uiPriority w:val="99"/>
    <w:rsid w:val="00377913"/>
    <w:pPr>
      <w:snapToGrid w:val="0"/>
      <w:jc w:val="center"/>
    </w:pPr>
    <w:rPr>
      <w:b/>
      <w:sz w:val="28"/>
      <w:lang w:val="uk-UA"/>
    </w:rPr>
  </w:style>
  <w:style w:type="paragraph" w:styleId="afa">
    <w:name w:val="footnote text"/>
    <w:basedOn w:val="a"/>
    <w:link w:val="afb"/>
    <w:uiPriority w:val="99"/>
    <w:semiHidden/>
    <w:rsid w:val="00377913"/>
    <w:rPr>
      <w:rFonts w:ascii="Arial" w:hAnsi="Arial"/>
      <w:lang w:val="uk-UA"/>
    </w:rPr>
  </w:style>
  <w:style w:type="character" w:customStyle="1" w:styleId="afb">
    <w:name w:val="Текст сноски Знак"/>
    <w:basedOn w:val="a0"/>
    <w:link w:val="afa"/>
    <w:uiPriority w:val="99"/>
    <w:semiHidden/>
    <w:rsid w:val="00377913"/>
    <w:rPr>
      <w:rFonts w:ascii="Arial" w:eastAsia="Times New Roman" w:hAnsi="Arial" w:cs="Times New Roman"/>
      <w:sz w:val="20"/>
      <w:szCs w:val="20"/>
      <w:lang w:val="uk-UA" w:eastAsia="ru-RU"/>
    </w:rPr>
  </w:style>
  <w:style w:type="paragraph" w:customStyle="1" w:styleId="xl24">
    <w:name w:val="xl24"/>
    <w:basedOn w:val="a"/>
    <w:uiPriority w:val="99"/>
    <w:rsid w:val="00377913"/>
    <w:pPr>
      <w:pBdr>
        <w:bottom w:val="single" w:sz="4" w:space="0" w:color="auto"/>
        <w:right w:val="single" w:sz="4" w:space="0" w:color="auto"/>
      </w:pBdr>
      <w:spacing w:before="100" w:beforeAutospacing="1" w:after="100" w:afterAutospacing="1"/>
      <w:jc w:val="both"/>
      <w:textAlignment w:val="top"/>
    </w:pPr>
    <w:rPr>
      <w:rFonts w:ascii="Arial Narrow" w:eastAsia="Calibri" w:hAnsi="Arial Narrow" w:cs="Arial Narrow"/>
      <w:sz w:val="24"/>
      <w:szCs w:val="24"/>
    </w:rPr>
  </w:style>
  <w:style w:type="paragraph" w:customStyle="1" w:styleId="110">
    <w:name w:val="Стиль11"/>
    <w:basedOn w:val="a"/>
    <w:uiPriority w:val="99"/>
    <w:rsid w:val="00377913"/>
    <w:pPr>
      <w:keepNext/>
      <w:keepLines/>
      <w:spacing w:before="120" w:after="120"/>
      <w:jc w:val="center"/>
    </w:pPr>
    <w:rPr>
      <w:rFonts w:ascii="Arial" w:hAnsi="Arial"/>
      <w:i/>
      <w:sz w:val="24"/>
      <w:lang w:val="uk-UA"/>
    </w:rPr>
  </w:style>
  <w:style w:type="character" w:customStyle="1" w:styleId="DocumentMapChar">
    <w:name w:val="Document Map Char"/>
    <w:uiPriority w:val="99"/>
    <w:semiHidden/>
    <w:locked/>
    <w:rsid w:val="00377913"/>
    <w:rPr>
      <w:rFonts w:ascii="Tahoma" w:hAnsi="Tahoma"/>
      <w:sz w:val="20"/>
      <w:shd w:val="clear" w:color="auto" w:fill="000080"/>
      <w:lang w:eastAsia="ru-RU"/>
    </w:rPr>
  </w:style>
  <w:style w:type="paragraph" w:styleId="afc">
    <w:name w:val="Document Map"/>
    <w:basedOn w:val="a"/>
    <w:link w:val="afd"/>
    <w:uiPriority w:val="99"/>
    <w:semiHidden/>
    <w:rsid w:val="00377913"/>
    <w:pPr>
      <w:shd w:val="clear" w:color="auto" w:fill="000080"/>
    </w:pPr>
    <w:rPr>
      <w:rFonts w:ascii="Tahoma" w:eastAsia="Calibri" w:hAnsi="Tahoma"/>
    </w:rPr>
  </w:style>
  <w:style w:type="character" w:customStyle="1" w:styleId="afd">
    <w:name w:val="Схема документа Знак"/>
    <w:basedOn w:val="a0"/>
    <w:link w:val="afc"/>
    <w:uiPriority w:val="99"/>
    <w:semiHidden/>
    <w:rsid w:val="00377913"/>
    <w:rPr>
      <w:rFonts w:ascii="Tahoma" w:eastAsia="Calibri" w:hAnsi="Tahoma" w:cs="Times New Roman"/>
      <w:sz w:val="20"/>
      <w:szCs w:val="20"/>
      <w:shd w:val="clear" w:color="auto" w:fill="000080"/>
      <w:lang w:eastAsia="ru-RU"/>
    </w:rPr>
  </w:style>
  <w:style w:type="paragraph" w:customStyle="1" w:styleId="afe">
    <w:name w:val="Знак Знак Знак Знак Знак Знак Знак Знак Знак Знак Знак Знак Знак"/>
    <w:basedOn w:val="a"/>
    <w:uiPriority w:val="99"/>
    <w:rsid w:val="00377913"/>
    <w:rPr>
      <w:rFonts w:ascii="Verdana" w:hAnsi="Verdana" w:cs="Verdana"/>
      <w:lang w:val="en-US" w:eastAsia="en-US"/>
    </w:rPr>
  </w:style>
  <w:style w:type="character" w:styleId="aff">
    <w:name w:val="Strong"/>
    <w:basedOn w:val="a0"/>
    <w:uiPriority w:val="99"/>
    <w:qFormat/>
    <w:rsid w:val="00377913"/>
    <w:rPr>
      <w:rFonts w:cs="Times New Roman"/>
      <w:b/>
    </w:rPr>
  </w:style>
  <w:style w:type="paragraph" w:customStyle="1" w:styleId="310">
    <w:name w:val="Основной текст 31"/>
    <w:basedOn w:val="a"/>
    <w:rsid w:val="00377913"/>
    <w:pPr>
      <w:suppressAutoHyphens/>
      <w:jc w:val="both"/>
    </w:pPr>
    <w:rPr>
      <w:b/>
      <w:sz w:val="32"/>
      <w:lang w:val="uk-UA" w:eastAsia="ar-SA"/>
    </w:rPr>
  </w:style>
  <w:style w:type="character" w:customStyle="1" w:styleId="f11">
    <w:name w:val="f11"/>
    <w:uiPriority w:val="99"/>
    <w:rsid w:val="00377913"/>
    <w:rPr>
      <w:rFonts w:ascii="Arial" w:hAnsi="Arial"/>
      <w:b/>
      <w:color w:val="000000"/>
      <w:sz w:val="16"/>
    </w:rPr>
  </w:style>
  <w:style w:type="paragraph" w:customStyle="1" w:styleId="aff0">
    <w:name w:val="Знак Знак Знак Знак Знак Знак Знак Знак Знак Знак Знак Знак Знак Знак"/>
    <w:basedOn w:val="a"/>
    <w:uiPriority w:val="99"/>
    <w:rsid w:val="00377913"/>
    <w:rPr>
      <w:rFonts w:ascii="Verdana" w:hAnsi="Verdana" w:cs="Verdana"/>
      <w:lang w:val="en-US" w:eastAsia="en-US"/>
    </w:rPr>
  </w:style>
  <w:style w:type="character" w:customStyle="1" w:styleId="f1">
    <w:name w:val="f1"/>
    <w:uiPriority w:val="99"/>
    <w:rsid w:val="00377913"/>
  </w:style>
  <w:style w:type="paragraph" w:customStyle="1" w:styleId="14">
    <w:name w:val="1"/>
    <w:basedOn w:val="a"/>
    <w:uiPriority w:val="99"/>
    <w:rsid w:val="00377913"/>
    <w:rPr>
      <w:rFonts w:ascii="Verdana" w:hAnsi="Verdana" w:cs="Verdana"/>
      <w:lang w:val="en-US" w:eastAsia="en-US"/>
    </w:rPr>
  </w:style>
  <w:style w:type="character" w:customStyle="1" w:styleId="rvts37">
    <w:name w:val="rvts37"/>
    <w:basedOn w:val="a0"/>
    <w:uiPriority w:val="99"/>
    <w:rsid w:val="00377913"/>
    <w:rPr>
      <w:rFonts w:cs="Times New Roman"/>
    </w:rPr>
  </w:style>
  <w:style w:type="paragraph" w:customStyle="1" w:styleId="aff1">
    <w:name w:val="Звичайний"/>
    <w:basedOn w:val="a"/>
    <w:next w:val="a"/>
    <w:autoRedefine/>
    <w:uiPriority w:val="99"/>
    <w:rsid w:val="00377913"/>
    <w:pPr>
      <w:spacing w:line="360" w:lineRule="auto"/>
      <w:ind w:firstLine="720"/>
      <w:jc w:val="center"/>
    </w:pPr>
    <w:rPr>
      <w:rFonts w:cs="Verdana"/>
      <w:sz w:val="26"/>
      <w:lang w:val="en-US" w:eastAsia="en-US"/>
    </w:rPr>
  </w:style>
  <w:style w:type="paragraph" w:customStyle="1" w:styleId="aff2">
    <w:name w:val="Знак Знак Знак Знак"/>
    <w:basedOn w:val="a"/>
    <w:uiPriority w:val="99"/>
    <w:rsid w:val="00377913"/>
    <w:rPr>
      <w:rFonts w:ascii="Verdana" w:hAnsi="Verdana"/>
      <w:sz w:val="24"/>
      <w:szCs w:val="24"/>
      <w:lang w:val="en-US" w:eastAsia="en-US"/>
    </w:rPr>
  </w:style>
  <w:style w:type="paragraph" w:customStyle="1" w:styleId="15">
    <w:name w:val="Знак Знак15"/>
    <w:basedOn w:val="a"/>
    <w:next w:val="34"/>
    <w:autoRedefine/>
    <w:uiPriority w:val="99"/>
    <w:rsid w:val="00377913"/>
    <w:pPr>
      <w:widowControl w:val="0"/>
      <w:spacing w:before="120" w:after="120" w:line="360" w:lineRule="auto"/>
      <w:ind w:firstLine="720"/>
      <w:jc w:val="both"/>
    </w:pPr>
    <w:rPr>
      <w:rFonts w:cs="Verdana"/>
      <w:b/>
      <w:sz w:val="26"/>
      <w:szCs w:val="26"/>
      <w:lang w:val="uk-UA" w:eastAsia="en-US"/>
    </w:rPr>
  </w:style>
  <w:style w:type="paragraph" w:styleId="HTML">
    <w:name w:val="HTML Preformatted"/>
    <w:basedOn w:val="a"/>
    <w:link w:val="HTML0"/>
    <w:rsid w:val="0037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377913"/>
    <w:rPr>
      <w:rFonts w:ascii="Courier New" w:eastAsia="Times New Roman" w:hAnsi="Courier New" w:cs="Courier New"/>
      <w:sz w:val="20"/>
      <w:szCs w:val="20"/>
      <w:lang w:val="uk-UA" w:eastAsia="uk-UA"/>
    </w:rPr>
  </w:style>
  <w:style w:type="paragraph" w:customStyle="1" w:styleId="FR3">
    <w:name w:val="FR3"/>
    <w:uiPriority w:val="99"/>
    <w:rsid w:val="00377913"/>
    <w:pPr>
      <w:widowControl w:val="0"/>
      <w:overflowPunct w:val="0"/>
      <w:autoSpaceDE w:val="0"/>
      <w:autoSpaceDN w:val="0"/>
      <w:adjustRightInd w:val="0"/>
      <w:spacing w:before="2520" w:line="300" w:lineRule="auto"/>
      <w:ind w:left="440" w:right="800"/>
      <w:jc w:val="center"/>
      <w:textAlignment w:val="baseline"/>
    </w:pPr>
    <w:rPr>
      <w:rFonts w:ascii="Arial" w:hAnsi="Arial"/>
      <w:b/>
      <w:sz w:val="28"/>
      <w:lang w:val="uk-UA"/>
    </w:rPr>
  </w:style>
  <w:style w:type="character" w:customStyle="1" w:styleId="f2">
    <w:name w:val="f2"/>
    <w:uiPriority w:val="99"/>
    <w:rsid w:val="00377913"/>
  </w:style>
  <w:style w:type="paragraph" w:customStyle="1" w:styleId="16">
    <w:name w:val="Абзац списка1"/>
    <w:basedOn w:val="a"/>
    <w:uiPriority w:val="99"/>
    <w:rsid w:val="00377913"/>
    <w:pPr>
      <w:ind w:left="720"/>
    </w:pPr>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377913"/>
    <w:rPr>
      <w:rFonts w:ascii="Verdana" w:hAnsi="Verdana"/>
      <w:lang w:val="en-US" w:eastAsia="en-US"/>
    </w:rPr>
  </w:style>
  <w:style w:type="paragraph" w:customStyle="1" w:styleId="aff3">
    <w:name w:val="Основной"/>
    <w:basedOn w:val="a"/>
    <w:uiPriority w:val="99"/>
    <w:rsid w:val="00377913"/>
    <w:pPr>
      <w:widowControl w:val="0"/>
      <w:suppressAutoHyphens/>
      <w:spacing w:line="360" w:lineRule="auto"/>
      <w:ind w:firstLine="709"/>
      <w:jc w:val="both"/>
    </w:pPr>
    <w:rPr>
      <w:rFonts w:eastAsia="SimSun" w:cs="Mangal"/>
      <w:kern w:val="1"/>
      <w:sz w:val="28"/>
      <w:szCs w:val="28"/>
      <w:lang w:val="uk-UA" w:eastAsia="zh-CN" w:bidi="hi-IN"/>
    </w:rPr>
  </w:style>
  <w:style w:type="character" w:customStyle="1" w:styleId="FontStyle11">
    <w:name w:val="Font Style11"/>
    <w:uiPriority w:val="99"/>
    <w:rsid w:val="00377913"/>
    <w:rPr>
      <w:rFonts w:ascii="Times New Roman" w:hAnsi="Times New Roman"/>
      <w:b/>
      <w:sz w:val="22"/>
    </w:rPr>
  </w:style>
  <w:style w:type="character" w:customStyle="1" w:styleId="FontStyle14">
    <w:name w:val="Font Style14"/>
    <w:uiPriority w:val="99"/>
    <w:rsid w:val="00377913"/>
    <w:rPr>
      <w:rFonts w:ascii="Times New Roman" w:hAnsi="Times New Roman"/>
      <w:sz w:val="28"/>
    </w:rPr>
  </w:style>
  <w:style w:type="character" w:styleId="aff4">
    <w:name w:val="Emphasis"/>
    <w:basedOn w:val="a0"/>
    <w:uiPriority w:val="99"/>
    <w:qFormat/>
    <w:rsid w:val="00377913"/>
    <w:rPr>
      <w:rFonts w:cs="Times New Roman"/>
      <w:i/>
    </w:rPr>
  </w:style>
  <w:style w:type="paragraph" w:customStyle="1" w:styleId="kartkazagblue">
    <w:name w:val="kartkazagblue"/>
    <w:basedOn w:val="a"/>
    <w:uiPriority w:val="99"/>
    <w:rsid w:val="00377913"/>
    <w:pPr>
      <w:spacing w:before="100" w:beforeAutospacing="1" w:after="100" w:afterAutospacing="1"/>
    </w:pPr>
    <w:rPr>
      <w:sz w:val="24"/>
      <w:szCs w:val="24"/>
    </w:rPr>
  </w:style>
  <w:style w:type="paragraph" w:customStyle="1" w:styleId="150">
    <w:name w:val="Знак Знак15 Знак Знак Знак Знак"/>
    <w:basedOn w:val="a"/>
    <w:next w:val="34"/>
    <w:autoRedefine/>
    <w:uiPriority w:val="99"/>
    <w:rsid w:val="00377913"/>
    <w:pPr>
      <w:widowControl w:val="0"/>
      <w:spacing w:before="120" w:after="120" w:line="360" w:lineRule="auto"/>
      <w:ind w:firstLine="720"/>
      <w:jc w:val="both"/>
    </w:pPr>
    <w:rPr>
      <w:rFonts w:cs="Verdana"/>
      <w:b/>
      <w:sz w:val="26"/>
      <w:szCs w:val="26"/>
      <w:lang w:val="uk-UA" w:eastAsia="en-US"/>
    </w:rPr>
  </w:style>
  <w:style w:type="paragraph" w:customStyle="1" w:styleId="151">
    <w:name w:val="Знак Знак15 Знак Знак"/>
    <w:basedOn w:val="a"/>
    <w:next w:val="34"/>
    <w:autoRedefine/>
    <w:uiPriority w:val="99"/>
    <w:rsid w:val="00377913"/>
    <w:pPr>
      <w:widowControl w:val="0"/>
      <w:spacing w:before="120" w:after="120" w:line="360" w:lineRule="auto"/>
      <w:ind w:firstLine="720"/>
      <w:jc w:val="both"/>
    </w:pPr>
    <w:rPr>
      <w:rFonts w:cs="Verdana"/>
      <w:b/>
      <w:sz w:val="26"/>
      <w:szCs w:val="26"/>
      <w:lang w:val="uk-UA" w:eastAsia="en-US"/>
    </w:rPr>
  </w:style>
  <w:style w:type="paragraph" w:customStyle="1" w:styleId="aff5">
    <w:name w:val="Содержимое таблицы"/>
    <w:basedOn w:val="a9"/>
    <w:uiPriority w:val="99"/>
    <w:rsid w:val="00377913"/>
    <w:pPr>
      <w:widowControl w:val="0"/>
      <w:suppressLineNumbers/>
      <w:suppressAutoHyphens/>
    </w:pPr>
    <w:rPr>
      <w:color w:val="000000"/>
      <w:sz w:val="24"/>
      <w:szCs w:val="24"/>
      <w:lang w:val="uk-UA"/>
    </w:rPr>
  </w:style>
  <w:style w:type="paragraph" w:customStyle="1" w:styleId="CharCharCharChar">
    <w:name w:val="Char Знак Знак Char Знак Знак Char Знак Знак Char Знак Знак"/>
    <w:basedOn w:val="a"/>
    <w:uiPriority w:val="99"/>
    <w:rsid w:val="00377913"/>
    <w:rPr>
      <w:rFonts w:ascii="Verdana" w:hAnsi="Verdana" w:cs="Verdana"/>
      <w:lang w:val="en-US" w:eastAsia="en-US"/>
    </w:rPr>
  </w:style>
  <w:style w:type="paragraph" w:customStyle="1" w:styleId="43">
    <w:name w:val="Знак Знак4 Знак Знак Знак Знак Знак Знак Знак Знак Знак Знак Знак Знак"/>
    <w:basedOn w:val="a"/>
    <w:uiPriority w:val="99"/>
    <w:rsid w:val="00377913"/>
    <w:rPr>
      <w:rFonts w:ascii="Verdana" w:hAnsi="Verdana" w:cs="Verdana"/>
      <w:lang w:val="en-US" w:eastAsia="en-US"/>
    </w:rPr>
  </w:style>
  <w:style w:type="paragraph" w:customStyle="1" w:styleId="120">
    <w:name w:val="Абзац списка12"/>
    <w:basedOn w:val="a"/>
    <w:uiPriority w:val="99"/>
    <w:rsid w:val="00377913"/>
    <w:pPr>
      <w:spacing w:after="200" w:line="276" w:lineRule="auto"/>
      <w:ind w:left="720"/>
    </w:pPr>
    <w:rPr>
      <w:rFonts w:ascii="Calibri" w:hAnsi="Calibri"/>
      <w:sz w:val="22"/>
      <w:szCs w:val="22"/>
      <w:lang w:val="uk-UA" w:eastAsia="en-US"/>
    </w:rPr>
  </w:style>
  <w:style w:type="paragraph" w:customStyle="1" w:styleId="36">
    <w:name w:val="Стиль3"/>
    <w:basedOn w:val="a"/>
    <w:uiPriority w:val="99"/>
    <w:rsid w:val="00377913"/>
    <w:pPr>
      <w:ind w:firstLine="720"/>
      <w:jc w:val="both"/>
    </w:pPr>
    <w:rPr>
      <w:sz w:val="24"/>
      <w:szCs w:val="24"/>
      <w:lang w:val="uk-UA"/>
    </w:rPr>
  </w:style>
  <w:style w:type="paragraph" w:customStyle="1" w:styleId="17">
    <w:name w:val="Стиль1"/>
    <w:basedOn w:val="a"/>
    <w:uiPriority w:val="99"/>
    <w:rsid w:val="00377913"/>
    <w:pPr>
      <w:ind w:firstLine="720"/>
      <w:jc w:val="both"/>
    </w:pPr>
    <w:rPr>
      <w:sz w:val="24"/>
      <w:szCs w:val="24"/>
      <w:lang w:val="uk-UA"/>
    </w:rPr>
  </w:style>
  <w:style w:type="character" w:customStyle="1" w:styleId="rvts58">
    <w:name w:val="rvts58"/>
    <w:rsid w:val="00377913"/>
  </w:style>
  <w:style w:type="character" w:customStyle="1" w:styleId="FontStyle22">
    <w:name w:val="Font Style22"/>
    <w:rsid w:val="00377913"/>
    <w:rPr>
      <w:rFonts w:ascii="Times New Roman" w:hAnsi="Times New Roman"/>
      <w:sz w:val="22"/>
    </w:rPr>
  </w:style>
  <w:style w:type="paragraph" w:customStyle="1" w:styleId="26">
    <w:name w:val="Основной текст (2)"/>
    <w:basedOn w:val="a"/>
    <w:rsid w:val="00377913"/>
    <w:pPr>
      <w:widowControl w:val="0"/>
      <w:shd w:val="clear" w:color="auto" w:fill="FFFFFF"/>
      <w:suppressAutoHyphens/>
      <w:spacing w:line="322" w:lineRule="exact"/>
      <w:jc w:val="both"/>
    </w:pPr>
    <w:rPr>
      <w:kern w:val="1"/>
      <w:sz w:val="28"/>
      <w:szCs w:val="28"/>
      <w:lang w:val="uk-UA" w:eastAsia="zh-CN"/>
    </w:rPr>
  </w:style>
  <w:style w:type="character" w:customStyle="1" w:styleId="18">
    <w:name w:val="Абзац списка Знак1"/>
    <w:uiPriority w:val="99"/>
    <w:locked/>
    <w:rsid w:val="00377913"/>
  </w:style>
  <w:style w:type="table" w:styleId="aff6">
    <w:name w:val="Table Grid"/>
    <w:basedOn w:val="a1"/>
    <w:uiPriority w:val="99"/>
    <w:rsid w:val="0037791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uiPriority w:val="99"/>
    <w:rsid w:val="00377913"/>
    <w:pPr>
      <w:overflowPunct w:val="0"/>
      <w:autoSpaceDE w:val="0"/>
      <w:autoSpaceDN w:val="0"/>
      <w:adjustRightInd w:val="0"/>
      <w:ind w:firstLine="720"/>
      <w:jc w:val="both"/>
    </w:pPr>
    <w:rPr>
      <w:rFonts w:ascii="1251 Times" w:hAnsi="1251 Times"/>
      <w:sz w:val="24"/>
      <w:lang w:val="uk-UA"/>
    </w:rPr>
  </w:style>
  <w:style w:type="character" w:customStyle="1" w:styleId="map-info-window-caption">
    <w:name w:val="map-info-window-caption"/>
    <w:uiPriority w:val="99"/>
    <w:rsid w:val="00377913"/>
  </w:style>
  <w:style w:type="paragraph" w:customStyle="1" w:styleId="111">
    <w:name w:val="Абзац списка11"/>
    <w:basedOn w:val="a"/>
    <w:uiPriority w:val="99"/>
    <w:rsid w:val="00377913"/>
    <w:pPr>
      <w:ind w:left="720"/>
      <w:contextualSpacing/>
    </w:pPr>
  </w:style>
  <w:style w:type="paragraph" w:customStyle="1" w:styleId="44">
    <w:name w:val="Знак Знак4 Знак Знак"/>
    <w:basedOn w:val="a"/>
    <w:uiPriority w:val="99"/>
    <w:rsid w:val="00377913"/>
    <w:rPr>
      <w:rFonts w:ascii="Verdana" w:hAnsi="Verdana" w:cs="Verdana"/>
      <w:lang w:val="en-US" w:eastAsia="en-US"/>
    </w:rPr>
  </w:style>
  <w:style w:type="character" w:customStyle="1" w:styleId="rvts15">
    <w:name w:val="rvts15"/>
    <w:uiPriority w:val="99"/>
    <w:rsid w:val="00377913"/>
  </w:style>
  <w:style w:type="paragraph" w:customStyle="1" w:styleId="27">
    <w:name w:val="Знак Знак2 Знак Знак"/>
    <w:basedOn w:val="a"/>
    <w:next w:val="34"/>
    <w:autoRedefine/>
    <w:uiPriority w:val="99"/>
    <w:rsid w:val="00377913"/>
    <w:pPr>
      <w:widowControl w:val="0"/>
      <w:spacing w:line="360" w:lineRule="auto"/>
      <w:jc w:val="center"/>
    </w:pPr>
    <w:rPr>
      <w:b/>
      <w:sz w:val="26"/>
      <w:szCs w:val="26"/>
      <w:lang w:val="uk-UA" w:eastAsia="uk-UA"/>
    </w:rPr>
  </w:style>
  <w:style w:type="paragraph" w:customStyle="1" w:styleId="52">
    <w:name w:val="Знак Знак5"/>
    <w:basedOn w:val="a"/>
    <w:uiPriority w:val="99"/>
    <w:rsid w:val="00377913"/>
    <w:rPr>
      <w:rFonts w:ascii="Verdana" w:hAnsi="Verdana" w:cs="Verdana"/>
      <w:lang w:val="en-US" w:eastAsia="en-US"/>
    </w:rPr>
  </w:style>
  <w:style w:type="character" w:customStyle="1" w:styleId="mw-headline">
    <w:name w:val="mw-headline"/>
    <w:uiPriority w:val="99"/>
    <w:rsid w:val="00377913"/>
  </w:style>
  <w:style w:type="character" w:customStyle="1" w:styleId="mw-editsection">
    <w:name w:val="mw-editsection"/>
    <w:uiPriority w:val="99"/>
    <w:rsid w:val="00377913"/>
  </w:style>
  <w:style w:type="character" w:customStyle="1" w:styleId="mw-editsection-bracket">
    <w:name w:val="mw-editsection-bracket"/>
    <w:uiPriority w:val="99"/>
    <w:rsid w:val="00377913"/>
  </w:style>
  <w:style w:type="character" w:customStyle="1" w:styleId="mw-editsection-divider">
    <w:name w:val="mw-editsection-divider"/>
    <w:uiPriority w:val="99"/>
    <w:rsid w:val="00377913"/>
  </w:style>
  <w:style w:type="paragraph" w:customStyle="1" w:styleId="45">
    <w:name w:val="Знак Знак4 Знак Знак Знак Знак Знак Знак Знак Знак"/>
    <w:basedOn w:val="a"/>
    <w:uiPriority w:val="99"/>
    <w:rsid w:val="00377913"/>
    <w:rPr>
      <w:rFonts w:ascii="Verdana" w:hAnsi="Verdana" w:cs="Verdana"/>
      <w:lang w:val="en-US" w:eastAsia="en-US"/>
    </w:rPr>
  </w:style>
  <w:style w:type="character" w:customStyle="1" w:styleId="37">
    <w:name w:val="Знак Знак3"/>
    <w:uiPriority w:val="99"/>
    <w:rsid w:val="00377913"/>
  </w:style>
  <w:style w:type="paragraph" w:customStyle="1" w:styleId="28">
    <w:name w:val="Абзац списка2"/>
    <w:basedOn w:val="a"/>
    <w:link w:val="ListParagraphChar"/>
    <w:qFormat/>
    <w:rsid w:val="00377913"/>
    <w:pPr>
      <w:ind w:left="709" w:firstLine="709"/>
    </w:pPr>
  </w:style>
  <w:style w:type="character" w:customStyle="1" w:styleId="ListParagraphChar">
    <w:name w:val="List Paragraph Char"/>
    <w:link w:val="28"/>
    <w:locked/>
    <w:rsid w:val="00377913"/>
    <w:rPr>
      <w:rFonts w:ascii="Times New Roman" w:eastAsia="Times New Roman" w:hAnsi="Times New Roman" w:cs="Times New Roman"/>
      <w:sz w:val="20"/>
      <w:szCs w:val="20"/>
      <w:lang w:eastAsia="ru-RU"/>
    </w:rPr>
  </w:style>
  <w:style w:type="character" w:customStyle="1" w:styleId="1510">
    <w:name w:val="Знак Знак151"/>
    <w:uiPriority w:val="99"/>
    <w:rsid w:val="00377913"/>
  </w:style>
  <w:style w:type="character" w:customStyle="1" w:styleId="112">
    <w:name w:val="Знак Знак11"/>
    <w:uiPriority w:val="99"/>
    <w:rsid w:val="00377913"/>
    <w:rPr>
      <w:b/>
      <w:sz w:val="24"/>
    </w:rPr>
  </w:style>
  <w:style w:type="paragraph" w:customStyle="1" w:styleId="113">
    <w:name w:val="Знак1 Знак Знак1 Знак"/>
    <w:basedOn w:val="a"/>
    <w:uiPriority w:val="99"/>
    <w:rsid w:val="00377913"/>
    <w:rPr>
      <w:rFonts w:ascii="Verdana" w:hAnsi="Verdana" w:cs="Verdana"/>
      <w:lang w:val="en-US" w:eastAsia="en-US"/>
    </w:rPr>
  </w:style>
  <w:style w:type="paragraph" w:styleId="29">
    <w:name w:val="envelope return"/>
    <w:basedOn w:val="a"/>
    <w:uiPriority w:val="99"/>
    <w:rsid w:val="00377913"/>
    <w:rPr>
      <w:rFonts w:ascii="Times New Roman CYR" w:hAnsi="Times New Roman CYR" w:cs="Times New Roman CYR"/>
      <w:sz w:val="22"/>
      <w:szCs w:val="22"/>
      <w:lang w:val="uk-UA"/>
    </w:rPr>
  </w:style>
  <w:style w:type="character" w:customStyle="1" w:styleId="aff7">
    <w:name w:val="Знак Знак"/>
    <w:uiPriority w:val="99"/>
    <w:rsid w:val="00377913"/>
    <w:rPr>
      <w:rFonts w:ascii="Courier New" w:hAnsi="Courier New"/>
      <w:lang w:val="uk-UA" w:eastAsia="uk-UA"/>
    </w:rPr>
  </w:style>
  <w:style w:type="paragraph" w:styleId="aff8">
    <w:name w:val="Normal Indent"/>
    <w:basedOn w:val="a"/>
    <w:uiPriority w:val="99"/>
    <w:rsid w:val="00377913"/>
    <w:pPr>
      <w:autoSpaceDE w:val="0"/>
      <w:autoSpaceDN w:val="0"/>
      <w:ind w:left="708"/>
    </w:pPr>
    <w:rPr>
      <w:rFonts w:ascii="Arial" w:hAnsi="Arial" w:cs="Arial"/>
      <w:sz w:val="28"/>
      <w:szCs w:val="28"/>
      <w:lang w:val="uk-UA"/>
    </w:rPr>
  </w:style>
  <w:style w:type="paragraph" w:customStyle="1" w:styleId="aff9">
    <w:name w:val="Знак Знак Знак Знак Знак Знак Знак Знак Знак Знак Знак Знак Знак Знак Знак Знак Знак Знак Знак Знак Знак"/>
    <w:basedOn w:val="a"/>
    <w:uiPriority w:val="99"/>
    <w:semiHidden/>
    <w:rsid w:val="00377913"/>
    <w:rPr>
      <w:rFonts w:ascii="Verdana" w:hAnsi="Verdana" w:cs="Verdana"/>
      <w:lang w:val="en-US" w:eastAsia="en-US"/>
    </w:rPr>
  </w:style>
  <w:style w:type="paragraph" w:styleId="affa">
    <w:name w:val="Balloon Text"/>
    <w:basedOn w:val="a"/>
    <w:link w:val="affb"/>
    <w:uiPriority w:val="99"/>
    <w:rsid w:val="00377913"/>
    <w:rPr>
      <w:rFonts w:ascii="Tahoma" w:hAnsi="Tahoma"/>
      <w:sz w:val="16"/>
    </w:rPr>
  </w:style>
  <w:style w:type="character" w:customStyle="1" w:styleId="affb">
    <w:name w:val="Текст выноски Знак"/>
    <w:basedOn w:val="a0"/>
    <w:link w:val="affa"/>
    <w:uiPriority w:val="99"/>
    <w:rsid w:val="00377913"/>
    <w:rPr>
      <w:rFonts w:ascii="Tahoma" w:eastAsia="Times New Roman" w:hAnsi="Tahoma" w:cs="Times New Roman"/>
      <w:sz w:val="16"/>
      <w:szCs w:val="20"/>
      <w:lang w:eastAsia="ru-RU"/>
    </w:rPr>
  </w:style>
  <w:style w:type="paragraph" w:customStyle="1" w:styleId="19">
    <w:name w:val="Знак Знак Знак Знак1"/>
    <w:basedOn w:val="a"/>
    <w:uiPriority w:val="99"/>
    <w:semiHidden/>
    <w:rsid w:val="00377913"/>
    <w:rPr>
      <w:rFonts w:ascii="Verdana" w:hAnsi="Verdana" w:cs="Verdana"/>
      <w:lang w:val="en-US" w:eastAsia="en-US"/>
    </w:rPr>
  </w:style>
  <w:style w:type="character" w:customStyle="1" w:styleId="130">
    <w:name w:val="Знак Знак13"/>
    <w:uiPriority w:val="99"/>
    <w:rsid w:val="00377913"/>
    <w:rPr>
      <w:lang w:val="uk-UA"/>
    </w:rPr>
  </w:style>
  <w:style w:type="paragraph" w:customStyle="1" w:styleId="38">
    <w:name w:val="Абзац списка3"/>
    <w:basedOn w:val="a"/>
    <w:uiPriority w:val="99"/>
    <w:rsid w:val="00377913"/>
    <w:pPr>
      <w:ind w:left="720"/>
      <w:contextualSpacing/>
    </w:pPr>
  </w:style>
  <w:style w:type="paragraph" w:customStyle="1" w:styleId="46">
    <w:name w:val="Абзац списка4"/>
    <w:basedOn w:val="a"/>
    <w:uiPriority w:val="99"/>
    <w:rsid w:val="00377913"/>
    <w:pPr>
      <w:ind w:left="720"/>
    </w:pPr>
    <w:rPr>
      <w:sz w:val="24"/>
      <w:szCs w:val="24"/>
    </w:rPr>
  </w:style>
  <w:style w:type="character" w:customStyle="1" w:styleId="FontStyle12">
    <w:name w:val="Font Style12"/>
    <w:rsid w:val="00377913"/>
    <w:rPr>
      <w:rFonts w:ascii="Times New Roman" w:hAnsi="Times New Roman"/>
      <w:sz w:val="26"/>
    </w:rPr>
  </w:style>
  <w:style w:type="paragraph" w:styleId="affc">
    <w:name w:val="Subtitle"/>
    <w:basedOn w:val="a"/>
    <w:next w:val="a"/>
    <w:link w:val="affd"/>
    <w:pPr>
      <w:spacing w:after="60"/>
      <w:jc w:val="center"/>
    </w:pPr>
    <w:rPr>
      <w:rFonts w:ascii="Cambria" w:eastAsia="Cambria" w:hAnsi="Cambria" w:cs="Cambria"/>
      <w:sz w:val="24"/>
      <w:szCs w:val="24"/>
    </w:rPr>
  </w:style>
  <w:style w:type="character" w:customStyle="1" w:styleId="affd">
    <w:name w:val="Подзаголовок Знак"/>
    <w:basedOn w:val="a0"/>
    <w:link w:val="affc"/>
    <w:uiPriority w:val="99"/>
    <w:rsid w:val="00377913"/>
    <w:rPr>
      <w:rFonts w:ascii="Cambria" w:eastAsia="Times New Roman" w:hAnsi="Cambria" w:cs="Times New Roman"/>
      <w:sz w:val="24"/>
      <w:szCs w:val="20"/>
      <w:lang w:eastAsia="ru-RU"/>
    </w:rPr>
  </w:style>
  <w:style w:type="paragraph" w:customStyle="1" w:styleId="Just">
    <w:name w:val="Just"/>
    <w:uiPriority w:val="99"/>
    <w:rsid w:val="00377913"/>
    <w:pPr>
      <w:autoSpaceDE w:val="0"/>
      <w:autoSpaceDN w:val="0"/>
      <w:adjustRightInd w:val="0"/>
      <w:spacing w:before="40" w:after="40"/>
      <w:ind w:firstLine="568"/>
      <w:jc w:val="both"/>
    </w:pPr>
    <w:rPr>
      <w:sz w:val="24"/>
      <w:szCs w:val="24"/>
      <w:lang w:eastAsia="ru-RU"/>
    </w:rPr>
  </w:style>
  <w:style w:type="paragraph" w:customStyle="1" w:styleId="BodyText22">
    <w:name w:val="Body Text 22"/>
    <w:basedOn w:val="a"/>
    <w:link w:val="BodyText220"/>
    <w:uiPriority w:val="99"/>
    <w:rsid w:val="00377913"/>
    <w:pPr>
      <w:overflowPunct w:val="0"/>
      <w:autoSpaceDE w:val="0"/>
      <w:autoSpaceDN w:val="0"/>
      <w:adjustRightInd w:val="0"/>
      <w:ind w:firstLine="709"/>
      <w:jc w:val="both"/>
      <w:textAlignment w:val="baseline"/>
    </w:pPr>
    <w:rPr>
      <w:rFonts w:eastAsia="Calibri"/>
      <w:sz w:val="28"/>
      <w:lang w:val="uk-UA" w:eastAsia="uk-UA"/>
    </w:rPr>
  </w:style>
  <w:style w:type="character" w:customStyle="1" w:styleId="BodyText220">
    <w:name w:val="Body Text 22 Знак"/>
    <w:link w:val="BodyText22"/>
    <w:uiPriority w:val="99"/>
    <w:locked/>
    <w:rsid w:val="00377913"/>
    <w:rPr>
      <w:rFonts w:ascii="Times New Roman" w:eastAsia="Calibri" w:hAnsi="Times New Roman" w:cs="Times New Roman"/>
      <w:sz w:val="28"/>
      <w:szCs w:val="20"/>
      <w:lang w:val="uk-UA" w:eastAsia="uk-UA"/>
    </w:rPr>
  </w:style>
  <w:style w:type="paragraph" w:customStyle="1" w:styleId="affe">
    <w:name w:val="Готовый"/>
    <w:basedOn w:val="a"/>
    <w:rsid w:val="003779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8"/>
      <w:lang w:val="uk-UA"/>
    </w:rPr>
  </w:style>
  <w:style w:type="paragraph" w:customStyle="1" w:styleId="afff">
    <w:name w:val="проект текст Т"/>
    <w:basedOn w:val="a"/>
    <w:link w:val="afff0"/>
    <w:uiPriority w:val="99"/>
    <w:rsid w:val="00377913"/>
    <w:pPr>
      <w:suppressAutoHyphens/>
      <w:overflowPunct w:val="0"/>
      <w:autoSpaceDE w:val="0"/>
      <w:autoSpaceDN w:val="0"/>
      <w:adjustRightInd w:val="0"/>
      <w:spacing w:after="60"/>
      <w:ind w:left="568" w:right="548" w:firstLine="567"/>
      <w:jc w:val="both"/>
      <w:textAlignment w:val="baseline"/>
    </w:pPr>
    <w:rPr>
      <w:color w:val="000000"/>
      <w:sz w:val="24"/>
      <w:lang w:val="uk-UA"/>
    </w:rPr>
  </w:style>
  <w:style w:type="character" w:customStyle="1" w:styleId="afff0">
    <w:name w:val="проект текст Т Знак"/>
    <w:link w:val="afff"/>
    <w:uiPriority w:val="99"/>
    <w:locked/>
    <w:rsid w:val="00377913"/>
    <w:rPr>
      <w:rFonts w:ascii="Times New Roman" w:eastAsia="Times New Roman" w:hAnsi="Times New Roman" w:cs="Times New Roman"/>
      <w:color w:val="000000"/>
      <w:sz w:val="24"/>
      <w:szCs w:val="20"/>
      <w:lang w:val="uk-UA" w:eastAsia="ru-RU"/>
    </w:rPr>
  </w:style>
  <w:style w:type="character" w:customStyle="1" w:styleId="rvts0">
    <w:name w:val="rvts0"/>
    <w:basedOn w:val="a0"/>
    <w:rsid w:val="00377913"/>
  </w:style>
  <w:style w:type="character" w:customStyle="1" w:styleId="apple-converted-space">
    <w:name w:val="apple-converted-space"/>
    <w:rsid w:val="00377913"/>
  </w:style>
  <w:style w:type="paragraph" w:customStyle="1" w:styleId="53">
    <w:name w:val="Абзац списка5"/>
    <w:basedOn w:val="a"/>
    <w:link w:val="ListParagraphChar1"/>
    <w:rsid w:val="00377913"/>
    <w:pPr>
      <w:ind w:left="720"/>
      <w:contextualSpacing/>
    </w:pPr>
    <w:rPr>
      <w:lang w:val="uk-UA"/>
    </w:rPr>
  </w:style>
  <w:style w:type="character" w:customStyle="1" w:styleId="ListParagraphChar1">
    <w:name w:val="List Paragraph Char1"/>
    <w:link w:val="53"/>
    <w:locked/>
    <w:rsid w:val="00377913"/>
    <w:rPr>
      <w:rFonts w:ascii="Times New Roman" w:eastAsia="Times New Roman" w:hAnsi="Times New Roman" w:cs="Times New Roman"/>
      <w:sz w:val="20"/>
      <w:szCs w:val="20"/>
      <w:lang w:val="uk-UA" w:eastAsia="ru-RU"/>
    </w:rPr>
  </w:style>
  <w:style w:type="paragraph" w:customStyle="1" w:styleId="61">
    <w:name w:val="Абзац списка6"/>
    <w:basedOn w:val="a"/>
    <w:rsid w:val="00377913"/>
    <w:pPr>
      <w:ind w:left="720"/>
      <w:contextualSpacing/>
    </w:pPr>
    <w:rPr>
      <w:lang w:val="uk-UA"/>
    </w:rPr>
  </w:style>
  <w:style w:type="paragraph" w:customStyle="1" w:styleId="71">
    <w:name w:val="Абзац списка7"/>
    <w:basedOn w:val="a"/>
    <w:rsid w:val="00377913"/>
    <w:pPr>
      <w:ind w:left="720"/>
      <w:contextualSpacing/>
    </w:pPr>
    <w:rPr>
      <w:lang w:val="uk-UA"/>
    </w:rPr>
  </w:style>
  <w:style w:type="paragraph" w:styleId="afff1">
    <w:name w:val="TOC Heading"/>
    <w:basedOn w:val="1"/>
    <w:next w:val="a"/>
    <w:uiPriority w:val="39"/>
    <w:unhideWhenUsed/>
    <w:qFormat/>
    <w:rsid w:val="00A0053A"/>
    <w:pPr>
      <w:spacing w:before="240" w:line="259" w:lineRule="auto"/>
      <w:outlineLvl w:val="9"/>
    </w:pPr>
    <w:rPr>
      <w:b w:val="0"/>
      <w:bCs w:val="0"/>
      <w:sz w:val="32"/>
      <w:szCs w:val="32"/>
      <w:lang w:val="en-US" w:eastAsia="en-US"/>
    </w:rPr>
  </w:style>
  <w:style w:type="paragraph" w:styleId="2a">
    <w:name w:val="toc 2"/>
    <w:basedOn w:val="a"/>
    <w:next w:val="a"/>
    <w:autoRedefine/>
    <w:uiPriority w:val="39"/>
    <w:unhideWhenUsed/>
    <w:rsid w:val="00A0053A"/>
    <w:pPr>
      <w:spacing w:after="100"/>
      <w:ind w:left="200"/>
    </w:pPr>
  </w:style>
  <w:style w:type="paragraph" w:styleId="39">
    <w:name w:val="toc 3"/>
    <w:basedOn w:val="a"/>
    <w:next w:val="a"/>
    <w:autoRedefine/>
    <w:uiPriority w:val="39"/>
    <w:unhideWhenUsed/>
    <w:rsid w:val="00877EB9"/>
    <w:pPr>
      <w:spacing w:after="100"/>
      <w:ind w:left="400"/>
    </w:p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28" w:type="dxa"/>
        <w:right w:w="28" w:type="dxa"/>
      </w:tblCellMar>
    </w:tblPr>
  </w:style>
  <w:style w:type="table" w:customStyle="1" w:styleId="afffd">
    <w:basedOn w:val="TableNormal"/>
    <w:tblPr>
      <w:tblStyleRowBandSize w:val="1"/>
      <w:tblStyleColBandSize w:val="1"/>
      <w:tblCellMar>
        <w:left w:w="28" w:type="dxa"/>
        <w:right w:w="28"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character" w:styleId="affff1">
    <w:name w:val="annotation reference"/>
    <w:basedOn w:val="a0"/>
    <w:uiPriority w:val="99"/>
    <w:semiHidden/>
    <w:unhideWhenUsed/>
    <w:rsid w:val="00137AB4"/>
    <w:rPr>
      <w:sz w:val="16"/>
      <w:szCs w:val="16"/>
    </w:rPr>
  </w:style>
  <w:style w:type="paragraph" w:styleId="affff2">
    <w:name w:val="annotation text"/>
    <w:basedOn w:val="a"/>
    <w:link w:val="affff3"/>
    <w:uiPriority w:val="99"/>
    <w:semiHidden/>
    <w:unhideWhenUsed/>
    <w:rsid w:val="00137AB4"/>
  </w:style>
  <w:style w:type="character" w:customStyle="1" w:styleId="affff3">
    <w:name w:val="Текст примечания Знак"/>
    <w:basedOn w:val="a0"/>
    <w:link w:val="affff2"/>
    <w:uiPriority w:val="99"/>
    <w:semiHidden/>
    <w:rsid w:val="00137AB4"/>
    <w:rPr>
      <w:lang w:eastAsia="ru-RU"/>
    </w:rPr>
  </w:style>
  <w:style w:type="paragraph" w:styleId="affff4">
    <w:name w:val="annotation subject"/>
    <w:basedOn w:val="affff2"/>
    <w:next w:val="affff2"/>
    <w:link w:val="affff5"/>
    <w:uiPriority w:val="99"/>
    <w:semiHidden/>
    <w:unhideWhenUsed/>
    <w:rsid w:val="00137AB4"/>
    <w:rPr>
      <w:b/>
      <w:bCs/>
    </w:rPr>
  </w:style>
  <w:style w:type="character" w:customStyle="1" w:styleId="affff5">
    <w:name w:val="Тема примечания Знак"/>
    <w:basedOn w:val="affff3"/>
    <w:link w:val="affff4"/>
    <w:uiPriority w:val="99"/>
    <w:semiHidden/>
    <w:rsid w:val="00137AB4"/>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638">
      <w:bodyDiv w:val="1"/>
      <w:marLeft w:val="0"/>
      <w:marRight w:val="0"/>
      <w:marTop w:val="0"/>
      <w:marBottom w:val="0"/>
      <w:divBdr>
        <w:top w:val="none" w:sz="0" w:space="0" w:color="auto"/>
        <w:left w:val="none" w:sz="0" w:space="0" w:color="auto"/>
        <w:bottom w:val="none" w:sz="0" w:space="0" w:color="auto"/>
        <w:right w:val="none" w:sz="0" w:space="0" w:color="auto"/>
      </w:divBdr>
    </w:div>
    <w:div w:id="354115135">
      <w:bodyDiv w:val="1"/>
      <w:marLeft w:val="0"/>
      <w:marRight w:val="0"/>
      <w:marTop w:val="0"/>
      <w:marBottom w:val="0"/>
      <w:divBdr>
        <w:top w:val="none" w:sz="0" w:space="0" w:color="auto"/>
        <w:left w:val="none" w:sz="0" w:space="0" w:color="auto"/>
        <w:bottom w:val="none" w:sz="0" w:space="0" w:color="auto"/>
        <w:right w:val="none" w:sz="0" w:space="0" w:color="auto"/>
      </w:divBdr>
    </w:div>
    <w:div w:id="792603061">
      <w:bodyDiv w:val="1"/>
      <w:marLeft w:val="0"/>
      <w:marRight w:val="0"/>
      <w:marTop w:val="0"/>
      <w:marBottom w:val="0"/>
      <w:divBdr>
        <w:top w:val="none" w:sz="0" w:space="0" w:color="auto"/>
        <w:left w:val="none" w:sz="0" w:space="0" w:color="auto"/>
        <w:bottom w:val="none" w:sz="0" w:space="0" w:color="auto"/>
        <w:right w:val="none" w:sz="0" w:space="0" w:color="auto"/>
      </w:divBdr>
    </w:div>
    <w:div w:id="902251230">
      <w:bodyDiv w:val="1"/>
      <w:marLeft w:val="0"/>
      <w:marRight w:val="0"/>
      <w:marTop w:val="0"/>
      <w:marBottom w:val="0"/>
      <w:divBdr>
        <w:top w:val="none" w:sz="0" w:space="0" w:color="auto"/>
        <w:left w:val="none" w:sz="0" w:space="0" w:color="auto"/>
        <w:bottom w:val="none" w:sz="0" w:space="0" w:color="auto"/>
        <w:right w:val="none" w:sz="0" w:space="0" w:color="auto"/>
      </w:divBdr>
    </w:div>
    <w:div w:id="1106651539">
      <w:bodyDiv w:val="1"/>
      <w:marLeft w:val="0"/>
      <w:marRight w:val="0"/>
      <w:marTop w:val="0"/>
      <w:marBottom w:val="0"/>
      <w:divBdr>
        <w:top w:val="none" w:sz="0" w:space="0" w:color="auto"/>
        <w:left w:val="none" w:sz="0" w:space="0" w:color="auto"/>
        <w:bottom w:val="none" w:sz="0" w:space="0" w:color="auto"/>
        <w:right w:val="none" w:sz="0" w:space="0" w:color="auto"/>
      </w:divBdr>
    </w:div>
    <w:div w:id="1124616860">
      <w:bodyDiv w:val="1"/>
      <w:marLeft w:val="0"/>
      <w:marRight w:val="0"/>
      <w:marTop w:val="0"/>
      <w:marBottom w:val="0"/>
      <w:divBdr>
        <w:top w:val="none" w:sz="0" w:space="0" w:color="auto"/>
        <w:left w:val="none" w:sz="0" w:space="0" w:color="auto"/>
        <w:bottom w:val="none" w:sz="0" w:space="0" w:color="auto"/>
        <w:right w:val="none" w:sz="0" w:space="0" w:color="auto"/>
      </w:divBdr>
    </w:div>
    <w:div w:id="1194197086">
      <w:bodyDiv w:val="1"/>
      <w:marLeft w:val="0"/>
      <w:marRight w:val="0"/>
      <w:marTop w:val="0"/>
      <w:marBottom w:val="0"/>
      <w:divBdr>
        <w:top w:val="none" w:sz="0" w:space="0" w:color="auto"/>
        <w:left w:val="none" w:sz="0" w:space="0" w:color="auto"/>
        <w:bottom w:val="none" w:sz="0" w:space="0" w:color="auto"/>
        <w:right w:val="none" w:sz="0" w:space="0" w:color="auto"/>
      </w:divBdr>
    </w:div>
    <w:div w:id="1305158816">
      <w:bodyDiv w:val="1"/>
      <w:marLeft w:val="0"/>
      <w:marRight w:val="0"/>
      <w:marTop w:val="0"/>
      <w:marBottom w:val="0"/>
      <w:divBdr>
        <w:top w:val="none" w:sz="0" w:space="0" w:color="auto"/>
        <w:left w:val="none" w:sz="0" w:space="0" w:color="auto"/>
        <w:bottom w:val="none" w:sz="0" w:space="0" w:color="auto"/>
        <w:right w:val="none" w:sz="0" w:space="0" w:color="auto"/>
      </w:divBdr>
    </w:div>
    <w:div w:id="1484471633">
      <w:bodyDiv w:val="1"/>
      <w:marLeft w:val="0"/>
      <w:marRight w:val="0"/>
      <w:marTop w:val="0"/>
      <w:marBottom w:val="0"/>
      <w:divBdr>
        <w:top w:val="none" w:sz="0" w:space="0" w:color="auto"/>
        <w:left w:val="none" w:sz="0" w:space="0" w:color="auto"/>
        <w:bottom w:val="none" w:sz="0" w:space="0" w:color="auto"/>
        <w:right w:val="none" w:sz="0" w:space="0" w:color="auto"/>
      </w:divBdr>
    </w:div>
    <w:div w:id="1508595202">
      <w:bodyDiv w:val="1"/>
      <w:marLeft w:val="0"/>
      <w:marRight w:val="0"/>
      <w:marTop w:val="0"/>
      <w:marBottom w:val="0"/>
      <w:divBdr>
        <w:top w:val="none" w:sz="0" w:space="0" w:color="auto"/>
        <w:left w:val="none" w:sz="0" w:space="0" w:color="auto"/>
        <w:bottom w:val="none" w:sz="0" w:space="0" w:color="auto"/>
        <w:right w:val="none" w:sz="0" w:space="0" w:color="auto"/>
      </w:divBdr>
    </w:div>
    <w:div w:id="1551725352">
      <w:bodyDiv w:val="1"/>
      <w:marLeft w:val="0"/>
      <w:marRight w:val="0"/>
      <w:marTop w:val="0"/>
      <w:marBottom w:val="0"/>
      <w:divBdr>
        <w:top w:val="none" w:sz="0" w:space="0" w:color="auto"/>
        <w:left w:val="none" w:sz="0" w:space="0" w:color="auto"/>
        <w:bottom w:val="none" w:sz="0" w:space="0" w:color="auto"/>
        <w:right w:val="none" w:sz="0" w:space="0" w:color="auto"/>
      </w:divBdr>
    </w:div>
    <w:div w:id="1928342555">
      <w:bodyDiv w:val="1"/>
      <w:marLeft w:val="0"/>
      <w:marRight w:val="0"/>
      <w:marTop w:val="0"/>
      <w:marBottom w:val="0"/>
      <w:divBdr>
        <w:top w:val="none" w:sz="0" w:space="0" w:color="auto"/>
        <w:left w:val="none" w:sz="0" w:space="0" w:color="auto"/>
        <w:bottom w:val="none" w:sz="0" w:space="0" w:color="auto"/>
        <w:right w:val="none" w:sz="0" w:space="0" w:color="auto"/>
      </w:divBdr>
    </w:div>
    <w:div w:id="2063674886">
      <w:bodyDiv w:val="1"/>
      <w:marLeft w:val="0"/>
      <w:marRight w:val="0"/>
      <w:marTop w:val="0"/>
      <w:marBottom w:val="0"/>
      <w:divBdr>
        <w:top w:val="none" w:sz="0" w:space="0" w:color="auto"/>
        <w:left w:val="none" w:sz="0" w:space="0" w:color="auto"/>
        <w:bottom w:val="none" w:sz="0" w:space="0" w:color="auto"/>
        <w:right w:val="none" w:sz="0" w:space="0" w:color="auto"/>
      </w:divBdr>
    </w:div>
    <w:div w:id="2091850441">
      <w:bodyDiv w:val="1"/>
      <w:marLeft w:val="0"/>
      <w:marRight w:val="0"/>
      <w:marTop w:val="0"/>
      <w:marBottom w:val="0"/>
      <w:divBdr>
        <w:top w:val="none" w:sz="0" w:space="0" w:color="auto"/>
        <w:left w:val="none" w:sz="0" w:space="0" w:color="auto"/>
        <w:bottom w:val="none" w:sz="0" w:space="0" w:color="auto"/>
        <w:right w:val="none" w:sz="0" w:space="0" w:color="auto"/>
      </w:divBdr>
    </w:div>
    <w:div w:id="21378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eo@geonix.com.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Ge57bXZdb0qFvVwNxbqT4LGA==">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62EAED-CA6C-4818-9B42-5E4CE91E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55269</Words>
  <Characters>31504</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2023-03-28T14:37:00Z</cp:lastPrinted>
  <dcterms:created xsi:type="dcterms:W3CDTF">2023-04-05T14:14:00Z</dcterms:created>
  <dcterms:modified xsi:type="dcterms:W3CDTF">2023-04-05T14:14:00Z</dcterms:modified>
</cp:coreProperties>
</file>