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A2051" w:rsidRPr="007317CD" w:rsidTr="00DA57DF">
        <w:trPr>
          <w:trHeight w:val="14314"/>
        </w:trPr>
        <w:tc>
          <w:tcPr>
            <w:tcW w:w="10682" w:type="dxa"/>
            <w:shd w:val="clear" w:color="auto" w:fill="auto"/>
          </w:tcPr>
          <w:p w:rsidR="00FC29E6" w:rsidRPr="007317CD" w:rsidRDefault="00EA2051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Пояснювальна записка.</w:t>
            </w:r>
          </w:p>
          <w:p w:rsidR="00FC29E6" w:rsidRPr="007317CD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1.Загальні дані.</w:t>
            </w:r>
          </w:p>
          <w:p w:rsidR="00FC29E6" w:rsidRPr="007317CD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Основою для розробки «</w:t>
            </w:r>
            <w:proofErr w:type="spellStart"/>
            <w:r w:rsidR="007B6005" w:rsidRPr="007317C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/>
              </w:rPr>
              <w:t>Проєкту</w:t>
            </w:r>
            <w:proofErr w:type="spellEnd"/>
            <w:r w:rsidR="007B6005" w:rsidRPr="007317C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/>
              </w:rPr>
              <w:t xml:space="preserve"> детального планування території площею 0,3817 га (кадастровий номер 2610400000:10:005:0025) для будівництва торгово-офісних приміщень на бульварі Незалежності в м. </w:t>
            </w:r>
            <w:proofErr w:type="spellStart"/>
            <w:r w:rsidR="007B6005" w:rsidRPr="007317C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/>
              </w:rPr>
              <w:t>Калуші</w:t>
            </w:r>
            <w:proofErr w:type="spellEnd"/>
            <w:r w:rsidR="00674188" w:rsidRPr="007317C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»</w:t>
            </w:r>
            <w:r w:rsidR="00674188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є завдання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забудівника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яке видане ФОП Русин В.Б.</w:t>
            </w:r>
          </w:p>
          <w:p w:rsidR="00FC29E6" w:rsidRPr="007317CD" w:rsidRDefault="00FC29E6" w:rsidP="007B600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Територія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gram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на яку</w:t>
            </w:r>
            <w:proofErr w:type="gram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розроблено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детальний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план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території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знаход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я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ться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в межах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населеного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пункту.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Планувальна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структура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території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визначена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генпланом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Калуш.</w:t>
            </w:r>
          </w:p>
          <w:p w:rsidR="00FC29E6" w:rsidRPr="007317CD" w:rsidRDefault="00FC29E6" w:rsidP="007B60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</w:t>
            </w:r>
            <w:r w:rsidR="007B6005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є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кт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детального планування території виконується</w:t>
            </w:r>
            <w:r w:rsidR="007B6005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для уточнення планувальної структури і функціонального призначення території, просторової композиції, параметрів забудови та ландшафтної організації частини території населеного пункту, визначення всіх планувальних обмежень використання території згідно з державними будівельними нормами та санітарно-гігієнічними нормами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:rsidR="00FC29E6" w:rsidRPr="007317CD" w:rsidRDefault="00FC29E6" w:rsidP="007B60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Анал</w:t>
            </w: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із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містобудівної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ситуації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, характеристика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земельної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ділянки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Планувальні обмеження, які поширюються на земельну ділянку.</w:t>
            </w:r>
          </w:p>
          <w:p w:rsidR="00EC3A48" w:rsidRPr="007317CD" w:rsidRDefault="00FC29E6" w:rsidP="00EC3A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Земельна ділянка</w:t>
            </w:r>
            <w:r w:rsidR="007B6005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B6005" w:rsidRPr="007317C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/>
              </w:rPr>
              <w:t>(кадастровий номер 2610400000:10:005:0025)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площею</w:t>
            </w:r>
            <w:r w:rsidR="00CA2369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0,</w:t>
            </w:r>
            <w:r w:rsidR="007B6005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3817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га розташована в м. Калуш</w:t>
            </w:r>
            <w:r w:rsidR="007B6005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на бульварі Незалежності</w:t>
            </w:r>
            <w:r w:rsidR="00F71F4C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та </w:t>
            </w:r>
            <w:r w:rsidR="007B6005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знаходиться в оренді </w:t>
            </w:r>
            <w:proofErr w:type="spellStart"/>
            <w:r w:rsidR="007B6005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Сулика</w:t>
            </w:r>
            <w:proofErr w:type="spellEnd"/>
            <w:r w:rsidR="007B6005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Романа </w:t>
            </w:r>
            <w:proofErr w:type="spellStart"/>
            <w:r w:rsidR="007B6005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Зеноновича</w:t>
            </w:r>
            <w:proofErr w:type="spellEnd"/>
            <w:r w:rsidR="00F71F4C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 w:rsidR="00EC3A48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501AC0" w:rsidRPr="002D4467" w:rsidRDefault="00EC3A48" w:rsidP="00EC3A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D446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 ділянці розташований існуючий 9-ти поверховий житлово-комерційний будинок та ГРП.</w:t>
            </w:r>
          </w:p>
          <w:p w:rsidR="00DE13D1" w:rsidRPr="007317CD" w:rsidRDefault="00DE13D1" w:rsidP="00EC3A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Цільове призначення земельної ділянки </w:t>
            </w:r>
            <w:r w:rsidR="00EC3A48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–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EC3A48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03.15 Для будівництва та обслуговування інших будівель громадської забудови.</w:t>
            </w:r>
          </w:p>
          <w:p w:rsidR="00EC3A48" w:rsidRPr="007317CD" w:rsidRDefault="00EC3A48" w:rsidP="00EC3A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Категорія земель -Землі житлової та громадської забудови.</w:t>
            </w:r>
          </w:p>
          <w:p w:rsidR="007B6005" w:rsidRPr="007317CD" w:rsidRDefault="007B6005" w:rsidP="007B60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Ділянка межує:</w:t>
            </w:r>
          </w:p>
          <w:p w:rsidR="007B6005" w:rsidRPr="007317CD" w:rsidRDefault="007B6005" w:rsidP="00E6375B">
            <w:pPr>
              <w:pStyle w:val="a3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північної сторони – з землями Калуської міської ради та землями Ка</w:t>
            </w:r>
            <w:r w:rsidR="00E6375B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луського РЕМ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:rsidR="007B6005" w:rsidRPr="007317CD" w:rsidRDefault="007B6005" w:rsidP="007B6005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східної сторони </w:t>
            </w:r>
            <w:r w:rsidR="00E6375B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–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E6375B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землями </w:t>
            </w:r>
            <w:proofErr w:type="spellStart"/>
            <w:r w:rsidR="00E6375B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Сулика</w:t>
            </w:r>
            <w:proofErr w:type="spellEnd"/>
            <w:r w:rsidR="00E6375B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Романа </w:t>
            </w:r>
            <w:proofErr w:type="spellStart"/>
            <w:r w:rsidR="00E6375B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Зеноновича</w:t>
            </w:r>
            <w:proofErr w:type="spellEnd"/>
            <w:r w:rsidR="00E6375B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:rsidR="00E6375B" w:rsidRPr="007317CD" w:rsidRDefault="00E6375B" w:rsidP="007B6005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південної сторони – з землями Калуської міської ради;</w:t>
            </w:r>
          </w:p>
          <w:p w:rsidR="00E6375B" w:rsidRPr="007317CD" w:rsidRDefault="00E6375B" w:rsidP="007B6005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західної сторони – з землями Української православної церкви.</w:t>
            </w:r>
          </w:p>
          <w:p w:rsidR="00E6375B" w:rsidRPr="007317CD" w:rsidRDefault="00FC29E6" w:rsidP="00EC3A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Рельєф з незначним перепадом висот</w:t>
            </w:r>
            <w:r w:rsidR="00E6375B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 півночі на південь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:rsidR="00FC29E6" w:rsidRPr="007317CD" w:rsidRDefault="00E6375B" w:rsidP="00EC3A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Через ділянку транзитом проходять такі інженерні мережі : водопровід,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газопровід низького тиску, каналізація, підземні кабелі зв’язку та підземний кабель електропередачі 6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Кв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:rsidR="00FC29E6" w:rsidRPr="007317CD" w:rsidRDefault="00FC29E6" w:rsidP="007B60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Планувальна структура </w:t>
            </w:r>
            <w:r w:rsidR="00F11E27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вуличної мережі та пішохідних </w:t>
            </w:r>
            <w:proofErr w:type="spellStart"/>
            <w:r w:rsidR="00F11E27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в’язків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запроектована з врахуванням існуючи</w:t>
            </w:r>
            <w:r w:rsidR="00501AC0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х інженерно-транспортних мереж.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 ділянки  використовується</w:t>
            </w:r>
            <w:r w:rsidR="00E50F84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E6375B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існуючий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під’їзд </w:t>
            </w:r>
            <w:r w:rsidR="00B313E7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 w:rsidR="00E6375B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бульвару Незалежності</w:t>
            </w:r>
            <w:r w:rsidR="00501AC0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:rsidR="00FC29E6" w:rsidRPr="007317CD" w:rsidRDefault="00FC29E6" w:rsidP="007B60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FC29E6" w:rsidRPr="007317CD" w:rsidRDefault="00FC29E6" w:rsidP="007B60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Планувальні обмеження, які поширюються на земельну ділянку:</w:t>
            </w:r>
          </w:p>
          <w:p w:rsidR="00FC29E6" w:rsidRPr="007317CD" w:rsidRDefault="00FC29E6" w:rsidP="007B60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  <w:t xml:space="preserve">санітарно-захисні зони від об’єктів, які є джерелами виділення шкідливих речовин, підвищених рівнів шуму, вібрації, ультразвукових і електромагнітних хвиль, електронних полів, що іонізують випромінювання і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т.п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 – відсутні;</w:t>
            </w:r>
          </w:p>
          <w:p w:rsidR="00FC29E6" w:rsidRPr="007317CD" w:rsidRDefault="00FC29E6" w:rsidP="007B60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  <w:t xml:space="preserve">зони санітарної охорони від підземних і відкритих джерел водопостачання, водозбірних і водоочисних споруд, водоводів, об’єктів оздоровчого призначення –   </w:t>
            </w:r>
            <w:r w:rsidR="00E50F84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відсутні</w:t>
            </w:r>
            <w:r w:rsidR="00B73C1C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зони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охорони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пам’яток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культурно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ї</w:t>
            </w: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спадщини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археологічних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територій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історичного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ареалу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населеного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пункту – </w:t>
            </w:r>
            <w:proofErr w:type="spellStart"/>
            <w:proofErr w:type="gram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відсутні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  <w:proofErr w:type="gramEnd"/>
          </w:p>
          <w:p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  <w:t>прибережні захисні смуги (ПЗС), водоохоронні пункти – відсутні;</w:t>
            </w:r>
          </w:p>
          <w:p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-        охоронні зони від газопроводу </w:t>
            </w:r>
            <w:r w:rsidR="006C2F6A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– </w:t>
            </w:r>
            <w:r w:rsidR="00CB1BCD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низького тиску – 2 м.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  <w:t xml:space="preserve">інші охоронні зони (навколо особливо коштовних природних об’єктів, гідрометеорологічних станцій, уздовж ліній зв’язку, електропередачі, об’єктів транспорту й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т.п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.) </w:t>
            </w:r>
            <w:r w:rsidR="006C2F6A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– </w:t>
            </w:r>
            <w:r w:rsidR="00CB1BCD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ЛЕП 0,4 кВ</w:t>
            </w:r>
            <w:r w:rsidR="00274F63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6C2F6A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2м</w:t>
            </w:r>
            <w:r w:rsidR="00CB1BCD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підземні кабелі електропередачі 6 </w:t>
            </w:r>
            <w:proofErr w:type="spellStart"/>
            <w:r w:rsidR="00CB1BCD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Кв</w:t>
            </w:r>
            <w:proofErr w:type="spellEnd"/>
            <w:r w:rsidR="00CB1BCD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0,6 м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:rsidR="00CB1BCD" w:rsidRPr="007317CD" w:rsidRDefault="00CB1BCD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        Підземні кабелі зв’язку – 0,6 м.;</w:t>
            </w:r>
          </w:p>
          <w:p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-        охоронні зони каналізації </w:t>
            </w:r>
            <w:r w:rsidR="006C2F6A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побутової – 3м</w:t>
            </w:r>
            <w:r w:rsidR="00CB1BCD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:rsidR="00274F63" w:rsidRPr="007317CD" w:rsidRDefault="00274F63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        охоронні зона водопроводу – 5 м</w:t>
            </w:r>
            <w:r w:rsidR="00CB1BCD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  <w:t>межі червоних ліній вулиць та лінія регулювання забудови - в межах ділянки наявн</w:t>
            </w:r>
            <w:r w:rsidR="00CB1BCD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:rsidR="00FC29E6" w:rsidRPr="007317CD" w:rsidRDefault="00163784" w:rsidP="00CB1BCD">
            <w:pPr>
              <w:tabs>
                <w:tab w:val="left" w:pos="6615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-         інші планувальні обмеження – відсутні.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</w:p>
          <w:p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Характеристика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наміру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забудови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 охопленій проектом детального плану території </w:t>
            </w:r>
            <w:r w:rsidR="0008458F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передбачено </w:t>
            </w:r>
            <w:r w:rsidR="00526AF3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будівництво </w:t>
            </w:r>
            <w:r w:rsidR="00CB1BCD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торгово-офісних приміщень </w:t>
            </w:r>
            <w:r w:rsidR="00CB1BCD" w:rsidRPr="002D446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та влаштування автомобільної стояни на 6 авто</w:t>
            </w:r>
            <w:r w:rsidR="0008458F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Водопостачання: від централізованої мережі водопостачання.</w:t>
            </w:r>
          </w:p>
          <w:p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Система каналізації: від централізованої каналізації.</w:t>
            </w:r>
          </w:p>
          <w:p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Системи опалення та вентиляції проектуються відповідно до чинних норм та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правил.</w:t>
            </w:r>
          </w:p>
          <w:p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Всі пропозиції по детальному плану території виконані згідно діючих нормативних документів .</w:t>
            </w:r>
          </w:p>
          <w:p w:rsidR="00FC29E6" w:rsidRPr="007317CD" w:rsidRDefault="00FC29E6" w:rsidP="00EC3A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4. Проектний план (генплан)</w:t>
            </w:r>
          </w:p>
          <w:p w:rsidR="00FC29E6" w:rsidRPr="007317CD" w:rsidRDefault="00FC29E6" w:rsidP="00EC3A48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Проектний план розроблений в межах охоплених топографічною зйомкою території </w:t>
            </w:r>
            <w:r w:rsidR="00B73C1C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</w:t>
            </w:r>
            <w:r w:rsidR="00A605AC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CB1BCD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бульварі Незалежності</w:t>
            </w:r>
            <w:r w:rsidR="004F33A9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08458F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м.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Калуші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 w:rsidR="0008458F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Проектом </w:t>
            </w:r>
            <w:r w:rsidR="00B73C1C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передбачено</w:t>
            </w:r>
            <w:r w:rsidR="0008458F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4F33A9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будівництво </w:t>
            </w:r>
            <w:r w:rsidR="00CB1BCD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торгово-офісних приміщень та влаштування </w:t>
            </w:r>
            <w:r w:rsidR="00CB1BCD" w:rsidRPr="002D446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автомобільної стоянки  на 6 автомобілів (1 з місць необхідно передбачити для людей з інвалідністю)</w:t>
            </w:r>
            <w:r w:rsidR="004F33A9" w:rsidRPr="002D446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 w:rsidR="00CB1BCD" w:rsidRPr="002D446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DE13D1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Для можливості даного будівництва, інженерні мережі (водопровід та газопровід низького тиску) необхідно перенести на нормативну відстань від існуючих та проектних будівель.</w:t>
            </w:r>
          </w:p>
          <w:p w:rsidR="00163784" w:rsidRPr="007317CD" w:rsidRDefault="00FC29E6" w:rsidP="00EC3A48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Затверджений проект детального планування території є основою для визначення вихідних даних для</w:t>
            </w: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FC29E6" w:rsidRPr="007317CD" w:rsidRDefault="00163784" w:rsidP="00EC3A48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Виготовлення проектної документації з розміщенням об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</w:rPr>
              <w:t>’</w:t>
            </w:r>
            <w:proofErr w:type="spellStart"/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єкта</w:t>
            </w:r>
            <w:proofErr w:type="spellEnd"/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будівництва та виготовлення проекту забудови.</w:t>
            </w:r>
          </w:p>
          <w:p w:rsidR="00163784" w:rsidRPr="007317CD" w:rsidRDefault="00163784" w:rsidP="00EC3A4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Основні орієнтовні техніко-економічні показники :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</w:p>
          <w:p w:rsidR="00FC29E6" w:rsidRPr="007317CD" w:rsidRDefault="00163784" w:rsidP="00EC3A4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 Площа земельної діля</w:t>
            </w:r>
            <w:r w:rsidR="00B73C1C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нки – 0</w:t>
            </w:r>
            <w:r w:rsidR="004F33A9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</w:t>
            </w:r>
            <w:r w:rsidR="00DE13D1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3817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га;    </w:t>
            </w:r>
          </w:p>
          <w:p w:rsidR="00DE13D1" w:rsidRPr="007317CD" w:rsidRDefault="00DE13D1" w:rsidP="00EC3A4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- Площа забудови земельної ділянки  існуюча –</w:t>
            </w:r>
            <w:r w:rsidRPr="007317CD">
              <w:rPr>
                <w:rFonts w:ascii="Times New Roman" w:hAnsi="Times New Roman"/>
                <w:bCs/>
                <w:color w:val="FF0000"/>
                <w:sz w:val="28"/>
                <w:szCs w:val="28"/>
                <w:lang w:val="uk-UA"/>
              </w:rPr>
              <w:t xml:space="preserve">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908,0 м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  <w:t>2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:rsidR="00FC29E6" w:rsidRPr="007317CD" w:rsidRDefault="00163784" w:rsidP="00EC3A4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 П</w:t>
            </w:r>
            <w:r w:rsidR="00B73C1C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лоща забудови земельної ділянки</w:t>
            </w:r>
            <w:r w:rsidR="004F33A9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DE13D1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проектна 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–</w:t>
            </w:r>
            <w:r w:rsidR="00FC29E6" w:rsidRPr="007317CD">
              <w:rPr>
                <w:rFonts w:ascii="Times New Roman" w:hAnsi="Times New Roman"/>
                <w:bCs/>
                <w:color w:val="FF0000"/>
                <w:sz w:val="28"/>
                <w:szCs w:val="28"/>
                <w:lang w:val="uk-UA"/>
              </w:rPr>
              <w:t xml:space="preserve"> </w:t>
            </w:r>
            <w:r w:rsidR="00274F63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DE13D1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130</w:t>
            </w:r>
            <w:r w:rsidR="00274F63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,0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  <w:t>2</w:t>
            </w:r>
            <w:r w:rsidR="0008458F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:rsidR="00B0046E" w:rsidRPr="007317CD" w:rsidRDefault="00B0046E" w:rsidP="00EC3A4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  <w:t xml:space="preserve">      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-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905C13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ідсоток</w:t>
            </w:r>
            <w:r w:rsidR="004F33A9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забудови </w:t>
            </w:r>
            <w:r w:rsidR="00DE13D1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(проектний) </w:t>
            </w:r>
            <w:r w:rsidR="004F33A9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– </w:t>
            </w:r>
            <w:r w:rsidR="00A605AC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до </w:t>
            </w:r>
            <w:r w:rsidR="00DE13D1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 w:rsidR="00274F63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0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%</w:t>
            </w:r>
            <w:r w:rsidR="0008458F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:rsidR="00A605AC" w:rsidRPr="007317CD" w:rsidRDefault="00A605AC" w:rsidP="00EC3A4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- Поверховість </w:t>
            </w:r>
            <w:r w:rsidR="00DE13D1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проектної будівлі –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2</w:t>
            </w:r>
          </w:p>
          <w:p w:rsidR="00FC29E6" w:rsidRPr="007317CD" w:rsidRDefault="00FC29E6" w:rsidP="00EC3A48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Організація дорожнього руху.</w:t>
            </w:r>
          </w:p>
          <w:p w:rsidR="00FC29E6" w:rsidRPr="007317CD" w:rsidRDefault="00FC29E6" w:rsidP="00EC3A48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 робочому проекті виконати розділ організація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дорожн</w:t>
            </w: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ього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руху.</w:t>
            </w:r>
          </w:p>
          <w:p w:rsidR="00FC29E6" w:rsidRPr="007317CD" w:rsidRDefault="00FC29E6" w:rsidP="00EC3A48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Розділ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інж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ене</w:t>
            </w: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рне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забезпечення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території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протипожежні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заходи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визначити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робочим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проектом.</w:t>
            </w:r>
          </w:p>
          <w:p w:rsidR="00FC29E6" w:rsidRPr="007317CD" w:rsidRDefault="00FC29E6" w:rsidP="007317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ДПТ не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потребує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проведення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експертизи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згідно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ДБН Б.1.1 – 14-2012 п. </w:t>
            </w:r>
          </w:p>
          <w:p w:rsidR="00C5518F" w:rsidRPr="007317CD" w:rsidRDefault="00FC29E6" w:rsidP="007317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Остаточні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проектні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вирішення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забудови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будуть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прийняті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стадії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Робочий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проект»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після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отримання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умов та обмежень забудови земельної ділянки</w:t>
            </w: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8D1BE9" w:rsidRPr="008D1BE9" w:rsidRDefault="008D1BE9" w:rsidP="008D1BE9">
      <w:pPr>
        <w:tabs>
          <w:tab w:val="left" w:pos="459"/>
        </w:tabs>
        <w:spacing w:after="0" w:line="360" w:lineRule="auto"/>
        <w:ind w:left="1134" w:right="85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5</w:t>
      </w:r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Основні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техніко-економічні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показники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детального плану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території</w:t>
      </w:r>
      <w:proofErr w:type="spellEnd"/>
    </w:p>
    <w:p w:rsidR="008D1BE9" w:rsidRPr="008D1BE9" w:rsidRDefault="008D1BE9" w:rsidP="008D1BE9">
      <w:pPr>
        <w:tabs>
          <w:tab w:val="left" w:pos="459"/>
        </w:tabs>
        <w:spacing w:after="0" w:line="360" w:lineRule="auto"/>
        <w:ind w:right="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7"/>
        <w:gridCol w:w="1464"/>
        <w:gridCol w:w="1344"/>
        <w:gridCol w:w="1356"/>
        <w:gridCol w:w="1090"/>
      </w:tblGrid>
      <w:tr w:rsidR="008D1BE9" w:rsidRPr="008D1BE9" w:rsidTr="008D1BE9">
        <w:trPr>
          <w:trHeight w:val="347"/>
          <w:tblCellSpacing w:w="0" w:type="dxa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Назва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показників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Одиниця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виміру</w:t>
            </w:r>
            <w:proofErr w:type="spellEnd"/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показників</w:t>
            </w:r>
            <w:proofErr w:type="spellEnd"/>
          </w:p>
        </w:tc>
      </w:tr>
      <w:tr w:rsidR="008D1BE9" w:rsidRPr="008D1BE9" w:rsidTr="008D1BE9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3 до 7років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15 до 20</w:t>
            </w:r>
          </w:p>
        </w:tc>
      </w:tr>
      <w:tr w:rsidR="008D1BE9" w:rsidRPr="008D1BE9" w:rsidTr="008D1BE9">
        <w:trPr>
          <w:trHeight w:val="5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Територія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047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межах проекту в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EC3A48" w:rsidP="00FC29E6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3,03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778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A57DF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58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а)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квартали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б)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квартали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49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обслуговування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4F67B0" w:rsidRDefault="00A74472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503701" w:rsidP="00343E7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призначення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ділової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виробничої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комунально-складської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курортної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оздоровчої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тощо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Чисельність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тис.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осіб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  у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люд/га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5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C14110" w:rsidRDefault="00C14110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6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8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2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D1BE9" w:rsidRPr="008D1BE9" w:rsidRDefault="008D1BE9" w:rsidP="008D1BE9">
            <w:pPr>
              <w:spacing w:before="120" w:line="22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загаль-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./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7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забезпеченість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/люд.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8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Вибуття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загальної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видами: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Квартира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EC3A48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EC3A48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9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садибна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одноквартирна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Тис.кв.м</w:t>
            </w:r>
            <w:proofErr w:type="spellEnd"/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/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EC3A48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EC3A48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0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EC3A48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Із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неї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1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малоповерхова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(1-3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EF0714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середньо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(4-5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(6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EC3A48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3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EC3A48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5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10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рахунок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проведення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реконструкції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Тис. 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Вулично-дорожня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мережа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міський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пасажирський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B103F4" w:rsidRDefault="005C128F" w:rsidP="00B103F4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0,</w:t>
            </w:r>
            <w:r w:rsidR="00F1175E">
              <w:rPr>
                <w:rFonts w:ascii="Arial" w:eastAsia="Times New Roman" w:hAnsi="Arial" w:cs="Arial"/>
                <w:color w:val="000000"/>
                <w:lang w:val="uk-UA"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загальноміського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2F7096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1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транспортних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розвязок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різних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рівнях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пішохідних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переходів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вулично-дорожньої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Км/</w:t>
            </w: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км.кв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ліній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наземного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-трамвай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тролейбус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-автобус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наземного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Відкриті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автостоянки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317CD" w:rsidRDefault="007317CD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7317CD" w:rsidRDefault="007317CD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43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0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Інженерне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обладнання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5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 м3/добу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8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- количество квартир, что оборудованы электроплитами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Каналізація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обєм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стічних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квартир,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обладнані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електроплитами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Витрати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газу,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Млн. м3/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-у тому числа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2F709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Гкал/год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перекладання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Охорона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навколишнього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середовища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Санітарно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захисні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зони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6C3192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63CC7" w:rsidRDefault="00163CC7" w:rsidP="00B103F4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CA2089" w:rsidRDefault="00CD0C19" w:rsidP="000A366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6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озеленені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</w:tbl>
    <w:p w:rsidR="008D1BE9" w:rsidRPr="008D1BE9" w:rsidRDefault="008D1BE9" w:rsidP="008D1BE9">
      <w:pPr>
        <w:spacing w:line="273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A57DF" w:rsidRPr="00343E7E" w:rsidRDefault="00DA57DF">
      <w:pPr>
        <w:rPr>
          <w:lang w:val="uk-UA"/>
        </w:rPr>
      </w:pPr>
    </w:p>
    <w:sectPr w:rsidR="00DA57DF" w:rsidRPr="00343E7E" w:rsidSect="00DA57D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AFA"/>
    <w:multiLevelType w:val="multilevel"/>
    <w:tmpl w:val="A73A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A56F5"/>
    <w:multiLevelType w:val="multilevel"/>
    <w:tmpl w:val="6878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F677D"/>
    <w:multiLevelType w:val="multilevel"/>
    <w:tmpl w:val="F78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67002"/>
    <w:multiLevelType w:val="multilevel"/>
    <w:tmpl w:val="7AB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121AE"/>
    <w:multiLevelType w:val="multilevel"/>
    <w:tmpl w:val="7128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E4698"/>
    <w:multiLevelType w:val="hybridMultilevel"/>
    <w:tmpl w:val="C4CE8B7C"/>
    <w:lvl w:ilvl="0" w:tplc="C5C46456">
      <w:start w:val="3"/>
      <w:numFmt w:val="bullet"/>
      <w:lvlText w:val="-"/>
      <w:lvlJc w:val="left"/>
      <w:pPr>
        <w:ind w:left="58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2A617838"/>
    <w:multiLevelType w:val="multilevel"/>
    <w:tmpl w:val="856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F5DDD"/>
    <w:multiLevelType w:val="multilevel"/>
    <w:tmpl w:val="6BEA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13EE3"/>
    <w:multiLevelType w:val="multilevel"/>
    <w:tmpl w:val="9C60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0205CF"/>
    <w:multiLevelType w:val="multilevel"/>
    <w:tmpl w:val="307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950C13"/>
    <w:multiLevelType w:val="multilevel"/>
    <w:tmpl w:val="BF54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2D008B"/>
    <w:multiLevelType w:val="multilevel"/>
    <w:tmpl w:val="E76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20FDE"/>
    <w:multiLevelType w:val="hybridMultilevel"/>
    <w:tmpl w:val="5324FC64"/>
    <w:lvl w:ilvl="0" w:tplc="7B7815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E1202"/>
    <w:multiLevelType w:val="multilevel"/>
    <w:tmpl w:val="1600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746797"/>
    <w:multiLevelType w:val="multilevel"/>
    <w:tmpl w:val="A62C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860A21"/>
    <w:multiLevelType w:val="multilevel"/>
    <w:tmpl w:val="A18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D826BD"/>
    <w:multiLevelType w:val="multilevel"/>
    <w:tmpl w:val="92F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40106D"/>
    <w:multiLevelType w:val="hybridMultilevel"/>
    <w:tmpl w:val="13B086A2"/>
    <w:lvl w:ilvl="0" w:tplc="0902CAC2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68215463">
    <w:abstractNumId w:val="12"/>
  </w:num>
  <w:num w:numId="2" w16cid:durableId="1868134647">
    <w:abstractNumId w:val="9"/>
  </w:num>
  <w:num w:numId="3" w16cid:durableId="1236281459">
    <w:abstractNumId w:val="8"/>
  </w:num>
  <w:num w:numId="4" w16cid:durableId="361322000">
    <w:abstractNumId w:val="0"/>
  </w:num>
  <w:num w:numId="5" w16cid:durableId="2033652910">
    <w:abstractNumId w:val="2"/>
  </w:num>
  <w:num w:numId="6" w16cid:durableId="633415714">
    <w:abstractNumId w:val="6"/>
  </w:num>
  <w:num w:numId="7" w16cid:durableId="810175382">
    <w:abstractNumId w:val="10"/>
  </w:num>
  <w:num w:numId="8" w16cid:durableId="616182608">
    <w:abstractNumId w:val="7"/>
  </w:num>
  <w:num w:numId="9" w16cid:durableId="1824466835">
    <w:abstractNumId w:val="11"/>
  </w:num>
  <w:num w:numId="10" w16cid:durableId="1561819946">
    <w:abstractNumId w:val="1"/>
  </w:num>
  <w:num w:numId="11" w16cid:durableId="2027781564">
    <w:abstractNumId w:val="3"/>
  </w:num>
  <w:num w:numId="12" w16cid:durableId="68961602">
    <w:abstractNumId w:val="4"/>
  </w:num>
  <w:num w:numId="13" w16cid:durableId="1396079483">
    <w:abstractNumId w:val="16"/>
  </w:num>
  <w:num w:numId="14" w16cid:durableId="779881165">
    <w:abstractNumId w:val="13"/>
  </w:num>
  <w:num w:numId="15" w16cid:durableId="1248999258">
    <w:abstractNumId w:val="15"/>
  </w:num>
  <w:num w:numId="16" w16cid:durableId="531380864">
    <w:abstractNumId w:val="14"/>
  </w:num>
  <w:num w:numId="17" w16cid:durableId="623192533">
    <w:abstractNumId w:val="5"/>
  </w:num>
  <w:num w:numId="18" w16cid:durableId="17571718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051"/>
    <w:rsid w:val="0000564A"/>
    <w:rsid w:val="00013396"/>
    <w:rsid w:val="000145EA"/>
    <w:rsid w:val="00070348"/>
    <w:rsid w:val="0008458F"/>
    <w:rsid w:val="000847C5"/>
    <w:rsid w:val="00094207"/>
    <w:rsid w:val="000A366E"/>
    <w:rsid w:val="000B13F2"/>
    <w:rsid w:val="000B5916"/>
    <w:rsid w:val="000C049C"/>
    <w:rsid w:val="000C05EF"/>
    <w:rsid w:val="000C57AE"/>
    <w:rsid w:val="0013212E"/>
    <w:rsid w:val="00147982"/>
    <w:rsid w:val="00156DF0"/>
    <w:rsid w:val="00163784"/>
    <w:rsid w:val="00163CC7"/>
    <w:rsid w:val="00175AE9"/>
    <w:rsid w:val="00190B14"/>
    <w:rsid w:val="00191420"/>
    <w:rsid w:val="001B4283"/>
    <w:rsid w:val="001D3AE2"/>
    <w:rsid w:val="00221888"/>
    <w:rsid w:val="0023226C"/>
    <w:rsid w:val="00242FEC"/>
    <w:rsid w:val="00260431"/>
    <w:rsid w:val="00271CDB"/>
    <w:rsid w:val="00274F63"/>
    <w:rsid w:val="00287759"/>
    <w:rsid w:val="002A362C"/>
    <w:rsid w:val="002A48EB"/>
    <w:rsid w:val="002B5422"/>
    <w:rsid w:val="002B5973"/>
    <w:rsid w:val="002C7759"/>
    <w:rsid w:val="002D4467"/>
    <w:rsid w:val="002F58D9"/>
    <w:rsid w:val="002F7096"/>
    <w:rsid w:val="00310E4A"/>
    <w:rsid w:val="00340FE1"/>
    <w:rsid w:val="0034387E"/>
    <w:rsid w:val="00343E7E"/>
    <w:rsid w:val="00362A1A"/>
    <w:rsid w:val="00381F94"/>
    <w:rsid w:val="00382856"/>
    <w:rsid w:val="00392591"/>
    <w:rsid w:val="003A17D7"/>
    <w:rsid w:val="003E71D9"/>
    <w:rsid w:val="00401211"/>
    <w:rsid w:val="00411E62"/>
    <w:rsid w:val="00425F8B"/>
    <w:rsid w:val="004263C0"/>
    <w:rsid w:val="00435B70"/>
    <w:rsid w:val="00440695"/>
    <w:rsid w:val="00444E5F"/>
    <w:rsid w:val="004969E0"/>
    <w:rsid w:val="004B1B0A"/>
    <w:rsid w:val="004D0E01"/>
    <w:rsid w:val="004E2A44"/>
    <w:rsid w:val="004E2B03"/>
    <w:rsid w:val="004F2ABA"/>
    <w:rsid w:val="004F33A9"/>
    <w:rsid w:val="004F67B0"/>
    <w:rsid w:val="004F6B87"/>
    <w:rsid w:val="005005C7"/>
    <w:rsid w:val="00501AC0"/>
    <w:rsid w:val="00503701"/>
    <w:rsid w:val="00515735"/>
    <w:rsid w:val="00526AF3"/>
    <w:rsid w:val="0053452A"/>
    <w:rsid w:val="005644E8"/>
    <w:rsid w:val="00574844"/>
    <w:rsid w:val="00581166"/>
    <w:rsid w:val="00585110"/>
    <w:rsid w:val="005B3A02"/>
    <w:rsid w:val="005C128F"/>
    <w:rsid w:val="005C7C9B"/>
    <w:rsid w:val="005F4C37"/>
    <w:rsid w:val="0060003C"/>
    <w:rsid w:val="0060263A"/>
    <w:rsid w:val="00610A56"/>
    <w:rsid w:val="00647778"/>
    <w:rsid w:val="00660603"/>
    <w:rsid w:val="00661E26"/>
    <w:rsid w:val="00674188"/>
    <w:rsid w:val="00674A7E"/>
    <w:rsid w:val="006833BD"/>
    <w:rsid w:val="006B5360"/>
    <w:rsid w:val="006C2F6A"/>
    <w:rsid w:val="006C3192"/>
    <w:rsid w:val="006C4D28"/>
    <w:rsid w:val="006F1DC9"/>
    <w:rsid w:val="00702295"/>
    <w:rsid w:val="007317CD"/>
    <w:rsid w:val="00775CD1"/>
    <w:rsid w:val="007B6005"/>
    <w:rsid w:val="007C54B4"/>
    <w:rsid w:val="007F068C"/>
    <w:rsid w:val="007F6D79"/>
    <w:rsid w:val="00800ADB"/>
    <w:rsid w:val="00803501"/>
    <w:rsid w:val="008076F6"/>
    <w:rsid w:val="00821542"/>
    <w:rsid w:val="00835156"/>
    <w:rsid w:val="00864036"/>
    <w:rsid w:val="008645BA"/>
    <w:rsid w:val="008771ED"/>
    <w:rsid w:val="00882CF6"/>
    <w:rsid w:val="008910BD"/>
    <w:rsid w:val="008A614C"/>
    <w:rsid w:val="008D0EB4"/>
    <w:rsid w:val="008D1BE9"/>
    <w:rsid w:val="009016E4"/>
    <w:rsid w:val="009051DB"/>
    <w:rsid w:val="00905C13"/>
    <w:rsid w:val="00930EFF"/>
    <w:rsid w:val="00932A06"/>
    <w:rsid w:val="00937D0F"/>
    <w:rsid w:val="00944360"/>
    <w:rsid w:val="00945583"/>
    <w:rsid w:val="0095515E"/>
    <w:rsid w:val="00957556"/>
    <w:rsid w:val="00972B3D"/>
    <w:rsid w:val="0098783E"/>
    <w:rsid w:val="009B4656"/>
    <w:rsid w:val="009C7457"/>
    <w:rsid w:val="009D07E5"/>
    <w:rsid w:val="009D21EF"/>
    <w:rsid w:val="009D58BE"/>
    <w:rsid w:val="00A0462D"/>
    <w:rsid w:val="00A14D0B"/>
    <w:rsid w:val="00A17AF6"/>
    <w:rsid w:val="00A22E4C"/>
    <w:rsid w:val="00A44F49"/>
    <w:rsid w:val="00A465A5"/>
    <w:rsid w:val="00A603E7"/>
    <w:rsid w:val="00A605AC"/>
    <w:rsid w:val="00A7280A"/>
    <w:rsid w:val="00A74472"/>
    <w:rsid w:val="00AA38B9"/>
    <w:rsid w:val="00AB5651"/>
    <w:rsid w:val="00AB5DBF"/>
    <w:rsid w:val="00AC68C4"/>
    <w:rsid w:val="00B0046E"/>
    <w:rsid w:val="00B103F4"/>
    <w:rsid w:val="00B313E7"/>
    <w:rsid w:val="00B50EB5"/>
    <w:rsid w:val="00B73C1C"/>
    <w:rsid w:val="00B80FA4"/>
    <w:rsid w:val="00BA280C"/>
    <w:rsid w:val="00BA727F"/>
    <w:rsid w:val="00BB1B54"/>
    <w:rsid w:val="00BC64EB"/>
    <w:rsid w:val="00BF27A8"/>
    <w:rsid w:val="00BF5DDA"/>
    <w:rsid w:val="00C051AD"/>
    <w:rsid w:val="00C1400D"/>
    <w:rsid w:val="00C14110"/>
    <w:rsid w:val="00C21282"/>
    <w:rsid w:val="00C241A0"/>
    <w:rsid w:val="00C30520"/>
    <w:rsid w:val="00C349B4"/>
    <w:rsid w:val="00C5518F"/>
    <w:rsid w:val="00C57EEF"/>
    <w:rsid w:val="00C81229"/>
    <w:rsid w:val="00C86FE8"/>
    <w:rsid w:val="00C879A8"/>
    <w:rsid w:val="00C93BA0"/>
    <w:rsid w:val="00C967C5"/>
    <w:rsid w:val="00CA2089"/>
    <w:rsid w:val="00CA2369"/>
    <w:rsid w:val="00CB1270"/>
    <w:rsid w:val="00CB1BCD"/>
    <w:rsid w:val="00CB634C"/>
    <w:rsid w:val="00CD0C19"/>
    <w:rsid w:val="00CE6D68"/>
    <w:rsid w:val="00D04E99"/>
    <w:rsid w:val="00D140BD"/>
    <w:rsid w:val="00D3407D"/>
    <w:rsid w:val="00D3697C"/>
    <w:rsid w:val="00D4498D"/>
    <w:rsid w:val="00D50D2B"/>
    <w:rsid w:val="00D5583C"/>
    <w:rsid w:val="00D62C3D"/>
    <w:rsid w:val="00D645C3"/>
    <w:rsid w:val="00D65C50"/>
    <w:rsid w:val="00D66CD5"/>
    <w:rsid w:val="00D9100D"/>
    <w:rsid w:val="00D917BF"/>
    <w:rsid w:val="00D93216"/>
    <w:rsid w:val="00DA57DF"/>
    <w:rsid w:val="00DB07DF"/>
    <w:rsid w:val="00DE13D1"/>
    <w:rsid w:val="00E20B47"/>
    <w:rsid w:val="00E21F89"/>
    <w:rsid w:val="00E36943"/>
    <w:rsid w:val="00E37596"/>
    <w:rsid w:val="00E50F84"/>
    <w:rsid w:val="00E57C29"/>
    <w:rsid w:val="00E6149C"/>
    <w:rsid w:val="00E6375B"/>
    <w:rsid w:val="00E902E8"/>
    <w:rsid w:val="00EA2051"/>
    <w:rsid w:val="00EB5E6E"/>
    <w:rsid w:val="00EC3A48"/>
    <w:rsid w:val="00EE181C"/>
    <w:rsid w:val="00EF0714"/>
    <w:rsid w:val="00F04A33"/>
    <w:rsid w:val="00F1175E"/>
    <w:rsid w:val="00F11E27"/>
    <w:rsid w:val="00F21A79"/>
    <w:rsid w:val="00F21BC8"/>
    <w:rsid w:val="00F34FBE"/>
    <w:rsid w:val="00F65898"/>
    <w:rsid w:val="00F71F4C"/>
    <w:rsid w:val="00F84A26"/>
    <w:rsid w:val="00F93217"/>
    <w:rsid w:val="00F978EE"/>
    <w:rsid w:val="00FA29B5"/>
    <w:rsid w:val="00FA30AF"/>
    <w:rsid w:val="00FA3745"/>
    <w:rsid w:val="00FA6D04"/>
    <w:rsid w:val="00FC29E6"/>
    <w:rsid w:val="00FC6004"/>
    <w:rsid w:val="00FD37AC"/>
    <w:rsid w:val="00FD7AE0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337C9-8EBD-4A4A-BE4C-32C9E410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5687</Words>
  <Characters>3243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Volodymyr</cp:lastModifiedBy>
  <cp:revision>35</cp:revision>
  <cp:lastPrinted>2019-09-17T08:16:00Z</cp:lastPrinted>
  <dcterms:created xsi:type="dcterms:W3CDTF">2019-11-27T13:17:00Z</dcterms:created>
  <dcterms:modified xsi:type="dcterms:W3CDTF">2022-12-01T08:03:00Z</dcterms:modified>
</cp:coreProperties>
</file>