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349" w:rsidRPr="00A010DC" w:rsidRDefault="00505349" w:rsidP="00505349">
      <w:pPr>
        <w:spacing w:after="0" w:line="240" w:lineRule="auto"/>
        <w:jc w:val="center"/>
        <w:rPr>
          <w:rFonts w:ascii="Times New Roman" w:hAnsi="Times New Roman"/>
          <w:sz w:val="44"/>
          <w:szCs w:val="72"/>
          <w:lang w:val="uk-UA"/>
        </w:rPr>
      </w:pPr>
      <w:bookmarkStart w:id="0" w:name="_Toc5178619"/>
      <w:r>
        <w:rPr>
          <w:rFonts w:ascii="Times New Roman" w:hAnsi="Times New Roman"/>
          <w:sz w:val="44"/>
          <w:szCs w:val="72"/>
          <w:lang w:val="uk-UA"/>
        </w:rPr>
        <w:t>ФОП Баланчук Р.Б.</w:t>
      </w:r>
    </w:p>
    <w:p w:rsidR="00505349" w:rsidRDefault="00505349" w:rsidP="00505349">
      <w:pPr>
        <w:spacing w:after="0" w:line="240" w:lineRule="auto"/>
        <w:jc w:val="center"/>
        <w:rPr>
          <w:rFonts w:ascii="Times New Roman" w:hAnsi="Times New Roman"/>
          <w:sz w:val="28"/>
          <w:szCs w:val="28"/>
          <w:lang w:val="uk-UA"/>
        </w:rPr>
      </w:pPr>
    </w:p>
    <w:p w:rsidR="00505349" w:rsidRDefault="00505349" w:rsidP="00505349">
      <w:pPr>
        <w:spacing w:after="0" w:line="240" w:lineRule="auto"/>
        <w:jc w:val="center"/>
        <w:rPr>
          <w:rFonts w:ascii="Times New Roman" w:hAnsi="Times New Roman"/>
          <w:sz w:val="28"/>
          <w:szCs w:val="28"/>
          <w:lang w:val="uk-UA"/>
        </w:rPr>
      </w:pPr>
    </w:p>
    <w:p w:rsidR="00505349" w:rsidRDefault="00505349" w:rsidP="00505349">
      <w:pPr>
        <w:spacing w:after="0" w:line="240" w:lineRule="auto"/>
        <w:jc w:val="center"/>
        <w:rPr>
          <w:rFonts w:ascii="Times New Roman" w:hAnsi="Times New Roman"/>
          <w:sz w:val="28"/>
          <w:szCs w:val="28"/>
          <w:lang w:val="uk-UA"/>
        </w:rPr>
      </w:pPr>
    </w:p>
    <w:p w:rsidR="00505349" w:rsidRDefault="00505349" w:rsidP="00505349">
      <w:pPr>
        <w:spacing w:after="0" w:line="240" w:lineRule="auto"/>
        <w:rPr>
          <w:rFonts w:ascii="Times New Roman" w:hAnsi="Times New Roman"/>
          <w:sz w:val="28"/>
          <w:szCs w:val="28"/>
          <w:lang w:val="uk-UA"/>
        </w:rPr>
      </w:pPr>
    </w:p>
    <w:p w:rsidR="00505349" w:rsidRDefault="00505349" w:rsidP="00505349">
      <w:pPr>
        <w:spacing w:after="0" w:line="240" w:lineRule="auto"/>
        <w:rPr>
          <w:rFonts w:ascii="Times New Roman" w:hAnsi="Times New Roman"/>
          <w:sz w:val="28"/>
          <w:szCs w:val="28"/>
          <w:lang w:val="uk-UA"/>
        </w:rPr>
      </w:pPr>
    </w:p>
    <w:p w:rsidR="00505349" w:rsidRDefault="00505349" w:rsidP="00505349">
      <w:pPr>
        <w:spacing w:after="0" w:line="240" w:lineRule="auto"/>
        <w:rPr>
          <w:rFonts w:ascii="Times New Roman" w:hAnsi="Times New Roman"/>
          <w:sz w:val="28"/>
          <w:szCs w:val="28"/>
          <w:lang w:val="uk-UA"/>
        </w:rPr>
      </w:pPr>
    </w:p>
    <w:p w:rsidR="00505349" w:rsidRDefault="00505349" w:rsidP="00505349">
      <w:pPr>
        <w:spacing w:after="0" w:line="240" w:lineRule="auto"/>
        <w:jc w:val="center"/>
        <w:rPr>
          <w:rFonts w:ascii="Times New Roman" w:hAnsi="Times New Roman"/>
          <w:b/>
          <w:sz w:val="28"/>
          <w:szCs w:val="28"/>
          <w:u w:val="single"/>
          <w:lang w:val="uk-UA"/>
        </w:rPr>
      </w:pPr>
      <w:r>
        <w:rPr>
          <w:rFonts w:ascii="Times New Roman" w:hAnsi="Times New Roman"/>
          <w:sz w:val="28"/>
          <w:szCs w:val="28"/>
          <w:lang w:val="uk-UA"/>
        </w:rPr>
        <w:t xml:space="preserve">Назва:          </w:t>
      </w:r>
      <w:r>
        <w:rPr>
          <w:rFonts w:ascii="Times New Roman" w:hAnsi="Times New Roman"/>
          <w:b/>
          <w:color w:val="000000"/>
          <w:sz w:val="28"/>
          <w:szCs w:val="28"/>
          <w:u w:val="single"/>
          <w:lang w:val="uk-UA"/>
        </w:rPr>
        <w:t xml:space="preserve">Звіт про стратегічно-екологічну оцінку впливу проекту детального планування </w:t>
      </w:r>
      <w:r w:rsidRPr="005428CC">
        <w:rPr>
          <w:rFonts w:ascii="Times New Roman" w:hAnsi="Times New Roman"/>
          <w:b/>
          <w:color w:val="000000"/>
          <w:sz w:val="28"/>
          <w:szCs w:val="28"/>
          <w:u w:val="single"/>
          <w:lang w:val="uk-UA"/>
        </w:rPr>
        <w:t xml:space="preserve"> території </w:t>
      </w:r>
      <w:r w:rsidRPr="005428CC">
        <w:rPr>
          <w:rFonts w:ascii="Times New Roman" w:hAnsi="Times New Roman"/>
          <w:b/>
          <w:sz w:val="28"/>
          <w:szCs w:val="28"/>
          <w:u w:val="single"/>
          <w:lang w:val="uk-UA"/>
        </w:rPr>
        <w:t xml:space="preserve">для </w:t>
      </w:r>
      <w:r>
        <w:rPr>
          <w:rFonts w:ascii="Times New Roman" w:hAnsi="Times New Roman"/>
          <w:b/>
          <w:sz w:val="28"/>
          <w:szCs w:val="28"/>
          <w:u w:val="single"/>
          <w:lang w:val="uk-UA"/>
        </w:rPr>
        <w:t>будівництва багатоквартирного житлового будинку на вул. Біласа і Данилишина</w:t>
      </w:r>
      <w:r w:rsidRPr="005428CC">
        <w:rPr>
          <w:rFonts w:ascii="Times New Roman" w:hAnsi="Times New Roman"/>
          <w:b/>
          <w:sz w:val="28"/>
          <w:szCs w:val="28"/>
          <w:u w:val="single"/>
          <w:lang w:val="uk-UA"/>
        </w:rPr>
        <w:t xml:space="preserve"> </w:t>
      </w:r>
    </w:p>
    <w:p w:rsidR="00505349" w:rsidRDefault="00505349" w:rsidP="00505349">
      <w:pPr>
        <w:spacing w:after="0" w:line="240" w:lineRule="auto"/>
        <w:jc w:val="center"/>
        <w:rPr>
          <w:rFonts w:ascii="Times New Roman" w:hAnsi="Times New Roman"/>
          <w:b/>
          <w:sz w:val="28"/>
          <w:szCs w:val="28"/>
          <w:lang w:val="uk-UA"/>
        </w:rPr>
      </w:pPr>
      <w:r w:rsidRPr="005428CC">
        <w:rPr>
          <w:rFonts w:ascii="Times New Roman" w:hAnsi="Times New Roman"/>
          <w:b/>
          <w:sz w:val="28"/>
          <w:szCs w:val="28"/>
          <w:u w:val="single"/>
          <w:lang w:val="uk-UA"/>
        </w:rPr>
        <w:t>в м. Калуші Івано-Франківської області</w:t>
      </w:r>
    </w:p>
    <w:p w:rsidR="00505349" w:rsidRDefault="00505349" w:rsidP="00505349">
      <w:pPr>
        <w:spacing w:after="0" w:line="240" w:lineRule="auto"/>
        <w:rPr>
          <w:rFonts w:ascii="Times New Roman" w:hAnsi="Times New Roman"/>
          <w:b/>
          <w:sz w:val="28"/>
          <w:szCs w:val="28"/>
          <w:lang w:val="uk-UA"/>
        </w:rPr>
      </w:pPr>
    </w:p>
    <w:p w:rsidR="00505349" w:rsidRDefault="00505349" w:rsidP="00505349">
      <w:pPr>
        <w:spacing w:after="0" w:line="240" w:lineRule="auto"/>
        <w:rPr>
          <w:rFonts w:ascii="Times New Roman" w:hAnsi="Times New Roman"/>
          <w:b/>
          <w:sz w:val="28"/>
          <w:szCs w:val="28"/>
          <w:lang w:val="uk-UA"/>
        </w:rPr>
      </w:pPr>
    </w:p>
    <w:p w:rsidR="00505349" w:rsidRDefault="00505349" w:rsidP="00505349">
      <w:pPr>
        <w:spacing w:after="0" w:line="240" w:lineRule="auto"/>
        <w:rPr>
          <w:rFonts w:ascii="Times New Roman" w:hAnsi="Times New Roman"/>
          <w:b/>
          <w:sz w:val="28"/>
          <w:szCs w:val="28"/>
          <w:lang w:val="uk-UA"/>
        </w:rPr>
      </w:pPr>
    </w:p>
    <w:p w:rsidR="00505349" w:rsidRPr="00812C30" w:rsidRDefault="00505349" w:rsidP="00505349">
      <w:pPr>
        <w:spacing w:after="0" w:line="240" w:lineRule="auto"/>
        <w:rPr>
          <w:rFonts w:ascii="Times New Roman" w:hAnsi="Times New Roman"/>
          <w:color w:val="FF0000"/>
          <w:sz w:val="28"/>
          <w:szCs w:val="28"/>
          <w:lang w:val="uk-UA"/>
        </w:rPr>
      </w:pPr>
      <w:r w:rsidRPr="00AF4C46">
        <w:rPr>
          <w:rFonts w:ascii="Times New Roman" w:hAnsi="Times New Roman"/>
          <w:sz w:val="28"/>
          <w:szCs w:val="28"/>
          <w:lang w:val="uk-UA"/>
        </w:rPr>
        <w:t>Об</w:t>
      </w:r>
      <w:r w:rsidRPr="00B16975">
        <w:rPr>
          <w:rFonts w:ascii="Times New Roman" w:hAnsi="Times New Roman"/>
          <w:sz w:val="28"/>
          <w:szCs w:val="28"/>
          <w:lang w:val="uk-UA"/>
        </w:rPr>
        <w:t>’</w:t>
      </w:r>
      <w:r w:rsidRPr="00AF4C46">
        <w:rPr>
          <w:rFonts w:ascii="Times New Roman" w:hAnsi="Times New Roman"/>
          <w:sz w:val="28"/>
          <w:szCs w:val="28"/>
          <w:lang w:val="uk-UA"/>
        </w:rPr>
        <w:t>єкт:</w:t>
      </w:r>
      <w:r>
        <w:rPr>
          <w:rFonts w:ascii="Times New Roman" w:hAnsi="Times New Roman"/>
          <w:sz w:val="28"/>
          <w:szCs w:val="28"/>
          <w:lang w:val="uk-UA"/>
        </w:rPr>
        <w:t xml:space="preserve">                      №             2021</w:t>
      </w:r>
    </w:p>
    <w:p w:rsidR="00505349" w:rsidRPr="00AF4C46" w:rsidRDefault="00505349" w:rsidP="00505349">
      <w:pPr>
        <w:spacing w:after="0" w:line="240" w:lineRule="auto"/>
        <w:rPr>
          <w:rFonts w:ascii="Times New Roman" w:hAnsi="Times New Roman"/>
          <w:sz w:val="28"/>
          <w:szCs w:val="28"/>
          <w:lang w:val="uk-UA"/>
        </w:rPr>
      </w:pPr>
    </w:p>
    <w:p w:rsidR="00505349" w:rsidRDefault="00505349" w:rsidP="00505349">
      <w:pPr>
        <w:spacing w:after="0" w:line="240" w:lineRule="auto"/>
        <w:rPr>
          <w:rFonts w:ascii="Times New Roman" w:hAnsi="Times New Roman"/>
          <w:b/>
          <w:sz w:val="28"/>
          <w:szCs w:val="28"/>
          <w:lang w:val="uk-UA"/>
        </w:rPr>
      </w:pPr>
      <w:r w:rsidRPr="00AF4C46">
        <w:rPr>
          <w:rFonts w:ascii="Times New Roman" w:hAnsi="Times New Roman"/>
          <w:sz w:val="28"/>
          <w:szCs w:val="28"/>
          <w:lang w:val="uk-UA"/>
        </w:rPr>
        <w:t xml:space="preserve">Замовник: </w:t>
      </w:r>
      <w:r>
        <w:rPr>
          <w:rFonts w:ascii="Times New Roman" w:hAnsi="Times New Roman"/>
          <w:sz w:val="28"/>
          <w:szCs w:val="28"/>
          <w:lang w:val="uk-UA"/>
        </w:rPr>
        <w:t xml:space="preserve">                Виконавчий комітет Калуської міської ради</w:t>
      </w:r>
      <w:r>
        <w:rPr>
          <w:rFonts w:ascii="Times New Roman" w:hAnsi="Times New Roman"/>
          <w:sz w:val="24"/>
          <w:szCs w:val="24"/>
          <w:lang w:val="uk-UA"/>
        </w:rPr>
        <w:t xml:space="preserve">  </w:t>
      </w:r>
    </w:p>
    <w:p w:rsidR="00505349" w:rsidRDefault="00505349" w:rsidP="00505349">
      <w:pPr>
        <w:spacing w:after="0" w:line="240" w:lineRule="auto"/>
        <w:rPr>
          <w:rFonts w:ascii="Times New Roman" w:hAnsi="Times New Roman"/>
          <w:b/>
          <w:sz w:val="28"/>
          <w:szCs w:val="28"/>
          <w:lang w:val="uk-UA"/>
        </w:rPr>
      </w:pPr>
    </w:p>
    <w:p w:rsidR="00505349" w:rsidRDefault="00505349" w:rsidP="00505349">
      <w:pPr>
        <w:spacing w:after="0" w:line="240" w:lineRule="auto"/>
        <w:rPr>
          <w:rFonts w:ascii="Times New Roman" w:hAnsi="Times New Roman"/>
          <w:b/>
          <w:sz w:val="28"/>
          <w:szCs w:val="28"/>
          <w:lang w:val="uk-UA"/>
        </w:rPr>
      </w:pPr>
    </w:p>
    <w:p w:rsidR="00505349" w:rsidRDefault="00505349" w:rsidP="00505349">
      <w:pPr>
        <w:spacing w:after="0" w:line="240" w:lineRule="auto"/>
        <w:rPr>
          <w:rFonts w:ascii="Times New Roman" w:hAnsi="Times New Roman"/>
          <w:b/>
          <w:sz w:val="28"/>
          <w:szCs w:val="28"/>
          <w:lang w:val="uk-UA"/>
        </w:rPr>
      </w:pPr>
    </w:p>
    <w:p w:rsidR="00505349" w:rsidRDefault="00505349" w:rsidP="00505349">
      <w:pPr>
        <w:spacing w:after="0" w:line="240" w:lineRule="auto"/>
        <w:rPr>
          <w:rFonts w:ascii="Times New Roman" w:hAnsi="Times New Roman"/>
          <w:b/>
          <w:sz w:val="28"/>
          <w:szCs w:val="28"/>
          <w:lang w:val="uk-UA"/>
        </w:rPr>
      </w:pPr>
    </w:p>
    <w:p w:rsidR="00505349" w:rsidRDefault="00505349" w:rsidP="00505349">
      <w:pPr>
        <w:spacing w:after="0" w:line="240" w:lineRule="auto"/>
        <w:rPr>
          <w:rFonts w:ascii="Times New Roman" w:hAnsi="Times New Roman"/>
          <w:b/>
          <w:sz w:val="28"/>
          <w:szCs w:val="28"/>
          <w:lang w:val="uk-UA"/>
        </w:rPr>
      </w:pPr>
    </w:p>
    <w:p w:rsidR="00505349" w:rsidRDefault="00505349" w:rsidP="00505349">
      <w:pPr>
        <w:spacing w:after="0" w:line="240" w:lineRule="auto"/>
        <w:rPr>
          <w:rFonts w:ascii="Times New Roman" w:hAnsi="Times New Roman"/>
          <w:b/>
          <w:sz w:val="28"/>
          <w:szCs w:val="28"/>
          <w:lang w:val="uk-UA"/>
        </w:rPr>
      </w:pPr>
    </w:p>
    <w:p w:rsidR="00505349" w:rsidRDefault="00505349" w:rsidP="00505349">
      <w:pPr>
        <w:spacing w:after="0" w:line="240" w:lineRule="auto"/>
        <w:rPr>
          <w:rFonts w:ascii="Times New Roman" w:hAnsi="Times New Roman"/>
          <w:b/>
          <w:sz w:val="28"/>
          <w:szCs w:val="28"/>
          <w:lang w:val="uk-UA"/>
        </w:rPr>
      </w:pPr>
    </w:p>
    <w:p w:rsidR="00505349" w:rsidRDefault="00505349" w:rsidP="00505349">
      <w:pPr>
        <w:spacing w:after="0" w:line="240" w:lineRule="auto"/>
        <w:rPr>
          <w:rFonts w:ascii="Times New Roman" w:hAnsi="Times New Roman"/>
          <w:sz w:val="28"/>
          <w:szCs w:val="28"/>
          <w:lang w:val="uk-UA"/>
        </w:rPr>
      </w:pPr>
      <w:r w:rsidRPr="00AF4C46">
        <w:rPr>
          <w:rFonts w:ascii="Times New Roman" w:hAnsi="Times New Roman"/>
          <w:sz w:val="28"/>
          <w:szCs w:val="28"/>
          <w:lang w:val="uk-UA"/>
        </w:rPr>
        <w:t xml:space="preserve">Книга 1: </w:t>
      </w:r>
      <w:r>
        <w:rPr>
          <w:rFonts w:ascii="Times New Roman" w:hAnsi="Times New Roman"/>
          <w:sz w:val="28"/>
          <w:szCs w:val="28"/>
          <w:lang w:val="uk-UA"/>
        </w:rPr>
        <w:t xml:space="preserve">                   Вихідні дані. Пояснююча записка.</w:t>
      </w:r>
    </w:p>
    <w:p w:rsidR="00505349" w:rsidRDefault="00505349" w:rsidP="00505349">
      <w:pPr>
        <w:spacing w:after="0" w:line="240" w:lineRule="auto"/>
        <w:rPr>
          <w:rFonts w:ascii="Times New Roman" w:hAnsi="Times New Roman"/>
          <w:sz w:val="28"/>
          <w:szCs w:val="28"/>
          <w:lang w:val="uk-UA"/>
        </w:rPr>
      </w:pPr>
      <w:r>
        <w:rPr>
          <w:rFonts w:ascii="Times New Roman" w:hAnsi="Times New Roman"/>
          <w:sz w:val="28"/>
          <w:szCs w:val="28"/>
          <w:lang w:val="uk-UA"/>
        </w:rPr>
        <w:t xml:space="preserve">                                   Графічні матеріали. </w:t>
      </w:r>
    </w:p>
    <w:p w:rsidR="00505349" w:rsidRDefault="00505349" w:rsidP="00505349">
      <w:pPr>
        <w:spacing w:after="0" w:line="240" w:lineRule="auto"/>
        <w:rPr>
          <w:rFonts w:ascii="Times New Roman" w:hAnsi="Times New Roman"/>
          <w:sz w:val="28"/>
          <w:szCs w:val="28"/>
          <w:lang w:val="uk-UA"/>
        </w:rPr>
      </w:pPr>
    </w:p>
    <w:p w:rsidR="00505349" w:rsidRDefault="00505349" w:rsidP="00505349">
      <w:pPr>
        <w:spacing w:after="0" w:line="240" w:lineRule="auto"/>
        <w:rPr>
          <w:rFonts w:ascii="Times New Roman" w:hAnsi="Times New Roman"/>
          <w:sz w:val="28"/>
          <w:szCs w:val="28"/>
          <w:lang w:val="uk-UA"/>
        </w:rPr>
      </w:pPr>
    </w:p>
    <w:p w:rsidR="00505349" w:rsidRDefault="00505349" w:rsidP="00505349">
      <w:pPr>
        <w:spacing w:after="0" w:line="240" w:lineRule="auto"/>
        <w:rPr>
          <w:rFonts w:ascii="Times New Roman" w:hAnsi="Times New Roman"/>
          <w:sz w:val="28"/>
          <w:szCs w:val="28"/>
          <w:lang w:val="uk-UA"/>
        </w:rPr>
      </w:pPr>
    </w:p>
    <w:p w:rsidR="00505349" w:rsidRDefault="00505349" w:rsidP="00505349">
      <w:pPr>
        <w:spacing w:after="0" w:line="240" w:lineRule="auto"/>
        <w:rPr>
          <w:rFonts w:ascii="Times New Roman" w:hAnsi="Times New Roman"/>
          <w:sz w:val="28"/>
          <w:szCs w:val="28"/>
          <w:lang w:val="uk-UA"/>
        </w:rPr>
      </w:pPr>
    </w:p>
    <w:p w:rsidR="00505349" w:rsidRDefault="00505349" w:rsidP="00505349">
      <w:pPr>
        <w:spacing w:after="0" w:line="240" w:lineRule="auto"/>
        <w:rPr>
          <w:rFonts w:ascii="Times New Roman" w:hAnsi="Times New Roman"/>
          <w:sz w:val="28"/>
          <w:szCs w:val="28"/>
          <w:lang w:val="uk-UA"/>
        </w:rPr>
      </w:pPr>
      <w:r>
        <w:rPr>
          <w:rFonts w:ascii="Times New Roman" w:hAnsi="Times New Roman"/>
          <w:sz w:val="28"/>
          <w:szCs w:val="28"/>
          <w:lang w:val="uk-UA"/>
        </w:rPr>
        <w:t>Виконав                                                                          Баланчук Р.Б.</w:t>
      </w:r>
    </w:p>
    <w:p w:rsidR="00505349" w:rsidRDefault="00505349" w:rsidP="00505349">
      <w:pPr>
        <w:spacing w:after="0" w:line="240" w:lineRule="auto"/>
        <w:rPr>
          <w:rFonts w:ascii="Times New Roman" w:hAnsi="Times New Roman"/>
          <w:sz w:val="28"/>
          <w:szCs w:val="28"/>
          <w:lang w:val="uk-UA"/>
        </w:rPr>
      </w:pPr>
    </w:p>
    <w:p w:rsidR="00505349" w:rsidRDefault="00505349" w:rsidP="00505349">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p w:rsidR="00505349" w:rsidRDefault="00505349" w:rsidP="00505349">
      <w:pPr>
        <w:spacing w:after="0" w:line="240" w:lineRule="auto"/>
        <w:rPr>
          <w:rFonts w:ascii="Times New Roman" w:hAnsi="Times New Roman"/>
          <w:sz w:val="28"/>
          <w:szCs w:val="28"/>
          <w:lang w:val="uk-UA"/>
        </w:rPr>
      </w:pPr>
    </w:p>
    <w:p w:rsidR="00505349" w:rsidRDefault="00505349" w:rsidP="00505349">
      <w:pPr>
        <w:spacing w:after="0" w:line="240" w:lineRule="auto"/>
        <w:rPr>
          <w:rFonts w:ascii="Times New Roman" w:hAnsi="Times New Roman"/>
          <w:sz w:val="28"/>
          <w:szCs w:val="28"/>
          <w:lang w:val="uk-UA"/>
        </w:rPr>
      </w:pPr>
      <w:r>
        <w:rPr>
          <w:rFonts w:ascii="Times New Roman" w:hAnsi="Times New Roman"/>
          <w:sz w:val="28"/>
          <w:szCs w:val="28"/>
          <w:lang w:val="uk-UA"/>
        </w:rPr>
        <w:t>Головний архітектор проекту                                                Баланчук Р.Б.</w:t>
      </w:r>
    </w:p>
    <w:p w:rsidR="00505349" w:rsidRDefault="00505349" w:rsidP="00505349">
      <w:pPr>
        <w:spacing w:after="0" w:line="240" w:lineRule="auto"/>
        <w:rPr>
          <w:rFonts w:ascii="Times New Roman" w:hAnsi="Times New Roman"/>
          <w:sz w:val="24"/>
          <w:szCs w:val="24"/>
          <w:lang w:val="uk-UA"/>
        </w:rPr>
      </w:pPr>
      <w:r>
        <w:rPr>
          <w:rFonts w:ascii="Times New Roman" w:hAnsi="Times New Roman"/>
          <w:sz w:val="28"/>
          <w:szCs w:val="28"/>
          <w:lang w:val="uk-UA"/>
        </w:rPr>
        <w:t xml:space="preserve">                                                                                        </w:t>
      </w:r>
      <w:r>
        <w:rPr>
          <w:rFonts w:ascii="Times New Roman" w:hAnsi="Times New Roman"/>
          <w:sz w:val="24"/>
          <w:szCs w:val="24"/>
          <w:lang w:val="uk-UA"/>
        </w:rPr>
        <w:t>Кваліфікаційний сертифікат</w:t>
      </w:r>
    </w:p>
    <w:p w:rsidR="00505349" w:rsidRDefault="00505349" w:rsidP="00505349">
      <w:pPr>
        <w:spacing w:after="0" w:line="240" w:lineRule="auto"/>
        <w:rPr>
          <w:rFonts w:ascii="Times New Roman" w:hAnsi="Times New Roman"/>
          <w:sz w:val="28"/>
          <w:szCs w:val="28"/>
          <w:lang w:val="uk-UA"/>
        </w:rPr>
      </w:pPr>
      <w:r>
        <w:rPr>
          <w:rFonts w:ascii="Times New Roman" w:hAnsi="Times New Roman"/>
          <w:sz w:val="24"/>
          <w:szCs w:val="24"/>
          <w:lang w:val="uk-UA"/>
        </w:rPr>
        <w:t xml:space="preserve">                                                                                                              Серія АА №004442</w:t>
      </w:r>
    </w:p>
    <w:p w:rsidR="00505349" w:rsidRDefault="00505349" w:rsidP="00505349">
      <w:pPr>
        <w:spacing w:after="0" w:line="240" w:lineRule="auto"/>
        <w:rPr>
          <w:rFonts w:ascii="Times New Roman" w:hAnsi="Times New Roman"/>
          <w:sz w:val="28"/>
          <w:szCs w:val="28"/>
          <w:lang w:val="uk-UA"/>
        </w:rPr>
      </w:pPr>
    </w:p>
    <w:p w:rsidR="00505349" w:rsidRDefault="00505349" w:rsidP="00505349">
      <w:pPr>
        <w:spacing w:after="0" w:line="240" w:lineRule="auto"/>
        <w:jc w:val="center"/>
        <w:rPr>
          <w:rFonts w:ascii="Times New Roman" w:hAnsi="Times New Roman"/>
          <w:sz w:val="28"/>
          <w:szCs w:val="28"/>
          <w:lang w:val="uk-UA"/>
        </w:rPr>
      </w:pPr>
    </w:p>
    <w:p w:rsidR="00505349" w:rsidRDefault="00505349" w:rsidP="00505349">
      <w:pPr>
        <w:spacing w:after="0" w:line="240" w:lineRule="auto"/>
        <w:rPr>
          <w:rFonts w:ascii="Times New Roman" w:hAnsi="Times New Roman"/>
          <w:sz w:val="28"/>
          <w:szCs w:val="28"/>
          <w:lang w:val="uk-UA"/>
        </w:rPr>
      </w:pPr>
    </w:p>
    <w:p w:rsidR="00505349" w:rsidRDefault="00505349" w:rsidP="00505349">
      <w:pPr>
        <w:spacing w:after="0" w:line="240" w:lineRule="auto"/>
        <w:rPr>
          <w:rFonts w:ascii="Times New Roman" w:hAnsi="Times New Roman"/>
          <w:sz w:val="28"/>
          <w:szCs w:val="28"/>
          <w:lang w:val="uk-UA"/>
        </w:rPr>
      </w:pPr>
    </w:p>
    <w:p w:rsidR="00505349" w:rsidRDefault="00505349" w:rsidP="00505349">
      <w:pPr>
        <w:spacing w:after="0" w:line="240" w:lineRule="auto"/>
        <w:rPr>
          <w:rFonts w:ascii="Times New Roman" w:hAnsi="Times New Roman"/>
          <w:sz w:val="28"/>
          <w:szCs w:val="28"/>
          <w:lang w:val="uk-UA"/>
        </w:rPr>
      </w:pPr>
    </w:p>
    <w:p w:rsidR="00505349" w:rsidRDefault="00505349" w:rsidP="00505349">
      <w:pPr>
        <w:spacing w:after="0" w:line="240" w:lineRule="auto"/>
        <w:rPr>
          <w:rFonts w:ascii="Times New Roman" w:hAnsi="Times New Roman"/>
          <w:sz w:val="28"/>
          <w:szCs w:val="28"/>
          <w:lang w:val="uk-UA"/>
        </w:rPr>
      </w:pPr>
    </w:p>
    <w:p w:rsidR="00505349" w:rsidRDefault="00505349" w:rsidP="00505349">
      <w:pPr>
        <w:spacing w:after="0" w:line="240" w:lineRule="auto"/>
        <w:rPr>
          <w:rFonts w:ascii="Times New Roman" w:hAnsi="Times New Roman"/>
          <w:sz w:val="28"/>
          <w:szCs w:val="28"/>
          <w:lang w:val="uk-UA"/>
        </w:rPr>
      </w:pPr>
    </w:p>
    <w:p w:rsidR="00505349" w:rsidRDefault="00505349" w:rsidP="00505349">
      <w:pPr>
        <w:spacing w:after="0" w:line="240" w:lineRule="auto"/>
        <w:jc w:val="center"/>
        <w:rPr>
          <w:rFonts w:ascii="Times New Roman" w:hAnsi="Times New Roman"/>
          <w:sz w:val="28"/>
          <w:szCs w:val="28"/>
          <w:lang w:val="uk-UA"/>
        </w:rPr>
      </w:pPr>
      <w:r>
        <w:rPr>
          <w:rFonts w:ascii="Times New Roman" w:hAnsi="Times New Roman"/>
          <w:sz w:val="28"/>
          <w:szCs w:val="28"/>
          <w:lang w:val="uk-UA"/>
        </w:rPr>
        <w:t>м. Калуш</w:t>
      </w:r>
    </w:p>
    <w:p w:rsidR="00505349" w:rsidRDefault="00505349" w:rsidP="00505349">
      <w:pPr>
        <w:spacing w:after="0" w:line="240" w:lineRule="auto"/>
        <w:jc w:val="center"/>
        <w:rPr>
          <w:rFonts w:ascii="Times New Roman" w:hAnsi="Times New Roman"/>
          <w:sz w:val="28"/>
          <w:szCs w:val="28"/>
          <w:lang w:val="uk-UA"/>
        </w:rPr>
      </w:pPr>
      <w:r>
        <w:rPr>
          <w:rFonts w:ascii="Times New Roman" w:hAnsi="Times New Roman"/>
          <w:sz w:val="28"/>
          <w:szCs w:val="28"/>
          <w:lang w:val="uk-UA"/>
        </w:rPr>
        <w:t>2021</w:t>
      </w:r>
      <w:r w:rsidRPr="00505349">
        <w:rPr>
          <w:rFonts w:ascii="Times New Roman" w:hAnsi="Times New Roman"/>
          <w:sz w:val="28"/>
          <w:szCs w:val="28"/>
          <w:lang w:val="uk-UA"/>
        </w:rPr>
        <w:t xml:space="preserve"> </w:t>
      </w:r>
      <w:r>
        <w:rPr>
          <w:rFonts w:ascii="Times New Roman" w:hAnsi="Times New Roman"/>
          <w:sz w:val="28"/>
          <w:szCs w:val="28"/>
          <w:lang w:val="uk-UA"/>
        </w:rPr>
        <w:t>р.</w:t>
      </w:r>
    </w:p>
    <w:p w:rsidR="00505349" w:rsidRDefault="00505349" w:rsidP="00505349">
      <w:pPr>
        <w:spacing w:after="0" w:line="240" w:lineRule="auto"/>
        <w:jc w:val="center"/>
        <w:rPr>
          <w:rFonts w:ascii="Times New Roman" w:hAnsi="Times New Roman"/>
          <w:sz w:val="28"/>
          <w:szCs w:val="28"/>
          <w:lang w:val="uk-UA"/>
        </w:rPr>
      </w:pPr>
    </w:p>
    <w:p w:rsidR="00505349" w:rsidRDefault="00505349" w:rsidP="00505349">
      <w:pPr>
        <w:spacing w:after="0" w:line="240" w:lineRule="auto"/>
        <w:jc w:val="center"/>
        <w:rPr>
          <w:rFonts w:ascii="Times New Roman" w:hAnsi="Times New Roman"/>
          <w:sz w:val="28"/>
          <w:szCs w:val="28"/>
          <w:lang w:val="uk-UA"/>
        </w:rPr>
      </w:pPr>
    </w:p>
    <w:p w:rsidR="00505349" w:rsidRDefault="00505349" w:rsidP="00505349">
      <w:pPr>
        <w:spacing w:after="0" w:line="240" w:lineRule="auto"/>
        <w:jc w:val="center"/>
        <w:rPr>
          <w:rFonts w:ascii="Times New Roman" w:hAnsi="Times New Roman"/>
          <w:sz w:val="28"/>
          <w:szCs w:val="28"/>
          <w:lang w:val="uk-UA"/>
        </w:rPr>
      </w:pPr>
    </w:p>
    <w:p w:rsidR="00505349" w:rsidRPr="00505349" w:rsidRDefault="00505349" w:rsidP="00505349">
      <w:pPr>
        <w:spacing w:after="0" w:line="240" w:lineRule="auto"/>
        <w:jc w:val="center"/>
        <w:rPr>
          <w:rFonts w:ascii="Times New Roman" w:hAnsi="Times New Roman"/>
          <w:sz w:val="28"/>
          <w:szCs w:val="28"/>
          <w:lang w:val="uk-UA"/>
        </w:rPr>
      </w:pPr>
      <w:bookmarkStart w:id="1" w:name="_GoBack"/>
      <w:bookmarkEnd w:id="1"/>
    </w:p>
    <w:p w:rsidR="00505349" w:rsidRDefault="00505349" w:rsidP="00E44261">
      <w:pPr>
        <w:spacing w:after="0" w:line="240" w:lineRule="auto"/>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 xml:space="preserve">     </w:t>
      </w:r>
      <w:r w:rsidRPr="00D66545">
        <w:rPr>
          <w:rFonts w:ascii="Times New Roman" w:eastAsia="Times New Roman" w:hAnsi="Times New Roman" w:cs="Times New Roman"/>
          <w:b/>
          <w:sz w:val="24"/>
          <w:lang w:val="uk-UA"/>
        </w:rPr>
        <w:t>Замовн</w:t>
      </w:r>
      <w:r>
        <w:rPr>
          <w:rFonts w:ascii="Times New Roman" w:eastAsia="Times New Roman" w:hAnsi="Times New Roman" w:cs="Times New Roman"/>
          <w:b/>
          <w:sz w:val="24"/>
          <w:lang w:val="uk-UA"/>
        </w:rPr>
        <w:t xml:space="preserve">ик: </w:t>
      </w:r>
      <w:r w:rsidRPr="00E44261">
        <w:rPr>
          <w:rFonts w:ascii="Times New Roman" w:hAnsi="Times New Roman"/>
          <w:sz w:val="24"/>
          <w:szCs w:val="28"/>
          <w:lang w:val="uk-UA"/>
        </w:rPr>
        <w:t>Виконавчий комітет Калуської міської ради</w:t>
      </w: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E44261">
      <w:pPr>
        <w:spacing w:after="0" w:line="240" w:lineRule="auto"/>
        <w:rPr>
          <w:rFonts w:ascii="Times New Roman" w:eastAsia="Times New Roman" w:hAnsi="Times New Roman" w:cs="Times New Roman"/>
          <w:b/>
          <w:sz w:val="24"/>
          <w:lang w:val="uk-UA"/>
        </w:rPr>
      </w:pPr>
    </w:p>
    <w:p w:rsidR="00505349" w:rsidRDefault="00505349" w:rsidP="008A5370">
      <w:pPr>
        <w:spacing w:after="0" w:line="240" w:lineRule="auto"/>
        <w:jc w:val="center"/>
        <w:rPr>
          <w:rFonts w:ascii="Times New Roman" w:eastAsia="Times New Roman" w:hAnsi="Times New Roman" w:cs="Times New Roman"/>
          <w:b/>
          <w:sz w:val="28"/>
          <w:szCs w:val="28"/>
          <w:lang w:val="uk-UA"/>
        </w:rPr>
      </w:pPr>
    </w:p>
    <w:p w:rsidR="00E9752A" w:rsidRDefault="00D66545" w:rsidP="008A5370">
      <w:pPr>
        <w:spacing w:after="0" w:line="240" w:lineRule="auto"/>
        <w:jc w:val="center"/>
        <w:rPr>
          <w:rFonts w:ascii="Times New Roman" w:eastAsia="Times New Roman" w:hAnsi="Times New Roman" w:cs="Times New Roman"/>
          <w:b/>
          <w:sz w:val="28"/>
          <w:szCs w:val="28"/>
          <w:lang w:val="uk-UA"/>
        </w:rPr>
      </w:pPr>
      <w:r w:rsidRPr="00D66545">
        <w:rPr>
          <w:rFonts w:ascii="Times New Roman" w:eastAsia="Times New Roman" w:hAnsi="Times New Roman" w:cs="Times New Roman"/>
          <w:b/>
          <w:sz w:val="28"/>
          <w:szCs w:val="28"/>
          <w:lang w:val="uk-UA"/>
        </w:rPr>
        <w:lastRenderedPageBreak/>
        <w:t xml:space="preserve">м. </w:t>
      </w:r>
      <w:r w:rsidR="00E9752A">
        <w:rPr>
          <w:rFonts w:ascii="Times New Roman" w:eastAsia="Times New Roman" w:hAnsi="Times New Roman" w:cs="Times New Roman"/>
          <w:b/>
          <w:sz w:val="28"/>
          <w:szCs w:val="28"/>
          <w:lang w:val="uk-UA"/>
        </w:rPr>
        <w:t xml:space="preserve">Івано-Франківськ </w:t>
      </w:r>
    </w:p>
    <w:p w:rsidR="006E2ACF" w:rsidRPr="008A5370" w:rsidRDefault="00D66545" w:rsidP="008A5370">
      <w:pPr>
        <w:spacing w:after="0" w:line="240" w:lineRule="auto"/>
        <w:jc w:val="center"/>
        <w:rPr>
          <w:rFonts w:ascii="Times New Roman" w:eastAsia="Times New Roman" w:hAnsi="Times New Roman" w:cs="Times New Roman"/>
          <w:b/>
          <w:sz w:val="28"/>
          <w:szCs w:val="28"/>
          <w:lang w:val="uk-UA"/>
        </w:rPr>
      </w:pPr>
      <w:r w:rsidRPr="00D66545">
        <w:rPr>
          <w:rFonts w:ascii="Times New Roman" w:eastAsia="Times New Roman" w:hAnsi="Times New Roman" w:cs="Times New Roman"/>
          <w:b/>
          <w:sz w:val="28"/>
          <w:szCs w:val="28"/>
          <w:lang w:val="uk-UA"/>
        </w:rPr>
        <w:t>20</w:t>
      </w:r>
      <w:r w:rsidR="00E44261">
        <w:rPr>
          <w:rFonts w:ascii="Times New Roman" w:eastAsia="Times New Roman" w:hAnsi="Times New Roman" w:cs="Times New Roman"/>
          <w:b/>
          <w:sz w:val="28"/>
          <w:szCs w:val="28"/>
          <w:lang w:val="uk-UA"/>
        </w:rPr>
        <w:t>21</w:t>
      </w:r>
      <w:r w:rsidRPr="00D66545">
        <w:rPr>
          <w:rFonts w:ascii="Times New Roman" w:eastAsia="Times New Roman" w:hAnsi="Times New Roman" w:cs="Times New Roman"/>
          <w:b/>
          <w:sz w:val="28"/>
          <w:szCs w:val="28"/>
          <w:lang w:val="uk-UA"/>
        </w:rPr>
        <w:t>р.</w:t>
      </w:r>
    </w:p>
    <w:p w:rsidR="004B23D5" w:rsidRPr="004B23D5" w:rsidRDefault="004B23D5" w:rsidP="004B23D5">
      <w:pPr>
        <w:pStyle w:val="1"/>
        <w:spacing w:before="109" w:line="319" w:lineRule="exact"/>
        <w:ind w:left="280" w:right="843"/>
        <w:jc w:val="cente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ЗMICT</w:t>
      </w:r>
    </w:p>
    <w:tbl>
      <w:tblPr>
        <w:tblStyle w:val="a3"/>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367"/>
        <w:gridCol w:w="708"/>
      </w:tblGrid>
      <w:tr w:rsidR="004B23D5" w:rsidRPr="004B23D5" w:rsidTr="00217CE7">
        <w:tc>
          <w:tcPr>
            <w:tcW w:w="576" w:type="dxa"/>
          </w:tcPr>
          <w:p w:rsidR="004B23D5" w:rsidRPr="004B23D5" w:rsidRDefault="004B23D5" w:rsidP="004B23D5">
            <w:pPr>
              <w:rPr>
                <w:rFonts w:ascii="Times New Roman" w:hAnsi="Times New Roman" w:cs="Times New Roman"/>
                <w:color w:val="000000" w:themeColor="text1"/>
                <w:sz w:val="24"/>
                <w:szCs w:val="24"/>
                <w:lang w:val="uk-UA"/>
              </w:rPr>
            </w:pPr>
          </w:p>
        </w:tc>
        <w:tc>
          <w:tcPr>
            <w:tcW w:w="8367"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BCTУП……………………………………………………………………………...</w:t>
            </w:r>
          </w:p>
        </w:tc>
        <w:tc>
          <w:tcPr>
            <w:tcW w:w="708"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3</w:t>
            </w:r>
          </w:p>
        </w:tc>
      </w:tr>
      <w:tr w:rsidR="004B23D5" w:rsidRPr="004B23D5" w:rsidTr="00217CE7">
        <w:tc>
          <w:tcPr>
            <w:tcW w:w="576"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1</w:t>
            </w:r>
          </w:p>
        </w:tc>
        <w:tc>
          <w:tcPr>
            <w:tcW w:w="8367"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Зміст та основні цілі документа державного планування………………………</w:t>
            </w:r>
          </w:p>
        </w:tc>
        <w:tc>
          <w:tcPr>
            <w:tcW w:w="708" w:type="dxa"/>
          </w:tcPr>
          <w:p w:rsidR="004B23D5" w:rsidRPr="004B23D5" w:rsidRDefault="00C243B4" w:rsidP="004B23D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w:t>
            </w:r>
          </w:p>
        </w:tc>
      </w:tr>
      <w:tr w:rsidR="004B23D5" w:rsidRPr="004B23D5" w:rsidTr="00217CE7">
        <w:tc>
          <w:tcPr>
            <w:tcW w:w="576"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1.1</w:t>
            </w:r>
          </w:p>
        </w:tc>
        <w:tc>
          <w:tcPr>
            <w:tcW w:w="8367"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Hopмативно-правова база проведення СЕО в Україні………………………….</w:t>
            </w:r>
          </w:p>
        </w:tc>
        <w:tc>
          <w:tcPr>
            <w:tcW w:w="708"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4</w:t>
            </w:r>
          </w:p>
        </w:tc>
      </w:tr>
      <w:tr w:rsidR="004B23D5" w:rsidRPr="004B23D5" w:rsidTr="00217CE7">
        <w:tc>
          <w:tcPr>
            <w:tcW w:w="576"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1.2</w:t>
            </w:r>
          </w:p>
        </w:tc>
        <w:tc>
          <w:tcPr>
            <w:tcW w:w="8367"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Зміст та  основні цілі детального плану та його зв'язок з іншими документами державного планування……………………………………………</w:t>
            </w:r>
          </w:p>
        </w:tc>
        <w:tc>
          <w:tcPr>
            <w:tcW w:w="708" w:type="dxa"/>
          </w:tcPr>
          <w:p w:rsidR="004B23D5" w:rsidRPr="004B23D5" w:rsidRDefault="004B23D5" w:rsidP="004B23D5">
            <w:pPr>
              <w:rPr>
                <w:rFonts w:ascii="Times New Roman" w:hAnsi="Times New Roman" w:cs="Times New Roman"/>
                <w:color w:val="000000" w:themeColor="text1"/>
                <w:sz w:val="24"/>
                <w:szCs w:val="24"/>
                <w:lang w:val="uk-UA"/>
              </w:rPr>
            </w:pPr>
          </w:p>
          <w:p w:rsidR="004B23D5" w:rsidRPr="004B23D5" w:rsidRDefault="00C243B4" w:rsidP="004B23D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w:t>
            </w:r>
          </w:p>
        </w:tc>
      </w:tr>
      <w:tr w:rsidR="004B23D5" w:rsidRPr="004B23D5" w:rsidTr="00217CE7">
        <w:tc>
          <w:tcPr>
            <w:tcW w:w="576"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2</w:t>
            </w:r>
          </w:p>
        </w:tc>
        <w:tc>
          <w:tcPr>
            <w:tcW w:w="8367"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Характеристика об’єкту планованої діяльності…………………………………</w:t>
            </w:r>
          </w:p>
        </w:tc>
        <w:tc>
          <w:tcPr>
            <w:tcW w:w="708" w:type="dxa"/>
          </w:tcPr>
          <w:p w:rsidR="004B23D5" w:rsidRPr="004B23D5" w:rsidRDefault="00C243B4" w:rsidP="004B23D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w:t>
            </w:r>
          </w:p>
        </w:tc>
      </w:tr>
      <w:tr w:rsidR="004B23D5" w:rsidRPr="004B23D5" w:rsidTr="00217CE7">
        <w:tc>
          <w:tcPr>
            <w:tcW w:w="576"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3</w:t>
            </w:r>
          </w:p>
        </w:tc>
        <w:tc>
          <w:tcPr>
            <w:tcW w:w="8367"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Характеристика поточного стану довкілля………………………………………</w:t>
            </w:r>
          </w:p>
        </w:tc>
        <w:tc>
          <w:tcPr>
            <w:tcW w:w="708" w:type="dxa"/>
          </w:tcPr>
          <w:p w:rsidR="00C243B4" w:rsidRPr="004B23D5" w:rsidRDefault="00C243B4" w:rsidP="00C243B4">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8</w:t>
            </w:r>
          </w:p>
        </w:tc>
      </w:tr>
      <w:tr w:rsidR="00C243B4" w:rsidRPr="004B23D5" w:rsidTr="00217CE7">
        <w:tc>
          <w:tcPr>
            <w:tcW w:w="576" w:type="dxa"/>
          </w:tcPr>
          <w:p w:rsidR="00C243B4" w:rsidRPr="004B23D5" w:rsidRDefault="00C243B4" w:rsidP="004B23D5">
            <w:pPr>
              <w:rPr>
                <w:rFonts w:ascii="Times New Roman" w:hAnsi="Times New Roman" w:cs="Times New Roman"/>
                <w:color w:val="000000" w:themeColor="text1"/>
                <w:sz w:val="24"/>
                <w:szCs w:val="24"/>
                <w:lang w:val="uk-UA"/>
              </w:rPr>
            </w:pPr>
            <w:r w:rsidRPr="00C243B4">
              <w:rPr>
                <w:rFonts w:ascii="Times New Roman" w:hAnsi="Times New Roman" w:cs="Times New Roman"/>
                <w:color w:val="000000" w:themeColor="text1"/>
                <w:sz w:val="24"/>
                <w:szCs w:val="24"/>
                <w:lang w:val="uk-UA"/>
              </w:rPr>
              <w:t>3.1.</w:t>
            </w:r>
          </w:p>
        </w:tc>
        <w:tc>
          <w:tcPr>
            <w:tcW w:w="8367" w:type="dxa"/>
          </w:tcPr>
          <w:p w:rsidR="00C243B4" w:rsidRPr="004B23D5" w:rsidRDefault="00C243B4" w:rsidP="004B23D5">
            <w:pPr>
              <w:rPr>
                <w:rFonts w:ascii="Times New Roman" w:hAnsi="Times New Roman" w:cs="Times New Roman"/>
                <w:color w:val="000000" w:themeColor="text1"/>
                <w:sz w:val="24"/>
                <w:szCs w:val="24"/>
                <w:lang w:val="uk-UA"/>
              </w:rPr>
            </w:pPr>
            <w:r w:rsidRPr="00C243B4">
              <w:rPr>
                <w:rFonts w:ascii="Times New Roman" w:hAnsi="Times New Roman" w:cs="Times New Roman"/>
                <w:color w:val="000000" w:themeColor="text1"/>
                <w:sz w:val="24"/>
                <w:szCs w:val="24"/>
                <w:lang w:val="uk-UA"/>
              </w:rPr>
              <w:t>Географічне розташування та кліматичні особливості</w:t>
            </w:r>
            <w:r>
              <w:rPr>
                <w:rFonts w:ascii="Times New Roman" w:hAnsi="Times New Roman" w:cs="Times New Roman"/>
                <w:color w:val="000000" w:themeColor="text1"/>
                <w:sz w:val="24"/>
                <w:szCs w:val="24"/>
                <w:lang w:val="uk-UA"/>
              </w:rPr>
              <w:t>………………………....</w:t>
            </w:r>
          </w:p>
        </w:tc>
        <w:tc>
          <w:tcPr>
            <w:tcW w:w="708" w:type="dxa"/>
          </w:tcPr>
          <w:p w:rsidR="00C243B4" w:rsidRDefault="00C243B4" w:rsidP="00C243B4">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9</w:t>
            </w:r>
          </w:p>
        </w:tc>
      </w:tr>
      <w:tr w:rsidR="00C243B4" w:rsidRPr="004B23D5" w:rsidTr="00217CE7">
        <w:trPr>
          <w:trHeight w:val="932"/>
        </w:trPr>
        <w:tc>
          <w:tcPr>
            <w:tcW w:w="576" w:type="dxa"/>
          </w:tcPr>
          <w:p w:rsidR="00C243B4" w:rsidRPr="00C243B4" w:rsidRDefault="00C243B4" w:rsidP="004B23D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3.2</w:t>
            </w:r>
          </w:p>
        </w:tc>
        <w:tc>
          <w:tcPr>
            <w:tcW w:w="8367" w:type="dxa"/>
          </w:tcPr>
          <w:p w:rsidR="00C243B4" w:rsidRPr="00C243B4" w:rsidRDefault="00C243B4" w:rsidP="004B23D5">
            <w:pPr>
              <w:rPr>
                <w:rFonts w:ascii="Times New Roman" w:hAnsi="Times New Roman" w:cs="Times New Roman"/>
                <w:color w:val="000000" w:themeColor="text1"/>
                <w:sz w:val="24"/>
                <w:szCs w:val="24"/>
                <w:lang w:val="uk-UA"/>
              </w:rPr>
            </w:pPr>
            <w:r w:rsidRPr="00C243B4">
              <w:rPr>
                <w:rFonts w:ascii="Times New Roman" w:hAnsi="Times New Roman" w:cs="Times New Roman"/>
                <w:color w:val="000000" w:themeColor="text1"/>
                <w:sz w:val="24"/>
                <w:szCs w:val="24"/>
                <w:lang w:val="uk-UA"/>
              </w:rPr>
              <w:t>Характеристика  поточного  стану  довкілля,  у  тому  числі  умов  життєдіяльності населення та стану його здоров’я, а також прогнозні зміни  цього стану, якщо документ державного планування не буде затверджено</w:t>
            </w:r>
          </w:p>
        </w:tc>
        <w:tc>
          <w:tcPr>
            <w:tcW w:w="708" w:type="dxa"/>
          </w:tcPr>
          <w:p w:rsidR="00C243B4" w:rsidRDefault="00C243B4" w:rsidP="00C243B4">
            <w:pPr>
              <w:rPr>
                <w:rFonts w:ascii="Times New Roman" w:hAnsi="Times New Roman" w:cs="Times New Roman"/>
                <w:color w:val="000000" w:themeColor="text1"/>
                <w:sz w:val="24"/>
                <w:szCs w:val="24"/>
                <w:lang w:val="uk-UA"/>
              </w:rPr>
            </w:pPr>
          </w:p>
          <w:p w:rsidR="00C243B4" w:rsidRDefault="00C243B4" w:rsidP="00C243B4">
            <w:pPr>
              <w:rPr>
                <w:rFonts w:ascii="Times New Roman" w:hAnsi="Times New Roman" w:cs="Times New Roman"/>
                <w:color w:val="000000" w:themeColor="text1"/>
                <w:sz w:val="24"/>
                <w:szCs w:val="24"/>
                <w:lang w:val="uk-UA"/>
              </w:rPr>
            </w:pPr>
          </w:p>
          <w:p w:rsidR="00C243B4" w:rsidRDefault="00C243B4" w:rsidP="00C243B4">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10</w:t>
            </w:r>
          </w:p>
        </w:tc>
      </w:tr>
      <w:tr w:rsidR="00C243B4" w:rsidRPr="004B23D5" w:rsidTr="00217CE7">
        <w:trPr>
          <w:trHeight w:val="932"/>
        </w:trPr>
        <w:tc>
          <w:tcPr>
            <w:tcW w:w="576" w:type="dxa"/>
          </w:tcPr>
          <w:p w:rsidR="00C243B4" w:rsidRDefault="00C243B4" w:rsidP="004B23D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3.3</w:t>
            </w:r>
          </w:p>
        </w:tc>
        <w:tc>
          <w:tcPr>
            <w:tcW w:w="8367" w:type="dxa"/>
          </w:tcPr>
          <w:p w:rsidR="00C243B4" w:rsidRPr="00C243B4" w:rsidRDefault="00C243B4" w:rsidP="004B23D5">
            <w:pPr>
              <w:rPr>
                <w:rFonts w:ascii="Times New Roman" w:hAnsi="Times New Roman" w:cs="Times New Roman"/>
                <w:color w:val="000000" w:themeColor="text1"/>
                <w:sz w:val="24"/>
                <w:szCs w:val="24"/>
                <w:lang w:val="uk-UA"/>
              </w:rPr>
            </w:pPr>
            <w:r w:rsidRPr="00C243B4">
              <w:rPr>
                <w:rFonts w:ascii="Times New Roman" w:hAnsi="Times New Roman" w:cs="Times New Roman"/>
                <w:color w:val="000000" w:themeColor="text1"/>
                <w:sz w:val="24"/>
                <w:szCs w:val="24"/>
                <w:lang w:val="uk-UA"/>
              </w:rPr>
              <w:t>Характеристика стану довкілля, умов життєдіяльності населення та стану його здоров’я, які ймовірно зазнають впливу (за адміністративними даними, статистичною інформацією та результатами досліджень)</w:t>
            </w:r>
            <w:r>
              <w:rPr>
                <w:rFonts w:ascii="Times New Roman" w:hAnsi="Times New Roman" w:cs="Times New Roman"/>
                <w:color w:val="000000" w:themeColor="text1"/>
                <w:sz w:val="24"/>
                <w:szCs w:val="24"/>
                <w:lang w:val="uk-UA"/>
              </w:rPr>
              <w:t>……………………..</w:t>
            </w:r>
          </w:p>
        </w:tc>
        <w:tc>
          <w:tcPr>
            <w:tcW w:w="708" w:type="dxa"/>
          </w:tcPr>
          <w:p w:rsidR="00C243B4" w:rsidRDefault="00C243B4" w:rsidP="00C243B4">
            <w:pPr>
              <w:rPr>
                <w:rFonts w:ascii="Times New Roman" w:hAnsi="Times New Roman" w:cs="Times New Roman"/>
                <w:color w:val="000000" w:themeColor="text1"/>
                <w:sz w:val="24"/>
                <w:szCs w:val="24"/>
                <w:lang w:val="uk-UA"/>
              </w:rPr>
            </w:pPr>
          </w:p>
          <w:p w:rsidR="00C243B4" w:rsidRDefault="00C243B4" w:rsidP="00C243B4">
            <w:pPr>
              <w:rPr>
                <w:rFonts w:ascii="Times New Roman" w:hAnsi="Times New Roman" w:cs="Times New Roman"/>
                <w:color w:val="000000" w:themeColor="text1"/>
                <w:sz w:val="24"/>
                <w:szCs w:val="24"/>
                <w:lang w:val="uk-UA"/>
              </w:rPr>
            </w:pPr>
          </w:p>
          <w:p w:rsidR="00C243B4" w:rsidRDefault="00C243B4" w:rsidP="00C243B4">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12</w:t>
            </w:r>
          </w:p>
        </w:tc>
      </w:tr>
      <w:tr w:rsidR="004B23D5" w:rsidRPr="004B23D5" w:rsidTr="00217CE7">
        <w:tc>
          <w:tcPr>
            <w:tcW w:w="576"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4</w:t>
            </w:r>
          </w:p>
        </w:tc>
        <w:tc>
          <w:tcPr>
            <w:tcW w:w="8367" w:type="dxa"/>
          </w:tcPr>
          <w:p w:rsidR="004B23D5" w:rsidRPr="004B23D5" w:rsidRDefault="00C243B4" w:rsidP="004B23D5">
            <w:pPr>
              <w:rPr>
                <w:rFonts w:ascii="Times New Roman" w:hAnsi="Times New Roman" w:cs="Times New Roman"/>
                <w:color w:val="000000" w:themeColor="text1"/>
                <w:sz w:val="24"/>
                <w:szCs w:val="24"/>
                <w:lang w:val="uk-UA"/>
              </w:rPr>
            </w:pPr>
            <w:r w:rsidRPr="00C243B4">
              <w:rPr>
                <w:rFonts w:ascii="Times New Roman" w:hAnsi="Times New Roman" w:cs="Times New Roman"/>
                <w:color w:val="000000" w:themeColor="text1"/>
                <w:sz w:val="24"/>
                <w:szCs w:val="24"/>
                <w:lang w:val="uk-UA"/>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tc>
        <w:tc>
          <w:tcPr>
            <w:tcW w:w="708" w:type="dxa"/>
          </w:tcPr>
          <w:p w:rsidR="004B23D5" w:rsidRPr="004B23D5" w:rsidRDefault="004B23D5" w:rsidP="004B23D5">
            <w:pPr>
              <w:rPr>
                <w:rFonts w:ascii="Times New Roman" w:hAnsi="Times New Roman" w:cs="Times New Roman"/>
                <w:color w:val="000000" w:themeColor="text1"/>
                <w:sz w:val="24"/>
                <w:szCs w:val="24"/>
                <w:lang w:val="uk-UA"/>
              </w:rPr>
            </w:pPr>
          </w:p>
          <w:p w:rsidR="004B23D5" w:rsidRDefault="004B23D5" w:rsidP="004B23D5">
            <w:pPr>
              <w:rPr>
                <w:rFonts w:ascii="Times New Roman" w:hAnsi="Times New Roman" w:cs="Times New Roman"/>
                <w:color w:val="000000" w:themeColor="text1"/>
                <w:sz w:val="24"/>
                <w:szCs w:val="24"/>
                <w:lang w:val="uk-UA"/>
              </w:rPr>
            </w:pPr>
          </w:p>
          <w:p w:rsidR="00C243B4" w:rsidRDefault="00C243B4" w:rsidP="004B23D5">
            <w:pPr>
              <w:rPr>
                <w:rFonts w:ascii="Times New Roman" w:hAnsi="Times New Roman" w:cs="Times New Roman"/>
                <w:color w:val="000000" w:themeColor="text1"/>
                <w:sz w:val="24"/>
                <w:szCs w:val="24"/>
                <w:lang w:val="uk-UA"/>
              </w:rPr>
            </w:pPr>
          </w:p>
          <w:p w:rsidR="00C243B4" w:rsidRDefault="00C243B4" w:rsidP="004B23D5">
            <w:pPr>
              <w:rPr>
                <w:rFonts w:ascii="Times New Roman" w:hAnsi="Times New Roman" w:cs="Times New Roman"/>
                <w:color w:val="000000" w:themeColor="text1"/>
                <w:sz w:val="24"/>
                <w:szCs w:val="24"/>
                <w:lang w:val="uk-UA"/>
              </w:rPr>
            </w:pPr>
          </w:p>
          <w:p w:rsidR="00C243B4" w:rsidRPr="004B23D5" w:rsidRDefault="00C243B4" w:rsidP="004B23D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16</w:t>
            </w:r>
          </w:p>
        </w:tc>
      </w:tr>
      <w:tr w:rsidR="004B23D5" w:rsidRPr="004B23D5" w:rsidTr="00217CE7">
        <w:trPr>
          <w:trHeight w:val="1206"/>
        </w:trPr>
        <w:tc>
          <w:tcPr>
            <w:tcW w:w="576"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5</w:t>
            </w:r>
          </w:p>
        </w:tc>
        <w:tc>
          <w:tcPr>
            <w:tcW w:w="8367" w:type="dxa"/>
          </w:tcPr>
          <w:p w:rsidR="004B23D5" w:rsidRPr="004B23D5" w:rsidRDefault="00C243B4" w:rsidP="004B23D5">
            <w:pPr>
              <w:rPr>
                <w:rFonts w:ascii="Times New Roman" w:hAnsi="Times New Roman" w:cs="Times New Roman"/>
                <w:color w:val="000000" w:themeColor="text1"/>
                <w:sz w:val="24"/>
                <w:szCs w:val="24"/>
                <w:lang w:val="uk-UA"/>
              </w:rPr>
            </w:pPr>
            <w:r w:rsidRPr="00C243B4">
              <w:rPr>
                <w:rFonts w:ascii="Times New Roman" w:hAnsi="Times New Roman" w:cs="Times New Roman"/>
                <w:color w:val="000000" w:themeColor="text1"/>
                <w:sz w:val="24"/>
                <w:szCs w:val="24"/>
                <w:lang w:val="uk-UA"/>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r>
              <w:rPr>
                <w:rFonts w:ascii="Times New Roman" w:hAnsi="Times New Roman" w:cs="Times New Roman"/>
                <w:color w:val="000000" w:themeColor="text1"/>
                <w:sz w:val="24"/>
                <w:szCs w:val="24"/>
                <w:lang w:val="uk-UA"/>
              </w:rPr>
              <w:t>………….</w:t>
            </w:r>
          </w:p>
        </w:tc>
        <w:tc>
          <w:tcPr>
            <w:tcW w:w="708" w:type="dxa"/>
          </w:tcPr>
          <w:p w:rsidR="004B23D5" w:rsidRPr="004B23D5" w:rsidRDefault="004B23D5" w:rsidP="004B23D5">
            <w:pPr>
              <w:rPr>
                <w:rFonts w:ascii="Times New Roman" w:hAnsi="Times New Roman" w:cs="Times New Roman"/>
                <w:color w:val="000000" w:themeColor="text1"/>
                <w:sz w:val="24"/>
                <w:szCs w:val="24"/>
                <w:lang w:val="uk-UA"/>
              </w:rPr>
            </w:pPr>
          </w:p>
          <w:p w:rsidR="004B23D5" w:rsidRPr="004B23D5" w:rsidRDefault="004B23D5" w:rsidP="004B23D5">
            <w:pPr>
              <w:rPr>
                <w:rFonts w:ascii="Times New Roman" w:hAnsi="Times New Roman" w:cs="Times New Roman"/>
                <w:color w:val="000000" w:themeColor="text1"/>
                <w:sz w:val="24"/>
                <w:szCs w:val="24"/>
                <w:lang w:val="uk-UA"/>
              </w:rPr>
            </w:pPr>
          </w:p>
          <w:p w:rsidR="004B23D5" w:rsidRDefault="004B23D5" w:rsidP="004B23D5">
            <w:pPr>
              <w:rPr>
                <w:rFonts w:ascii="Times New Roman" w:hAnsi="Times New Roman" w:cs="Times New Roman"/>
                <w:color w:val="000000" w:themeColor="text1"/>
                <w:sz w:val="24"/>
                <w:szCs w:val="24"/>
                <w:lang w:val="uk-UA"/>
              </w:rPr>
            </w:pPr>
          </w:p>
          <w:p w:rsidR="00C243B4" w:rsidRPr="004B23D5" w:rsidRDefault="00C243B4" w:rsidP="004B23D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17</w:t>
            </w:r>
          </w:p>
        </w:tc>
      </w:tr>
      <w:tr w:rsidR="004B23D5" w:rsidRPr="004B23D5" w:rsidTr="00217CE7">
        <w:tc>
          <w:tcPr>
            <w:tcW w:w="576"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6</w:t>
            </w:r>
          </w:p>
        </w:tc>
        <w:tc>
          <w:tcPr>
            <w:tcW w:w="8367" w:type="dxa"/>
          </w:tcPr>
          <w:p w:rsidR="004B23D5" w:rsidRPr="004B23D5" w:rsidRDefault="00C243B4" w:rsidP="004B23D5">
            <w:pPr>
              <w:rPr>
                <w:rFonts w:ascii="Times New Roman" w:hAnsi="Times New Roman" w:cs="Times New Roman"/>
                <w:color w:val="000000" w:themeColor="text1"/>
                <w:sz w:val="24"/>
                <w:szCs w:val="24"/>
                <w:lang w:val="uk-UA"/>
              </w:rPr>
            </w:pPr>
            <w:r w:rsidRPr="00C243B4">
              <w:rPr>
                <w:rFonts w:ascii="Times New Roman" w:hAnsi="Times New Roman" w:cs="Times New Roman"/>
                <w:color w:val="000000" w:themeColor="text1"/>
                <w:sz w:val="24"/>
                <w:szCs w:val="24"/>
                <w:lang w:val="uk-UA"/>
              </w:rPr>
              <w:t>Заходи, що  передбачається вжити для запобігання, зменшення та пом’якшення негативних наслідків виконання документа державного планування</w:t>
            </w:r>
            <w:r>
              <w:rPr>
                <w:rFonts w:ascii="Times New Roman" w:hAnsi="Times New Roman" w:cs="Times New Roman"/>
                <w:color w:val="000000" w:themeColor="text1"/>
                <w:sz w:val="24"/>
                <w:szCs w:val="24"/>
                <w:lang w:val="uk-UA"/>
              </w:rPr>
              <w:t>……………………………………………………………………………</w:t>
            </w:r>
          </w:p>
        </w:tc>
        <w:tc>
          <w:tcPr>
            <w:tcW w:w="708" w:type="dxa"/>
          </w:tcPr>
          <w:p w:rsidR="00C243B4" w:rsidRDefault="00C243B4" w:rsidP="004B23D5">
            <w:pPr>
              <w:rPr>
                <w:rFonts w:ascii="Times New Roman" w:hAnsi="Times New Roman" w:cs="Times New Roman"/>
                <w:color w:val="000000" w:themeColor="text1"/>
                <w:sz w:val="24"/>
                <w:szCs w:val="24"/>
                <w:lang w:val="uk-UA"/>
              </w:rPr>
            </w:pPr>
          </w:p>
          <w:p w:rsidR="00C243B4" w:rsidRDefault="00C243B4" w:rsidP="004B23D5">
            <w:pPr>
              <w:rPr>
                <w:rFonts w:ascii="Times New Roman" w:hAnsi="Times New Roman" w:cs="Times New Roman"/>
                <w:color w:val="000000" w:themeColor="text1"/>
                <w:sz w:val="24"/>
                <w:szCs w:val="24"/>
                <w:lang w:val="uk-UA"/>
              </w:rPr>
            </w:pPr>
          </w:p>
          <w:p w:rsidR="004B23D5" w:rsidRPr="004B23D5" w:rsidRDefault="00C243B4" w:rsidP="004B23D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21</w:t>
            </w:r>
          </w:p>
        </w:tc>
      </w:tr>
      <w:tr w:rsidR="004B23D5" w:rsidRPr="004B23D5" w:rsidTr="00217CE7">
        <w:tc>
          <w:tcPr>
            <w:tcW w:w="576"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7</w:t>
            </w:r>
          </w:p>
        </w:tc>
        <w:tc>
          <w:tcPr>
            <w:tcW w:w="8367" w:type="dxa"/>
          </w:tcPr>
          <w:p w:rsidR="004B23D5" w:rsidRPr="004B23D5" w:rsidRDefault="00C243B4" w:rsidP="004B23D5">
            <w:pPr>
              <w:rPr>
                <w:rFonts w:ascii="Times New Roman" w:hAnsi="Times New Roman" w:cs="Times New Roman"/>
                <w:color w:val="000000" w:themeColor="text1"/>
                <w:sz w:val="24"/>
                <w:szCs w:val="24"/>
                <w:lang w:val="uk-UA"/>
              </w:rPr>
            </w:pPr>
            <w:r w:rsidRPr="00C243B4">
              <w:rPr>
                <w:rFonts w:ascii="Times New Roman" w:hAnsi="Times New Roman" w:cs="Times New Roman"/>
                <w:color w:val="000000" w:themeColor="text1"/>
                <w:sz w:val="24"/>
                <w:szCs w:val="24"/>
                <w:lang w:val="uk-UA"/>
              </w:rPr>
              <w:t>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w:t>
            </w:r>
            <w:r>
              <w:rPr>
                <w:rFonts w:ascii="Times New Roman" w:hAnsi="Times New Roman" w:cs="Times New Roman"/>
                <w:color w:val="000000" w:themeColor="text1"/>
                <w:sz w:val="24"/>
                <w:szCs w:val="24"/>
                <w:lang w:val="uk-UA"/>
              </w:rPr>
              <w:t>……………………………………………………………….</w:t>
            </w:r>
          </w:p>
        </w:tc>
        <w:tc>
          <w:tcPr>
            <w:tcW w:w="708" w:type="dxa"/>
          </w:tcPr>
          <w:p w:rsidR="004B23D5" w:rsidRPr="004B23D5" w:rsidRDefault="004B23D5" w:rsidP="004B23D5">
            <w:pPr>
              <w:rPr>
                <w:rFonts w:ascii="Times New Roman" w:hAnsi="Times New Roman" w:cs="Times New Roman"/>
                <w:color w:val="000000" w:themeColor="text1"/>
                <w:sz w:val="24"/>
                <w:szCs w:val="24"/>
                <w:lang w:val="uk-UA"/>
              </w:rPr>
            </w:pPr>
          </w:p>
          <w:p w:rsidR="004B23D5" w:rsidRPr="004B23D5" w:rsidRDefault="004B23D5" w:rsidP="004B23D5">
            <w:pPr>
              <w:rPr>
                <w:rFonts w:ascii="Times New Roman" w:hAnsi="Times New Roman" w:cs="Times New Roman"/>
                <w:color w:val="000000" w:themeColor="text1"/>
                <w:sz w:val="24"/>
                <w:szCs w:val="24"/>
                <w:lang w:val="uk-UA"/>
              </w:rPr>
            </w:pPr>
          </w:p>
          <w:p w:rsidR="004B23D5" w:rsidRPr="004B23D5" w:rsidRDefault="00C243B4" w:rsidP="004B23D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25</w:t>
            </w:r>
          </w:p>
        </w:tc>
      </w:tr>
      <w:tr w:rsidR="004B23D5" w:rsidRPr="004B23D5" w:rsidTr="00217CE7">
        <w:tc>
          <w:tcPr>
            <w:tcW w:w="576" w:type="dxa"/>
          </w:tcPr>
          <w:p w:rsidR="004B23D5" w:rsidRPr="004B23D5" w:rsidRDefault="004B23D5" w:rsidP="004B23D5">
            <w:pPr>
              <w:rPr>
                <w:rFonts w:ascii="Times New Roman" w:hAnsi="Times New Roman" w:cs="Times New Roman"/>
                <w:color w:val="000000" w:themeColor="text1"/>
                <w:sz w:val="24"/>
                <w:szCs w:val="24"/>
                <w:lang w:val="uk-UA"/>
              </w:rPr>
            </w:pPr>
            <w:r w:rsidRPr="004B23D5">
              <w:rPr>
                <w:rFonts w:ascii="Times New Roman" w:hAnsi="Times New Roman" w:cs="Times New Roman"/>
                <w:color w:val="000000" w:themeColor="text1"/>
                <w:sz w:val="24"/>
                <w:szCs w:val="24"/>
                <w:lang w:val="uk-UA"/>
              </w:rPr>
              <w:t>8</w:t>
            </w:r>
          </w:p>
        </w:tc>
        <w:tc>
          <w:tcPr>
            <w:tcW w:w="8367" w:type="dxa"/>
          </w:tcPr>
          <w:p w:rsidR="004B23D5" w:rsidRPr="004B23D5" w:rsidRDefault="00C243B4" w:rsidP="004B23D5">
            <w:pPr>
              <w:rPr>
                <w:rFonts w:ascii="Times New Roman" w:hAnsi="Times New Roman" w:cs="Times New Roman"/>
                <w:color w:val="000000" w:themeColor="text1"/>
                <w:sz w:val="24"/>
                <w:szCs w:val="24"/>
                <w:lang w:val="uk-UA"/>
              </w:rPr>
            </w:pPr>
            <w:r w:rsidRPr="00C243B4">
              <w:rPr>
                <w:rFonts w:ascii="Times New Roman" w:hAnsi="Times New Roman" w:cs="Times New Roman"/>
                <w:color w:val="000000" w:themeColor="text1"/>
                <w:sz w:val="24"/>
                <w:szCs w:val="24"/>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Pr>
                <w:rFonts w:ascii="Times New Roman" w:hAnsi="Times New Roman" w:cs="Times New Roman"/>
                <w:color w:val="000000" w:themeColor="text1"/>
                <w:sz w:val="24"/>
                <w:szCs w:val="24"/>
                <w:lang w:val="uk-UA"/>
              </w:rPr>
              <w:t>…………………………………………………………………………..</w:t>
            </w:r>
          </w:p>
        </w:tc>
        <w:tc>
          <w:tcPr>
            <w:tcW w:w="708" w:type="dxa"/>
          </w:tcPr>
          <w:p w:rsidR="004B23D5" w:rsidRPr="004B23D5" w:rsidRDefault="004B23D5" w:rsidP="004B23D5">
            <w:pPr>
              <w:rPr>
                <w:rFonts w:ascii="Times New Roman" w:hAnsi="Times New Roman" w:cs="Times New Roman"/>
                <w:color w:val="000000" w:themeColor="text1"/>
                <w:sz w:val="24"/>
                <w:szCs w:val="24"/>
                <w:lang w:val="uk-UA"/>
              </w:rPr>
            </w:pPr>
          </w:p>
          <w:p w:rsidR="00C243B4" w:rsidRDefault="00C243B4" w:rsidP="004B23D5">
            <w:pPr>
              <w:rPr>
                <w:rFonts w:ascii="Times New Roman" w:hAnsi="Times New Roman" w:cs="Times New Roman"/>
                <w:color w:val="000000" w:themeColor="text1"/>
                <w:sz w:val="24"/>
                <w:szCs w:val="24"/>
                <w:lang w:val="uk-UA"/>
              </w:rPr>
            </w:pPr>
          </w:p>
          <w:p w:rsidR="004B23D5" w:rsidRPr="004B23D5" w:rsidRDefault="00C243B4" w:rsidP="004B23D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26</w:t>
            </w:r>
          </w:p>
        </w:tc>
      </w:tr>
      <w:tr w:rsidR="004B23D5" w:rsidRPr="004B23D5" w:rsidTr="00217CE7">
        <w:tc>
          <w:tcPr>
            <w:tcW w:w="576" w:type="dxa"/>
          </w:tcPr>
          <w:p w:rsidR="004B23D5" w:rsidRPr="004B23D5" w:rsidRDefault="00C243B4" w:rsidP="004B23D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9</w:t>
            </w:r>
          </w:p>
        </w:tc>
        <w:tc>
          <w:tcPr>
            <w:tcW w:w="8367" w:type="dxa"/>
          </w:tcPr>
          <w:p w:rsidR="004B23D5" w:rsidRPr="004B23D5" w:rsidRDefault="00C243B4" w:rsidP="004B23D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Резюме нетехнічного</w:t>
            </w:r>
            <w:r w:rsidR="00217CE7">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характеру…………………………………………………..</w:t>
            </w:r>
          </w:p>
        </w:tc>
        <w:tc>
          <w:tcPr>
            <w:tcW w:w="708" w:type="dxa"/>
          </w:tcPr>
          <w:p w:rsidR="004B23D5" w:rsidRPr="004B23D5" w:rsidRDefault="00217CE7" w:rsidP="004B23D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27</w:t>
            </w:r>
          </w:p>
        </w:tc>
      </w:tr>
      <w:tr w:rsidR="004B23D5" w:rsidRPr="004B23D5" w:rsidTr="00217CE7">
        <w:tc>
          <w:tcPr>
            <w:tcW w:w="576" w:type="dxa"/>
          </w:tcPr>
          <w:p w:rsidR="004B23D5" w:rsidRPr="004B23D5" w:rsidRDefault="00217CE7" w:rsidP="004B23D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10</w:t>
            </w:r>
          </w:p>
        </w:tc>
        <w:tc>
          <w:tcPr>
            <w:tcW w:w="8367" w:type="dxa"/>
          </w:tcPr>
          <w:p w:rsidR="004B23D5" w:rsidRPr="004B23D5" w:rsidRDefault="00217CE7" w:rsidP="004B23D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Список використаної літератури………………………………………………….</w:t>
            </w:r>
          </w:p>
        </w:tc>
        <w:tc>
          <w:tcPr>
            <w:tcW w:w="708" w:type="dxa"/>
          </w:tcPr>
          <w:p w:rsidR="004B23D5" w:rsidRPr="004B23D5" w:rsidRDefault="00217CE7" w:rsidP="004B23D5">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28</w:t>
            </w:r>
          </w:p>
        </w:tc>
      </w:tr>
    </w:tbl>
    <w:p w:rsidR="004B23D5" w:rsidRDefault="004B23D5" w:rsidP="004B23D5">
      <w:pPr>
        <w:pStyle w:val="1"/>
        <w:spacing w:before="109" w:line="319" w:lineRule="exact"/>
        <w:ind w:left="280" w:right="843"/>
        <w:jc w:val="center"/>
        <w:rPr>
          <w:lang w:val="uk-UA"/>
        </w:rPr>
      </w:pPr>
    </w:p>
    <w:p w:rsidR="00217CE7" w:rsidRPr="00217CE7" w:rsidRDefault="00217CE7" w:rsidP="00217CE7">
      <w:pPr>
        <w:rPr>
          <w:lang w:val="uk-UA"/>
        </w:rPr>
      </w:pPr>
    </w:p>
    <w:p w:rsidR="00D66545" w:rsidRDefault="00D66545" w:rsidP="004B23D5">
      <w:pPr>
        <w:pStyle w:val="a7"/>
        <w:spacing w:before="0" w:after="240"/>
        <w:rPr>
          <w:lang w:val="uk-UA"/>
        </w:rPr>
      </w:pPr>
    </w:p>
    <w:p w:rsidR="0070378D" w:rsidRPr="0070378D" w:rsidRDefault="0070378D" w:rsidP="0070378D">
      <w:pPr>
        <w:rPr>
          <w:lang w:val="uk-UA" w:eastAsia="en-US"/>
        </w:rPr>
      </w:pPr>
    </w:p>
    <w:p w:rsidR="004B23D5" w:rsidRDefault="004B23D5" w:rsidP="004B23D5">
      <w:pPr>
        <w:rPr>
          <w:lang w:val="uk-UA" w:eastAsia="en-US"/>
        </w:rPr>
      </w:pPr>
    </w:p>
    <w:p w:rsidR="004B23D5" w:rsidRDefault="004B23D5" w:rsidP="004B23D5">
      <w:pPr>
        <w:rPr>
          <w:lang w:val="uk-UA" w:eastAsia="en-US"/>
        </w:rPr>
      </w:pPr>
    </w:p>
    <w:p w:rsidR="004B23D5" w:rsidRDefault="004B23D5" w:rsidP="004B23D5">
      <w:pPr>
        <w:rPr>
          <w:lang w:val="uk-UA" w:eastAsia="en-US"/>
        </w:rPr>
      </w:pPr>
    </w:p>
    <w:p w:rsidR="00DC418D" w:rsidRPr="00B041AA" w:rsidRDefault="00DC418D" w:rsidP="00B041AA">
      <w:pPr>
        <w:pStyle w:val="1"/>
        <w:jc w:val="center"/>
        <w:rPr>
          <w:rFonts w:ascii="Times New Roman" w:hAnsi="Times New Roman" w:cs="Times New Roman"/>
          <w:lang w:val="uk-UA"/>
        </w:rPr>
      </w:pPr>
      <w:r w:rsidRPr="00B041AA">
        <w:rPr>
          <w:rFonts w:ascii="Times New Roman" w:hAnsi="Times New Roman" w:cs="Times New Roman"/>
          <w:color w:val="000000" w:themeColor="text1"/>
          <w:lang w:val="uk-UA"/>
        </w:rPr>
        <w:lastRenderedPageBreak/>
        <w:t>В</w:t>
      </w:r>
      <w:r w:rsidR="000B7A3F" w:rsidRPr="00B041AA">
        <w:rPr>
          <w:rFonts w:ascii="Times New Roman" w:hAnsi="Times New Roman" w:cs="Times New Roman"/>
          <w:color w:val="000000" w:themeColor="text1"/>
          <w:lang w:val="uk-UA"/>
        </w:rPr>
        <w:t>ступ</w:t>
      </w:r>
      <w:bookmarkEnd w:id="0"/>
    </w:p>
    <w:p w:rsidR="004B23D5" w:rsidRPr="00B041AA" w:rsidRDefault="004B23D5" w:rsidP="004B23D5">
      <w:pPr>
        <w:pStyle w:val="af5"/>
        <w:spacing w:line="23" w:lineRule="atLeast"/>
        <w:ind w:left="284" w:right="-1" w:firstLine="708"/>
        <w:jc w:val="both"/>
        <w:rPr>
          <w:sz w:val="28"/>
          <w:szCs w:val="28"/>
        </w:rPr>
      </w:pPr>
      <w:r w:rsidRPr="00B041AA">
        <w:rPr>
          <w:spacing w:val="-2"/>
          <w:sz w:val="28"/>
          <w:szCs w:val="28"/>
        </w:rPr>
        <w:t>Hа</w:t>
      </w:r>
      <w:r w:rsidR="00F45C67">
        <w:rPr>
          <w:spacing w:val="-2"/>
          <w:sz w:val="28"/>
          <w:szCs w:val="28"/>
        </w:rPr>
        <w:t xml:space="preserve"> </w:t>
      </w:r>
      <w:r w:rsidRPr="00B041AA">
        <w:rPr>
          <w:sz w:val="28"/>
          <w:szCs w:val="28"/>
        </w:rPr>
        <w:t xml:space="preserve">сучасному етапі розвитку суспільства все більшого значення у міжнародній, національній і регіональній політиці набуває концепція збалансованого (сталого розвитку), спрямована на інтеграцію економічної, соціальної екологічної складових розвитку. Поява цієї концепції пов’язана з необхідністю розв’язання екологічних проблем і врахування екологічних питань в процесах планування та прийняття рішень щодо соціально-економічного розвитку країн, регіонів і населених пунктів. </w:t>
      </w:r>
    </w:p>
    <w:p w:rsidR="004B23D5" w:rsidRPr="00B041AA" w:rsidRDefault="004B23D5" w:rsidP="004B23D5">
      <w:pPr>
        <w:pStyle w:val="af5"/>
        <w:spacing w:line="23" w:lineRule="atLeast"/>
        <w:ind w:left="284" w:right="-1"/>
        <w:jc w:val="both"/>
        <w:rPr>
          <w:sz w:val="28"/>
          <w:szCs w:val="28"/>
        </w:rPr>
      </w:pPr>
      <w:r w:rsidRPr="00B041AA">
        <w:rPr>
          <w:sz w:val="28"/>
          <w:szCs w:val="28"/>
        </w:rPr>
        <w:t>Стратегічна екологічна оцінка стратегій, планів  і програм дає можливість зосередитися на всебічному аналізі можливого впливу планової діяльності    на довкілля та використовувати результати цього аналізу для запобігання або пом’якшення екологічних наслідків в процесі стратегічного планування.</w:t>
      </w:r>
    </w:p>
    <w:p w:rsidR="004B23D5" w:rsidRPr="00B041AA" w:rsidRDefault="004B23D5" w:rsidP="004B23D5">
      <w:pPr>
        <w:pStyle w:val="af5"/>
        <w:spacing w:line="23" w:lineRule="atLeast"/>
        <w:ind w:left="284" w:right="-1" w:firstLine="708"/>
        <w:jc w:val="both"/>
        <w:rPr>
          <w:sz w:val="28"/>
          <w:szCs w:val="28"/>
        </w:rPr>
      </w:pPr>
      <w:r w:rsidRPr="00B041AA">
        <w:rPr>
          <w:sz w:val="28"/>
          <w:szCs w:val="28"/>
        </w:rPr>
        <w:t>Стратегічна екологічна оцінка (СЕО) – це новий інструмент реалізації екологічної політики, який базується на простому принципі: легше запобігти негативним для довкілля наслідкам діяльності на стадії планування, ніж виявляти та виправляти їх на стадії впровадження стратегічної ініціативи.</w:t>
      </w:r>
    </w:p>
    <w:p w:rsidR="004B23D5" w:rsidRPr="00B041AA" w:rsidRDefault="004B23D5" w:rsidP="004B23D5">
      <w:pPr>
        <w:pStyle w:val="af5"/>
        <w:spacing w:line="23" w:lineRule="atLeast"/>
        <w:ind w:left="284" w:right="-1" w:firstLine="708"/>
        <w:jc w:val="both"/>
        <w:rPr>
          <w:sz w:val="28"/>
          <w:szCs w:val="28"/>
        </w:rPr>
      </w:pPr>
      <w:r w:rsidRPr="00B041AA">
        <w:rPr>
          <w:rStyle w:val="fontstyle01"/>
          <w:sz w:val="28"/>
          <w:szCs w:val="28"/>
        </w:rPr>
        <w:t>Метою стратегічної екологічної оцінки є сприяння сталому розвитку шляхом</w:t>
      </w:r>
      <w:r w:rsidR="00B041AA">
        <w:rPr>
          <w:rStyle w:val="fontstyle01"/>
          <w:sz w:val="28"/>
          <w:szCs w:val="28"/>
        </w:rPr>
        <w:t xml:space="preserve"> </w:t>
      </w:r>
      <w:r w:rsidRPr="00B041AA">
        <w:rPr>
          <w:rStyle w:val="fontstyle01"/>
          <w:sz w:val="28"/>
          <w:szCs w:val="28"/>
        </w:rPr>
        <w:t>забезпечення охорони довкілля, безпеки життєдіяльності населення та охорони його</w:t>
      </w:r>
      <w:r w:rsidR="00B041AA">
        <w:rPr>
          <w:rStyle w:val="fontstyle01"/>
          <w:sz w:val="28"/>
          <w:szCs w:val="28"/>
        </w:rPr>
        <w:t xml:space="preserve"> </w:t>
      </w:r>
      <w:r w:rsidRPr="00B041AA">
        <w:rPr>
          <w:rStyle w:val="fontstyle01"/>
          <w:sz w:val="28"/>
          <w:szCs w:val="28"/>
        </w:rPr>
        <w:t>здоров’я, інтегрування екологічних вимог під час розроблення та затвердження документів державного планування</w:t>
      </w:r>
      <w:r w:rsidR="00E44261">
        <w:rPr>
          <w:rStyle w:val="fontstyle01"/>
          <w:sz w:val="28"/>
          <w:szCs w:val="28"/>
        </w:rPr>
        <w:t xml:space="preserve">. </w:t>
      </w:r>
      <w:r w:rsidRPr="00B041AA">
        <w:rPr>
          <w:sz w:val="28"/>
          <w:szCs w:val="28"/>
        </w:rPr>
        <w:t>В Україні створенні передумови для імплементації процесу СЕО, пов’язані з розвитком стратегічного планування та національної практики застосування екологічної оцінки.</w:t>
      </w:r>
    </w:p>
    <w:p w:rsidR="004B23D5" w:rsidRPr="00B041AA" w:rsidRDefault="004B23D5" w:rsidP="004B23D5">
      <w:pPr>
        <w:spacing w:line="23" w:lineRule="atLeast"/>
        <w:ind w:left="284" w:right="-22" w:firstLine="707"/>
        <w:jc w:val="both"/>
        <w:rPr>
          <w:rFonts w:ascii="Times New Roman" w:hAnsi="Times New Roman" w:cs="Times New Roman"/>
          <w:sz w:val="28"/>
          <w:szCs w:val="28"/>
          <w:lang w:val="uk-UA"/>
        </w:rPr>
      </w:pPr>
      <w:r w:rsidRPr="00B041AA">
        <w:rPr>
          <w:rFonts w:ascii="Times New Roman" w:hAnsi="Times New Roman" w:cs="Times New Roman"/>
          <w:sz w:val="28"/>
          <w:szCs w:val="28"/>
          <w:lang w:val="uk-UA"/>
        </w:rPr>
        <w:t xml:space="preserve">Відповідно до розділу IV. Визначення необхідності здійснення СЕО, Наказу Міністерства екології та природних ресурсів України №296 від 10.08.2018 року «Про затвердження Методичних рекомендацій із здійснення стратегічної оцінки документів державного планування», перед тим як розпочати процедуру СЕО рекомендовано визначити чи підлягає проект ДДП цій процедурі, тобто виконати попередню оцінку проекту ДДП, основану на переліку критеріїв, які дозволяють оцінити чи підлягає проект ДДП процедурі СЕО. </w:t>
      </w:r>
    </w:p>
    <w:p w:rsidR="004B23D5" w:rsidRPr="00B041AA" w:rsidRDefault="004B23D5" w:rsidP="004B23D5">
      <w:pPr>
        <w:autoSpaceDE w:val="0"/>
        <w:autoSpaceDN w:val="0"/>
        <w:adjustRightInd w:val="0"/>
        <w:spacing w:line="23" w:lineRule="atLeast"/>
        <w:ind w:left="284" w:firstLine="709"/>
        <w:jc w:val="both"/>
        <w:rPr>
          <w:rFonts w:ascii="Times New Roman" w:hAnsi="Times New Roman" w:cs="Times New Roman"/>
          <w:sz w:val="28"/>
          <w:szCs w:val="28"/>
          <w:lang w:val="uk-UA"/>
        </w:rPr>
      </w:pPr>
      <w:r w:rsidRPr="00B041AA">
        <w:rPr>
          <w:rFonts w:ascii="Times New Roman" w:hAnsi="Times New Roman" w:cs="Times New Roman"/>
          <w:sz w:val="28"/>
          <w:szCs w:val="28"/>
          <w:lang w:val="uk-UA"/>
        </w:rPr>
        <w:t>Безпосередні вигоди від проведення СЕО полягають у зборі інформації, яка допомагає приймати виважені рішення, а також у подальших досягненнях у галузі охорони довкілля та збалансованого розвитку. Крім того, існують інші вигоди, які є невід'ємною частиною принципу залучення громадськості та прозорих процедур, яких необхідно дотримуватися. Проведення СЕО:</w:t>
      </w:r>
    </w:p>
    <w:p w:rsidR="004B23D5" w:rsidRPr="00B041AA" w:rsidRDefault="004B23D5" w:rsidP="00B041AA">
      <w:pPr>
        <w:pStyle w:val="aa"/>
        <w:numPr>
          <w:ilvl w:val="0"/>
          <w:numId w:val="7"/>
        </w:numPr>
        <w:autoSpaceDE w:val="0"/>
        <w:autoSpaceDN w:val="0"/>
        <w:adjustRightInd w:val="0"/>
        <w:spacing w:after="0" w:line="23" w:lineRule="atLeast"/>
        <w:ind w:left="284" w:firstLine="0"/>
        <w:contextualSpacing w:val="0"/>
        <w:jc w:val="both"/>
        <w:rPr>
          <w:rFonts w:ascii="Times New Roman" w:hAnsi="Times New Roman" w:cs="Times New Roman"/>
          <w:sz w:val="28"/>
          <w:szCs w:val="28"/>
          <w:lang w:val="uk-UA"/>
        </w:rPr>
      </w:pPr>
      <w:r w:rsidRPr="00B041AA">
        <w:rPr>
          <w:rFonts w:ascii="Times New Roman" w:hAnsi="Times New Roman" w:cs="Times New Roman"/>
          <w:sz w:val="28"/>
          <w:szCs w:val="28"/>
          <w:lang w:val="uk-UA"/>
        </w:rPr>
        <w:t>забезпечує високий рівень захисту довкілля;</w:t>
      </w:r>
    </w:p>
    <w:p w:rsidR="004B23D5" w:rsidRPr="00B041AA" w:rsidRDefault="004B23D5" w:rsidP="00B041AA">
      <w:pPr>
        <w:pStyle w:val="aa"/>
        <w:numPr>
          <w:ilvl w:val="0"/>
          <w:numId w:val="7"/>
        </w:numPr>
        <w:autoSpaceDE w:val="0"/>
        <w:autoSpaceDN w:val="0"/>
        <w:adjustRightInd w:val="0"/>
        <w:spacing w:after="0" w:line="23" w:lineRule="atLeast"/>
        <w:ind w:left="284" w:firstLine="0"/>
        <w:contextualSpacing w:val="0"/>
        <w:jc w:val="both"/>
        <w:rPr>
          <w:rFonts w:ascii="Times New Roman" w:hAnsi="Times New Roman" w:cs="Times New Roman"/>
          <w:sz w:val="28"/>
          <w:szCs w:val="28"/>
          <w:lang w:val="uk-UA"/>
        </w:rPr>
      </w:pPr>
      <w:r w:rsidRPr="00B041AA">
        <w:rPr>
          <w:rFonts w:ascii="Times New Roman" w:hAnsi="Times New Roman" w:cs="Times New Roman"/>
          <w:sz w:val="28"/>
          <w:szCs w:val="28"/>
          <w:lang w:val="uk-UA"/>
        </w:rPr>
        <w:t>поліпшує якість розробки планів і програми;</w:t>
      </w:r>
    </w:p>
    <w:p w:rsidR="004B23D5" w:rsidRPr="00B041AA" w:rsidRDefault="004B23D5" w:rsidP="00B041AA">
      <w:pPr>
        <w:pStyle w:val="aa"/>
        <w:numPr>
          <w:ilvl w:val="0"/>
          <w:numId w:val="7"/>
        </w:numPr>
        <w:autoSpaceDE w:val="0"/>
        <w:autoSpaceDN w:val="0"/>
        <w:adjustRightInd w:val="0"/>
        <w:spacing w:after="0" w:line="23" w:lineRule="atLeast"/>
        <w:ind w:left="284" w:firstLine="0"/>
        <w:contextualSpacing w:val="0"/>
        <w:jc w:val="both"/>
        <w:rPr>
          <w:rFonts w:ascii="Times New Roman" w:hAnsi="Times New Roman" w:cs="Times New Roman"/>
          <w:sz w:val="28"/>
          <w:szCs w:val="28"/>
          <w:lang w:val="uk-UA"/>
        </w:rPr>
      </w:pPr>
      <w:r w:rsidRPr="00B041AA">
        <w:rPr>
          <w:rFonts w:ascii="Times New Roman" w:hAnsi="Times New Roman" w:cs="Times New Roman"/>
          <w:sz w:val="28"/>
          <w:szCs w:val="28"/>
          <w:lang w:val="uk-UA"/>
        </w:rPr>
        <w:t>підвищує ефективність прийняття рішень;</w:t>
      </w:r>
    </w:p>
    <w:p w:rsidR="004B23D5" w:rsidRPr="00B041AA" w:rsidRDefault="004B23D5" w:rsidP="00B041AA">
      <w:pPr>
        <w:pStyle w:val="aa"/>
        <w:numPr>
          <w:ilvl w:val="0"/>
          <w:numId w:val="7"/>
        </w:numPr>
        <w:autoSpaceDE w:val="0"/>
        <w:autoSpaceDN w:val="0"/>
        <w:adjustRightInd w:val="0"/>
        <w:spacing w:after="0" w:line="23" w:lineRule="atLeast"/>
        <w:ind w:left="284" w:firstLine="0"/>
        <w:contextualSpacing w:val="0"/>
        <w:jc w:val="both"/>
        <w:rPr>
          <w:rFonts w:ascii="Times New Roman" w:hAnsi="Times New Roman" w:cs="Times New Roman"/>
          <w:sz w:val="28"/>
          <w:szCs w:val="28"/>
          <w:lang w:val="uk-UA"/>
        </w:rPr>
      </w:pPr>
      <w:r w:rsidRPr="00B041AA">
        <w:rPr>
          <w:rFonts w:ascii="Times New Roman" w:hAnsi="Times New Roman" w:cs="Times New Roman"/>
          <w:sz w:val="28"/>
          <w:szCs w:val="28"/>
          <w:lang w:val="uk-UA"/>
        </w:rPr>
        <w:t>сприяє виявленню нових можливостей розвитку;</w:t>
      </w:r>
    </w:p>
    <w:p w:rsidR="004B23D5" w:rsidRPr="00B041AA" w:rsidRDefault="004B23D5" w:rsidP="00B041AA">
      <w:pPr>
        <w:pStyle w:val="aa"/>
        <w:numPr>
          <w:ilvl w:val="0"/>
          <w:numId w:val="7"/>
        </w:numPr>
        <w:autoSpaceDE w:val="0"/>
        <w:autoSpaceDN w:val="0"/>
        <w:adjustRightInd w:val="0"/>
        <w:spacing w:after="0" w:line="23" w:lineRule="atLeast"/>
        <w:ind w:left="284" w:firstLine="0"/>
        <w:contextualSpacing w:val="0"/>
        <w:jc w:val="both"/>
        <w:rPr>
          <w:rFonts w:ascii="Times New Roman" w:hAnsi="Times New Roman" w:cs="Times New Roman"/>
          <w:sz w:val="28"/>
          <w:szCs w:val="28"/>
          <w:lang w:val="uk-UA"/>
        </w:rPr>
      </w:pPr>
      <w:r w:rsidRPr="00B041AA">
        <w:rPr>
          <w:rFonts w:ascii="Times New Roman" w:hAnsi="Times New Roman" w:cs="Times New Roman"/>
          <w:sz w:val="28"/>
          <w:szCs w:val="28"/>
          <w:lang w:val="uk-UA"/>
        </w:rPr>
        <w:t xml:space="preserve">допомагає запобігти помилкам, які можуть бути дуже дорогими; </w:t>
      </w:r>
    </w:p>
    <w:p w:rsidR="004B23D5" w:rsidRPr="00B041AA" w:rsidRDefault="004B23D5" w:rsidP="00B041AA">
      <w:pPr>
        <w:pStyle w:val="aa"/>
        <w:numPr>
          <w:ilvl w:val="0"/>
          <w:numId w:val="7"/>
        </w:numPr>
        <w:autoSpaceDE w:val="0"/>
        <w:autoSpaceDN w:val="0"/>
        <w:adjustRightInd w:val="0"/>
        <w:spacing w:after="0" w:line="23" w:lineRule="atLeast"/>
        <w:ind w:left="284" w:firstLine="0"/>
        <w:contextualSpacing w:val="0"/>
        <w:jc w:val="both"/>
        <w:rPr>
          <w:rFonts w:ascii="Times New Roman" w:hAnsi="Times New Roman" w:cs="Times New Roman"/>
          <w:sz w:val="28"/>
          <w:szCs w:val="28"/>
          <w:lang w:val="uk-UA"/>
        </w:rPr>
      </w:pPr>
      <w:r w:rsidRPr="00B041AA">
        <w:rPr>
          <w:rFonts w:ascii="Times New Roman" w:hAnsi="Times New Roman" w:cs="Times New Roman"/>
          <w:sz w:val="28"/>
          <w:szCs w:val="28"/>
          <w:lang w:val="uk-UA"/>
        </w:rPr>
        <w:t>поліпшує систему управління;</w:t>
      </w:r>
    </w:p>
    <w:p w:rsidR="004B23D5" w:rsidRPr="00B041AA" w:rsidRDefault="004B23D5" w:rsidP="00B041AA">
      <w:pPr>
        <w:pStyle w:val="aa"/>
        <w:numPr>
          <w:ilvl w:val="0"/>
          <w:numId w:val="7"/>
        </w:numPr>
        <w:autoSpaceDE w:val="0"/>
        <w:autoSpaceDN w:val="0"/>
        <w:adjustRightInd w:val="0"/>
        <w:spacing w:after="0" w:line="23" w:lineRule="atLeast"/>
        <w:ind w:left="284" w:firstLine="0"/>
        <w:contextualSpacing w:val="0"/>
        <w:jc w:val="both"/>
        <w:rPr>
          <w:rFonts w:ascii="Times New Roman" w:hAnsi="Times New Roman" w:cs="Times New Roman"/>
          <w:sz w:val="28"/>
          <w:szCs w:val="28"/>
          <w:lang w:val="uk-UA"/>
        </w:rPr>
      </w:pPr>
      <w:r w:rsidRPr="00B041AA">
        <w:rPr>
          <w:rFonts w:ascii="Times New Roman" w:hAnsi="Times New Roman" w:cs="Times New Roman"/>
          <w:sz w:val="28"/>
          <w:szCs w:val="28"/>
          <w:lang w:val="uk-UA"/>
        </w:rPr>
        <w:t>сприяє транскордонній співпраці.</w:t>
      </w:r>
    </w:p>
    <w:p w:rsidR="004B23D5" w:rsidRPr="00B041AA" w:rsidRDefault="004B23D5" w:rsidP="004B23D5">
      <w:pPr>
        <w:spacing w:line="23" w:lineRule="atLeast"/>
        <w:ind w:left="284" w:right="-22" w:firstLine="707"/>
        <w:jc w:val="both"/>
        <w:rPr>
          <w:rFonts w:ascii="Times New Roman" w:hAnsi="Times New Roman" w:cs="Times New Roman"/>
          <w:sz w:val="28"/>
          <w:szCs w:val="28"/>
          <w:lang w:val="uk-UA"/>
        </w:rPr>
      </w:pPr>
    </w:p>
    <w:p w:rsidR="00131784" w:rsidRDefault="004B23D5" w:rsidP="00131784">
      <w:pPr>
        <w:spacing w:after="0" w:line="240" w:lineRule="auto"/>
        <w:ind w:left="284"/>
        <w:jc w:val="both"/>
        <w:rPr>
          <w:rFonts w:ascii="Times New Roman" w:hAnsi="Times New Roman"/>
          <w:sz w:val="28"/>
          <w:szCs w:val="28"/>
          <w:lang w:val="uk-UA"/>
        </w:rPr>
      </w:pPr>
      <w:r w:rsidRPr="00B041AA">
        <w:rPr>
          <w:sz w:val="28"/>
          <w:szCs w:val="28"/>
          <w:lang w:val="uk-UA"/>
        </w:rPr>
        <w:lastRenderedPageBreak/>
        <w:tab/>
      </w:r>
      <w:r w:rsidRPr="00B041AA">
        <w:rPr>
          <w:rFonts w:ascii="Times New Roman" w:hAnsi="Times New Roman" w:cs="Times New Roman"/>
          <w:sz w:val="28"/>
          <w:szCs w:val="28"/>
          <w:lang w:val="uk-UA"/>
        </w:rPr>
        <w:t xml:space="preserve">За наведеною нижче характеристикою ДДП, окремої земельної ділянки площею </w:t>
      </w:r>
      <w:r w:rsidR="00131784">
        <w:rPr>
          <w:rFonts w:ascii="Times New Roman" w:hAnsi="Times New Roman" w:cs="Times New Roman"/>
          <w:sz w:val="28"/>
          <w:szCs w:val="28"/>
          <w:lang w:val="uk-UA"/>
        </w:rPr>
        <w:t>0,1</w:t>
      </w:r>
      <w:r w:rsidR="0099398E">
        <w:rPr>
          <w:rFonts w:ascii="Times New Roman" w:hAnsi="Times New Roman" w:cs="Times New Roman"/>
          <w:sz w:val="28"/>
          <w:szCs w:val="28"/>
          <w:lang w:val="uk-UA"/>
        </w:rPr>
        <w:t xml:space="preserve">999 </w:t>
      </w:r>
      <w:r w:rsidRPr="00B041AA">
        <w:rPr>
          <w:rFonts w:ascii="Times New Roman" w:hAnsi="Times New Roman" w:cs="Times New Roman"/>
          <w:sz w:val="28"/>
          <w:szCs w:val="28"/>
          <w:lang w:val="uk-UA"/>
        </w:rPr>
        <w:t xml:space="preserve">га. для зміни цільового призначення, </w:t>
      </w:r>
      <w:r w:rsidR="00131784" w:rsidRPr="00131784">
        <w:rPr>
          <w:rFonts w:ascii="Times New Roman" w:hAnsi="Times New Roman"/>
          <w:color w:val="000000"/>
          <w:sz w:val="28"/>
          <w:szCs w:val="28"/>
          <w:lang w:val="uk-UA"/>
        </w:rPr>
        <w:t xml:space="preserve">території </w:t>
      </w:r>
      <w:r w:rsidR="0099398E">
        <w:rPr>
          <w:rFonts w:ascii="Times New Roman" w:eastAsia="Calibri" w:hAnsi="Times New Roman"/>
          <w:color w:val="000000"/>
          <w:sz w:val="28"/>
          <w:szCs w:val="19"/>
          <w:lang w:val="uk-UA" w:eastAsia="uk-UA"/>
        </w:rPr>
        <w:t>будівництва багатоквартирного житлового будинку на вул. Біласа і Данилишина</w:t>
      </w:r>
      <w:r w:rsidR="0099398E" w:rsidRPr="00AE6D2E">
        <w:rPr>
          <w:rFonts w:ascii="Times New Roman" w:eastAsia="Calibri" w:hAnsi="Times New Roman"/>
          <w:color w:val="000000"/>
          <w:sz w:val="28"/>
          <w:szCs w:val="19"/>
          <w:lang w:val="uk-UA" w:eastAsia="uk-UA"/>
        </w:rPr>
        <w:t xml:space="preserve"> в м. Калуші Івано-Франківської області</w:t>
      </w:r>
      <w:r w:rsidR="00131784" w:rsidRPr="00131784">
        <w:rPr>
          <w:rFonts w:ascii="Times New Roman" w:hAnsi="Times New Roman"/>
          <w:sz w:val="28"/>
          <w:szCs w:val="28"/>
          <w:lang w:val="uk-UA"/>
        </w:rPr>
        <w:t xml:space="preserve"> Героїв, 14 в м. Калуші Івано-Франківської області</w:t>
      </w:r>
      <w:r w:rsidR="00131784">
        <w:rPr>
          <w:rFonts w:ascii="Times New Roman" w:hAnsi="Times New Roman"/>
          <w:sz w:val="28"/>
          <w:szCs w:val="28"/>
          <w:lang w:val="uk-UA"/>
        </w:rPr>
        <w:t>.</w:t>
      </w:r>
    </w:p>
    <w:p w:rsidR="004B23D5" w:rsidRPr="00B041AA" w:rsidRDefault="004B23D5" w:rsidP="00131784">
      <w:pPr>
        <w:ind w:left="284"/>
        <w:jc w:val="both"/>
        <w:rPr>
          <w:rFonts w:ascii="Times New Roman" w:hAnsi="Times New Roman" w:cs="Times New Roman"/>
          <w:color w:val="000000" w:themeColor="text1"/>
          <w:spacing w:val="-2"/>
          <w:lang w:val="uk-UA"/>
        </w:rPr>
      </w:pPr>
      <w:r w:rsidRPr="00131784">
        <w:rPr>
          <w:rFonts w:ascii="Times New Roman" w:hAnsi="Times New Roman" w:cs="Times New Roman"/>
          <w:color w:val="000000" w:themeColor="text1"/>
          <w:spacing w:val="-2"/>
          <w:sz w:val="28"/>
          <w:szCs w:val="28"/>
          <w:lang w:val="uk-UA"/>
        </w:rPr>
        <w:t>1</w:t>
      </w:r>
      <w:r w:rsidRPr="00B041AA">
        <w:rPr>
          <w:rFonts w:ascii="Times New Roman" w:hAnsi="Times New Roman" w:cs="Times New Roman"/>
          <w:color w:val="000000" w:themeColor="text1"/>
          <w:spacing w:val="-2"/>
          <w:lang w:val="uk-UA"/>
        </w:rPr>
        <w:t>.</w:t>
      </w:r>
      <w:r w:rsidRPr="00131784">
        <w:rPr>
          <w:rFonts w:ascii="Times New Roman" w:hAnsi="Times New Roman" w:cs="Times New Roman"/>
          <w:color w:val="000000" w:themeColor="text1"/>
          <w:spacing w:val="-2"/>
          <w:sz w:val="28"/>
          <w:lang w:val="uk-UA"/>
        </w:rPr>
        <w:t xml:space="preserve"> Зміст та основні цілі документа державного планування</w:t>
      </w:r>
    </w:p>
    <w:p w:rsidR="004B23D5" w:rsidRPr="00B041AA" w:rsidRDefault="004B23D5" w:rsidP="00B041AA">
      <w:pPr>
        <w:spacing w:line="23" w:lineRule="atLeast"/>
        <w:ind w:left="284"/>
        <w:jc w:val="both"/>
        <w:rPr>
          <w:rFonts w:ascii="Times New Roman" w:hAnsi="Times New Roman" w:cs="Times New Roman"/>
          <w:sz w:val="28"/>
          <w:szCs w:val="28"/>
          <w:lang w:val="uk-UA"/>
        </w:rPr>
      </w:pPr>
      <w:r w:rsidRPr="00B041AA">
        <w:rPr>
          <w:rFonts w:ascii="Times New Roman" w:hAnsi="Times New Roman" w:cs="Times New Roman"/>
          <w:sz w:val="28"/>
          <w:szCs w:val="28"/>
          <w:lang w:val="uk-UA"/>
        </w:rPr>
        <w:t>Детальний план є містобудівною документацією місцевого рівня, яка розробляється з метою визначення планувальної організації та функціонального призначення, просторової</w:t>
      </w:r>
      <w:r w:rsidR="00A470B6">
        <w:rPr>
          <w:rFonts w:ascii="Times New Roman" w:hAnsi="Times New Roman" w:cs="Times New Roman"/>
          <w:sz w:val="28"/>
          <w:szCs w:val="28"/>
          <w:lang w:val="uk-UA"/>
        </w:rPr>
        <w:t xml:space="preserve"> </w:t>
      </w:r>
      <w:r w:rsidRPr="00B041AA">
        <w:rPr>
          <w:rFonts w:ascii="Times New Roman" w:hAnsi="Times New Roman" w:cs="Times New Roman"/>
          <w:sz w:val="28"/>
          <w:szCs w:val="28"/>
          <w:lang w:val="uk-UA"/>
        </w:rPr>
        <w:t>композиції і параметрів забудови та ландшафтної організації кварталу, мікрорайону, іншої</w:t>
      </w:r>
      <w:r w:rsidR="00A470B6">
        <w:rPr>
          <w:rFonts w:ascii="Times New Roman" w:hAnsi="Times New Roman" w:cs="Times New Roman"/>
          <w:sz w:val="28"/>
          <w:szCs w:val="28"/>
          <w:lang w:val="uk-UA"/>
        </w:rPr>
        <w:t xml:space="preserve"> </w:t>
      </w:r>
      <w:r w:rsidRPr="00B041AA">
        <w:rPr>
          <w:rFonts w:ascii="Times New Roman" w:hAnsi="Times New Roman" w:cs="Times New Roman"/>
          <w:sz w:val="28"/>
          <w:szCs w:val="28"/>
          <w:lang w:val="uk-UA"/>
        </w:rPr>
        <w:t>частини території населеного пункту, призначених для комплексної забудови чи</w:t>
      </w:r>
      <w:r w:rsidR="00A470B6">
        <w:rPr>
          <w:rFonts w:ascii="Times New Roman" w:hAnsi="Times New Roman" w:cs="Times New Roman"/>
          <w:sz w:val="28"/>
          <w:szCs w:val="28"/>
          <w:lang w:val="uk-UA"/>
        </w:rPr>
        <w:t xml:space="preserve"> </w:t>
      </w:r>
      <w:r w:rsidRPr="00B041AA">
        <w:rPr>
          <w:rFonts w:ascii="Times New Roman" w:hAnsi="Times New Roman" w:cs="Times New Roman"/>
          <w:sz w:val="28"/>
          <w:szCs w:val="28"/>
          <w:lang w:val="uk-UA"/>
        </w:rPr>
        <w:t>реконструкції, та підлягає стратегічній екологічній оцінці.</w:t>
      </w:r>
    </w:p>
    <w:p w:rsidR="004B23D5" w:rsidRPr="00B041AA" w:rsidRDefault="004B23D5" w:rsidP="00B041AA">
      <w:pPr>
        <w:pStyle w:val="aa"/>
        <w:widowControl w:val="0"/>
        <w:numPr>
          <w:ilvl w:val="1"/>
          <w:numId w:val="8"/>
        </w:numPr>
        <w:autoSpaceDE w:val="0"/>
        <w:autoSpaceDN w:val="0"/>
        <w:spacing w:after="0" w:line="23" w:lineRule="atLeast"/>
        <w:ind w:left="284" w:firstLine="0"/>
        <w:contextualSpacing w:val="0"/>
        <w:rPr>
          <w:rFonts w:ascii="Times New Roman" w:hAnsi="Times New Roman" w:cs="Times New Roman"/>
          <w:b/>
          <w:sz w:val="28"/>
          <w:szCs w:val="28"/>
        </w:rPr>
      </w:pPr>
      <w:r w:rsidRPr="00B041AA">
        <w:rPr>
          <w:rFonts w:ascii="Times New Roman" w:hAnsi="Times New Roman" w:cs="Times New Roman"/>
          <w:b/>
          <w:sz w:val="28"/>
          <w:szCs w:val="28"/>
        </w:rPr>
        <w:t>Hopмативно-правова база проведення СЕО в Україні.</w:t>
      </w:r>
    </w:p>
    <w:p w:rsidR="004B23D5" w:rsidRPr="00B041AA" w:rsidRDefault="004B23D5" w:rsidP="00B041AA">
      <w:pPr>
        <w:pStyle w:val="210"/>
        <w:spacing w:line="23" w:lineRule="atLeast"/>
        <w:ind w:left="284" w:firstLine="0"/>
        <w:rPr>
          <w:lang w:val="uk-UA"/>
        </w:rPr>
      </w:pPr>
      <w:r w:rsidRPr="00B041AA">
        <w:rPr>
          <w:lang w:val="uk-UA"/>
        </w:rPr>
        <w:t xml:space="preserve">Упродовж останнього десятиріччя СЕО застосовується у багатьох країнах світу. З 2001 року Стратегічна екологічна оцінка є обов’язковою для держав-членів Європейського Союзу. Застосування СЕО в ЄС регулюється </w:t>
      </w:r>
      <w:r w:rsidRPr="00B041AA">
        <w:rPr>
          <w:b/>
          <w:lang w:val="uk-UA"/>
        </w:rPr>
        <w:t>«Директивою 2001/42/EC про оцінку впливу окремих планів та програм на навколишнє середовище»</w:t>
      </w:r>
      <w:r w:rsidRPr="00B041AA">
        <w:rPr>
          <w:lang w:val="uk-UA"/>
        </w:rPr>
        <w:t>. Законодавство України щодо проведення екологічної оцінки планів та програм частково відповідає вимогам Директиви 2001/42/ЄС, але на даний час СЕО в Україні фактично відсутня. Тому побудова національної процедури СЕО є важливим завданням сьогодення у справі розвитку та адаптації екологічного законодавства України до норм Європейського Союзу.</w:t>
      </w:r>
    </w:p>
    <w:p w:rsidR="004B23D5" w:rsidRPr="00B041AA" w:rsidRDefault="004B23D5" w:rsidP="00B041AA">
      <w:pPr>
        <w:pStyle w:val="210"/>
        <w:spacing w:line="23" w:lineRule="atLeast"/>
        <w:ind w:left="284" w:firstLine="0"/>
        <w:rPr>
          <w:lang w:val="uk-UA"/>
        </w:rPr>
      </w:pPr>
      <w:r w:rsidRPr="00B041AA">
        <w:rPr>
          <w:lang w:val="uk-UA"/>
        </w:rPr>
        <w:t xml:space="preserve">Основні положення Директиви 2001/42/EC стали основою для підготовки </w:t>
      </w:r>
      <w:r w:rsidRPr="00B041AA">
        <w:rPr>
          <w:b/>
          <w:lang w:val="uk-UA"/>
        </w:rPr>
        <w:t>Протоколу про стратегічну екологічну оцінку</w:t>
      </w:r>
      <w:r w:rsidRPr="00B041AA">
        <w:rPr>
          <w:lang w:val="uk-UA"/>
        </w:rPr>
        <w:t xml:space="preserve"> (Протокол про СЕО) до Конвенції про оцінку впливу на навколишнє середовище у транскордонному контексті (Конвенція Еспо). Протокол про СЕО забезпечив розвиток СЕО у порівнянні з Директивою 2001/42/EC. Зокрема, він додав оцінку законодавчих актів, приділив значну увагу впливу на здоров’я населення та процедурі участі громадськості й консультацій із заінтересованими сторонами. Протокол про СЕО був підписаний у травні 2003 року в Києві на 5-й Всеєвропейській конференції міністрів охорони навколишнього середовища «Довкілля для Європи». Протокол вступив в силу 14 липня 2010 року. Станом на березень 2014 року Сторонами протоколу є 26 країн регіону Європейської комісії ООН. У травні 2003 року Україна також підписала Протокол про СЕО, але досі не ратифікувала його.</w:t>
      </w:r>
    </w:p>
    <w:p w:rsidR="004B23D5" w:rsidRPr="00B041AA" w:rsidRDefault="004B23D5" w:rsidP="00B041AA">
      <w:pPr>
        <w:pStyle w:val="aa"/>
        <w:spacing w:line="23" w:lineRule="atLeast"/>
        <w:ind w:left="284"/>
        <w:jc w:val="both"/>
        <w:rPr>
          <w:rFonts w:ascii="Times New Roman" w:hAnsi="Times New Roman" w:cs="Times New Roman"/>
          <w:sz w:val="28"/>
          <w:szCs w:val="28"/>
          <w:lang w:val="uk-UA"/>
        </w:rPr>
      </w:pPr>
      <w:r w:rsidRPr="00B041AA">
        <w:rPr>
          <w:rFonts w:ascii="Times New Roman" w:hAnsi="Times New Roman" w:cs="Times New Roman"/>
          <w:sz w:val="28"/>
          <w:szCs w:val="28"/>
          <w:lang w:val="uk-UA"/>
        </w:rPr>
        <w:t xml:space="preserve">Закон України </w:t>
      </w:r>
      <w:r w:rsidRPr="00B041AA">
        <w:rPr>
          <w:rFonts w:ascii="Times New Roman" w:hAnsi="Times New Roman" w:cs="Times New Roman"/>
          <w:b/>
          <w:sz w:val="28"/>
          <w:szCs w:val="28"/>
          <w:lang w:val="uk-UA"/>
        </w:rPr>
        <w:t>«Про основні засади (Стратегію) державної екологічної політики на період до 2020 року»</w:t>
      </w:r>
      <w:r w:rsidRPr="00B041AA">
        <w:rPr>
          <w:rFonts w:ascii="Times New Roman" w:hAnsi="Times New Roman" w:cs="Times New Roman"/>
          <w:sz w:val="28"/>
          <w:szCs w:val="28"/>
          <w:lang w:val="uk-UA"/>
        </w:rPr>
        <w:t xml:space="preserve"> (ухвалено Верховною Радою України 21 грудня 2010 року) визначив засади нової екологічної політики України як частини реформ, що впроваджуються в процесі асоціації з ЄС. В цьому законі СЕО згадується в основних принципах національної екологічної політики, інструментах реалізації національної екологічної політики та показниках ефективності Стратегії. Зокрема, о</w:t>
      </w:r>
      <w:r w:rsidRPr="00B041AA">
        <w:rPr>
          <w:rFonts w:ascii="Times New Roman" w:hAnsi="Times New Roman" w:cs="Times New Roman"/>
          <w:bCs/>
          <w:sz w:val="28"/>
          <w:szCs w:val="28"/>
          <w:lang w:val="uk-UA"/>
        </w:rPr>
        <w:t>дним з показників ц</w:t>
      </w:r>
      <w:r w:rsidRPr="00B041AA">
        <w:rPr>
          <w:rFonts w:ascii="Times New Roman" w:hAnsi="Times New Roman" w:cs="Times New Roman"/>
          <w:sz w:val="28"/>
          <w:szCs w:val="28"/>
          <w:lang w:val="uk-UA"/>
        </w:rPr>
        <w:t>ілі 4 Стратегії «Інтеграція екологічної політики та вдосконалення системи інтегрованого екологічного управління» є показник «Частка державних, галузевих, регіональних та місцевих програм розвитку, які пройшли стратегічну екологічну оцінку – відсотків».</w:t>
      </w:r>
    </w:p>
    <w:p w:rsidR="004B23D5" w:rsidRPr="00B041AA" w:rsidRDefault="004B23D5" w:rsidP="00B041AA">
      <w:pPr>
        <w:pStyle w:val="1"/>
        <w:keepNext w:val="0"/>
        <w:keepLines w:val="0"/>
        <w:widowControl w:val="0"/>
        <w:numPr>
          <w:ilvl w:val="1"/>
          <w:numId w:val="8"/>
        </w:numPr>
        <w:tabs>
          <w:tab w:val="left" w:pos="1483"/>
        </w:tabs>
        <w:autoSpaceDE w:val="0"/>
        <w:autoSpaceDN w:val="0"/>
        <w:spacing w:before="0" w:line="240" w:lineRule="auto"/>
        <w:ind w:left="284" w:right="-23" w:firstLine="0"/>
        <w:rPr>
          <w:rFonts w:ascii="Times New Roman" w:hAnsi="Times New Roman" w:cs="Times New Roman"/>
          <w:color w:val="000000" w:themeColor="text1"/>
          <w:lang w:val="uk-UA"/>
        </w:rPr>
      </w:pPr>
      <w:r w:rsidRPr="00B041AA">
        <w:rPr>
          <w:rFonts w:ascii="Times New Roman" w:hAnsi="Times New Roman" w:cs="Times New Roman"/>
          <w:color w:val="000000" w:themeColor="text1"/>
          <w:lang w:val="uk-UA"/>
        </w:rPr>
        <w:lastRenderedPageBreak/>
        <w:t xml:space="preserve">Зміст та  основні цілі детального плану та його зв'язок з іншими документами державного планування. </w:t>
      </w:r>
    </w:p>
    <w:p w:rsidR="004B23D5" w:rsidRPr="00B041AA" w:rsidRDefault="004B23D5" w:rsidP="00B041AA">
      <w:pPr>
        <w:pStyle w:val="1"/>
        <w:tabs>
          <w:tab w:val="left" w:pos="993"/>
        </w:tabs>
        <w:spacing w:before="0" w:line="240" w:lineRule="auto"/>
        <w:ind w:left="284" w:right="-22"/>
        <w:jc w:val="both"/>
        <w:rPr>
          <w:rFonts w:ascii="Times New Roman" w:hAnsi="Times New Roman" w:cs="Times New Roman"/>
          <w:b w:val="0"/>
          <w:color w:val="000000" w:themeColor="text1"/>
          <w:lang w:val="uk-UA"/>
        </w:rPr>
      </w:pPr>
      <w:r w:rsidRPr="00B041AA">
        <w:rPr>
          <w:rFonts w:ascii="Times New Roman" w:hAnsi="Times New Roman" w:cs="Times New Roman"/>
          <w:b w:val="0"/>
          <w:color w:val="000000" w:themeColor="text1"/>
          <w:lang w:val="uk-UA"/>
        </w:rPr>
        <w:t xml:space="preserve">       Документом державного планування в даному випадку є Детальний план території </w:t>
      </w:r>
      <w:r w:rsidRPr="00B041AA">
        <w:rPr>
          <w:rFonts w:ascii="Times New Roman" w:hAnsi="Times New Roman" w:cs="Times New Roman"/>
          <w:b w:val="0"/>
          <w:color w:val="000000" w:themeColor="text1"/>
          <w:lang w:val="uk-UA" w:eastAsia="uk-UA"/>
        </w:rPr>
        <w:t xml:space="preserve">окремої земельної ділянки площею </w:t>
      </w:r>
      <w:r w:rsidR="00A209FA">
        <w:rPr>
          <w:rFonts w:ascii="Times New Roman" w:hAnsi="Times New Roman" w:cs="Times New Roman"/>
          <w:b w:val="0"/>
          <w:color w:val="000000" w:themeColor="text1"/>
          <w:lang w:val="uk-UA" w:eastAsia="uk-UA"/>
        </w:rPr>
        <w:t>0</w:t>
      </w:r>
      <w:r w:rsidR="00A209FA">
        <w:rPr>
          <w:rFonts w:ascii="Times New Roman" w:hAnsi="Times New Roman" w:cs="Times New Roman"/>
          <w:b w:val="0"/>
          <w:color w:val="000000" w:themeColor="text1"/>
          <w:lang w:val="uk-UA"/>
        </w:rPr>
        <w:t>,1527</w:t>
      </w:r>
      <w:r w:rsidRPr="00B041AA">
        <w:rPr>
          <w:rFonts w:ascii="Times New Roman" w:hAnsi="Times New Roman" w:cs="Times New Roman"/>
          <w:b w:val="0"/>
          <w:color w:val="000000" w:themeColor="text1"/>
          <w:lang w:val="uk-UA"/>
        </w:rPr>
        <w:t xml:space="preserve"> га. для </w:t>
      </w:r>
      <w:r w:rsidR="00A209FA">
        <w:rPr>
          <w:rFonts w:ascii="Times New Roman" w:hAnsi="Times New Roman" w:cs="Times New Roman"/>
          <w:b w:val="0"/>
          <w:color w:val="000000" w:themeColor="text1"/>
          <w:lang w:val="uk-UA"/>
        </w:rPr>
        <w:t xml:space="preserve">будівництва та обслуговування </w:t>
      </w:r>
      <w:r w:rsidR="00A209FA" w:rsidRPr="00A209FA">
        <w:rPr>
          <w:rFonts w:ascii="Times New Roman" w:hAnsi="Times New Roman"/>
          <w:b w:val="0"/>
          <w:color w:val="auto"/>
          <w:lang w:val="uk-UA"/>
        </w:rPr>
        <w:t>багатоквартирний житловий будинок з комерційними приміщеннями на площі Героїв, 14 в м. Калуші Івано-Франківської області</w:t>
      </w:r>
      <w:r w:rsidRPr="00A209FA">
        <w:rPr>
          <w:rFonts w:ascii="Times New Roman" w:hAnsi="Times New Roman" w:cs="Times New Roman"/>
          <w:b w:val="0"/>
          <w:color w:val="auto"/>
          <w:lang w:val="uk-UA"/>
        </w:rPr>
        <w:t xml:space="preserve">. </w:t>
      </w:r>
      <w:r w:rsidRPr="00B041AA">
        <w:rPr>
          <w:rFonts w:ascii="Times New Roman" w:hAnsi="Times New Roman" w:cs="Times New Roman"/>
          <w:b w:val="0"/>
          <w:color w:val="000000" w:themeColor="text1"/>
          <w:lang w:val="uk-UA"/>
        </w:rPr>
        <w:t xml:space="preserve">Основною метою ДПТ було відобразити поточний стан соціального та економічного розвитку </w:t>
      </w:r>
      <w:r w:rsidR="00A209FA" w:rsidRPr="00A209FA">
        <w:rPr>
          <w:rFonts w:ascii="Times New Roman" w:hAnsi="Times New Roman"/>
          <w:b w:val="0"/>
          <w:color w:val="auto"/>
          <w:lang w:val="uk-UA"/>
        </w:rPr>
        <w:t>м. Калуш</w:t>
      </w:r>
      <w:r w:rsidRPr="00B041AA">
        <w:rPr>
          <w:rFonts w:ascii="Times New Roman" w:hAnsi="Times New Roman" w:cs="Times New Roman"/>
          <w:b w:val="0"/>
          <w:color w:val="000000" w:themeColor="text1"/>
          <w:lang w:val="uk-UA"/>
        </w:rPr>
        <w:t xml:space="preserve">, загалом і дати уточнення раніше розробленій містобудівній документації. </w:t>
      </w:r>
      <w:r w:rsidRPr="00B041AA">
        <w:rPr>
          <w:rFonts w:ascii="Times New Roman" w:eastAsia="Calibri" w:hAnsi="Times New Roman" w:cs="Times New Roman"/>
          <w:b w:val="0"/>
          <w:color w:val="000000" w:themeColor="text1"/>
          <w:lang w:val="uk-UA" w:eastAsia="en-US"/>
        </w:rPr>
        <w:t>Даний детальний план території є містобудівною документацією місцевого рівня, яка</w:t>
      </w:r>
      <w:r w:rsidR="00B041AA" w:rsidRPr="00B041AA">
        <w:rPr>
          <w:rFonts w:ascii="Times New Roman" w:eastAsia="Calibri" w:hAnsi="Times New Roman" w:cs="Times New Roman"/>
          <w:b w:val="0"/>
          <w:color w:val="000000" w:themeColor="text1"/>
          <w:lang w:val="uk-UA" w:eastAsia="en-US"/>
        </w:rPr>
        <w:t xml:space="preserve"> </w:t>
      </w:r>
      <w:r w:rsidRPr="00B041AA">
        <w:rPr>
          <w:rFonts w:ascii="Times New Roman" w:eastAsia="Calibri" w:hAnsi="Times New Roman" w:cs="Times New Roman"/>
          <w:b w:val="0"/>
          <w:color w:val="000000" w:themeColor="text1"/>
          <w:lang w:val="uk-UA" w:eastAsia="en-US"/>
        </w:rPr>
        <w:t>визначає функціональне призначення, параметри забудови земельної ділянки з метою</w:t>
      </w:r>
      <w:r w:rsidRPr="00B041AA">
        <w:rPr>
          <w:rFonts w:ascii="Times New Roman" w:eastAsia="Calibri" w:hAnsi="Times New Roman" w:cs="Times New Roman"/>
          <w:b w:val="0"/>
          <w:color w:val="000000" w:themeColor="text1"/>
          <w:lang w:val="uk-UA"/>
        </w:rPr>
        <w:t xml:space="preserve"> розміщення об’єктів будівництва. </w:t>
      </w:r>
      <w:r w:rsidRPr="00B041AA">
        <w:rPr>
          <w:rFonts w:ascii="Times New Roman" w:hAnsi="Times New Roman" w:cs="Times New Roman"/>
          <w:b w:val="0"/>
          <w:color w:val="000000" w:themeColor="text1"/>
          <w:lang w:val="uk-UA"/>
        </w:rPr>
        <w:t>Детальний план території передбачає урахування державних, громадських і приватних</w:t>
      </w:r>
      <w:r w:rsidR="00B041AA" w:rsidRPr="00B041AA">
        <w:rPr>
          <w:rFonts w:ascii="Times New Roman" w:hAnsi="Times New Roman" w:cs="Times New Roman"/>
          <w:b w:val="0"/>
          <w:color w:val="000000" w:themeColor="text1"/>
          <w:lang w:val="uk-UA"/>
        </w:rPr>
        <w:t xml:space="preserve"> </w:t>
      </w:r>
      <w:r w:rsidRPr="00B041AA">
        <w:rPr>
          <w:rFonts w:ascii="Times New Roman" w:hAnsi="Times New Roman" w:cs="Times New Roman"/>
          <w:b w:val="0"/>
          <w:color w:val="000000" w:themeColor="text1"/>
          <w:lang w:val="uk-UA"/>
        </w:rPr>
        <w:t>інтересів під час планування забудови, визначення зон пріоритетних та допустимих видів</w:t>
      </w:r>
      <w:r w:rsidR="00B041AA" w:rsidRPr="00B041AA">
        <w:rPr>
          <w:rFonts w:ascii="Times New Roman" w:hAnsi="Times New Roman" w:cs="Times New Roman"/>
          <w:b w:val="0"/>
          <w:color w:val="000000" w:themeColor="text1"/>
          <w:lang w:val="uk-UA"/>
        </w:rPr>
        <w:t xml:space="preserve"> </w:t>
      </w:r>
      <w:r w:rsidRPr="00B041AA">
        <w:rPr>
          <w:rFonts w:ascii="Times New Roman" w:hAnsi="Times New Roman" w:cs="Times New Roman"/>
          <w:b w:val="0"/>
          <w:color w:val="000000" w:themeColor="text1"/>
          <w:lang w:val="uk-UA"/>
        </w:rPr>
        <w:t>використання, основних факторів його формування.</w:t>
      </w:r>
    </w:p>
    <w:p w:rsidR="004B23D5" w:rsidRDefault="004B23D5" w:rsidP="00CB3903">
      <w:pPr>
        <w:autoSpaceDE w:val="0"/>
        <w:autoSpaceDN w:val="0"/>
        <w:adjustRightInd w:val="0"/>
        <w:spacing w:after="0" w:line="240" w:lineRule="auto"/>
        <w:ind w:left="284" w:firstLine="424"/>
        <w:jc w:val="both"/>
        <w:rPr>
          <w:rFonts w:ascii="Times New Roman" w:hAnsi="Times New Roman" w:cs="Times New Roman"/>
          <w:color w:val="000000" w:themeColor="text1"/>
          <w:sz w:val="28"/>
          <w:szCs w:val="28"/>
          <w:lang w:val="uk-UA"/>
        </w:rPr>
      </w:pPr>
      <w:r w:rsidRPr="00B041AA">
        <w:rPr>
          <w:rFonts w:ascii="Times New Roman" w:hAnsi="Times New Roman" w:cs="Times New Roman"/>
          <w:color w:val="000000" w:themeColor="text1"/>
          <w:sz w:val="28"/>
          <w:szCs w:val="28"/>
          <w:lang w:val="uk-UA"/>
        </w:rPr>
        <w:t>Під час розробки детального плану території визначаються можливі планувальні</w:t>
      </w:r>
      <w:r w:rsidR="00CB3903">
        <w:rPr>
          <w:rFonts w:ascii="Times New Roman" w:hAnsi="Times New Roman" w:cs="Times New Roman"/>
          <w:color w:val="000000" w:themeColor="text1"/>
          <w:sz w:val="28"/>
          <w:szCs w:val="28"/>
          <w:lang w:val="uk-UA"/>
        </w:rPr>
        <w:t xml:space="preserve"> </w:t>
      </w:r>
      <w:r w:rsidRPr="00B041AA">
        <w:rPr>
          <w:rFonts w:ascii="Times New Roman" w:hAnsi="Times New Roman" w:cs="Times New Roman"/>
          <w:color w:val="000000" w:themeColor="text1"/>
          <w:sz w:val="28"/>
          <w:szCs w:val="28"/>
          <w:lang w:val="uk-UA"/>
        </w:rPr>
        <w:t>обмеження використання території згідно з державними будівельними та санітарно-</w:t>
      </w:r>
      <w:r w:rsidR="00B041AA">
        <w:rPr>
          <w:rFonts w:ascii="Times New Roman" w:hAnsi="Times New Roman" w:cs="Times New Roman"/>
          <w:color w:val="000000" w:themeColor="text1"/>
          <w:sz w:val="28"/>
          <w:szCs w:val="28"/>
          <w:lang w:val="uk-UA"/>
        </w:rPr>
        <w:t xml:space="preserve"> </w:t>
      </w:r>
      <w:r w:rsidRPr="00B041AA">
        <w:rPr>
          <w:rFonts w:ascii="Times New Roman" w:hAnsi="Times New Roman" w:cs="Times New Roman"/>
          <w:color w:val="000000" w:themeColor="text1"/>
          <w:sz w:val="28"/>
          <w:szCs w:val="28"/>
          <w:lang w:val="uk-UA"/>
        </w:rPr>
        <w:t>гігієнічними нормами, формуються пропозиції щодо можливого розташування об’єктів</w:t>
      </w:r>
      <w:r w:rsidR="00B041AA">
        <w:rPr>
          <w:rFonts w:ascii="Times New Roman" w:hAnsi="Times New Roman" w:cs="Times New Roman"/>
          <w:color w:val="000000" w:themeColor="text1"/>
          <w:sz w:val="28"/>
          <w:szCs w:val="28"/>
          <w:lang w:val="uk-UA"/>
        </w:rPr>
        <w:t xml:space="preserve"> </w:t>
      </w:r>
      <w:r w:rsidRPr="00B041AA">
        <w:rPr>
          <w:rFonts w:ascii="Times New Roman" w:hAnsi="Times New Roman" w:cs="Times New Roman"/>
          <w:color w:val="000000" w:themeColor="text1"/>
          <w:sz w:val="28"/>
          <w:szCs w:val="28"/>
          <w:lang w:val="uk-UA"/>
        </w:rPr>
        <w:t>будівництва в межах проектної території із дотриманням вимог містобудівного, санітарного,</w:t>
      </w:r>
      <w:r w:rsidR="00F45C67">
        <w:rPr>
          <w:rFonts w:ascii="Times New Roman" w:hAnsi="Times New Roman" w:cs="Times New Roman"/>
          <w:color w:val="000000" w:themeColor="text1"/>
          <w:sz w:val="28"/>
          <w:szCs w:val="28"/>
          <w:lang w:val="uk-UA"/>
        </w:rPr>
        <w:t xml:space="preserve"> </w:t>
      </w:r>
      <w:r w:rsidRPr="00B041AA">
        <w:rPr>
          <w:rFonts w:ascii="Times New Roman" w:hAnsi="Times New Roman" w:cs="Times New Roman"/>
          <w:color w:val="000000" w:themeColor="text1"/>
          <w:sz w:val="28"/>
          <w:szCs w:val="28"/>
          <w:lang w:val="uk-UA"/>
        </w:rPr>
        <w:t>екологічного, природоохоронного, протипожежного та іншого законодавства, з метою</w:t>
      </w:r>
      <w:r w:rsidR="00F45C67">
        <w:rPr>
          <w:rFonts w:ascii="Times New Roman" w:hAnsi="Times New Roman" w:cs="Times New Roman"/>
          <w:color w:val="000000" w:themeColor="text1"/>
          <w:sz w:val="28"/>
          <w:szCs w:val="28"/>
          <w:lang w:val="uk-UA"/>
        </w:rPr>
        <w:t xml:space="preserve"> </w:t>
      </w:r>
      <w:r w:rsidRPr="00B041AA">
        <w:rPr>
          <w:rFonts w:ascii="Times New Roman" w:hAnsi="Times New Roman" w:cs="Times New Roman"/>
          <w:color w:val="000000" w:themeColor="text1"/>
          <w:sz w:val="28"/>
          <w:szCs w:val="28"/>
          <w:lang w:val="uk-UA"/>
        </w:rPr>
        <w:t>залучення інвестицій згідно інтересів територіальної громади, та визначаються заходи щодо</w:t>
      </w:r>
      <w:r w:rsidR="00F45C67">
        <w:rPr>
          <w:rFonts w:ascii="Times New Roman" w:hAnsi="Times New Roman" w:cs="Times New Roman"/>
          <w:color w:val="000000" w:themeColor="text1"/>
          <w:sz w:val="28"/>
          <w:szCs w:val="28"/>
          <w:lang w:val="uk-UA"/>
        </w:rPr>
        <w:t xml:space="preserve"> </w:t>
      </w:r>
      <w:r w:rsidRPr="00B041AA">
        <w:rPr>
          <w:rFonts w:ascii="Times New Roman" w:hAnsi="Times New Roman" w:cs="Times New Roman"/>
          <w:color w:val="000000" w:themeColor="text1"/>
          <w:sz w:val="28"/>
          <w:szCs w:val="28"/>
          <w:lang w:val="uk-UA"/>
        </w:rPr>
        <w:t>реалізації містобудівної пол</w:t>
      </w:r>
      <w:r w:rsidR="00CB3903">
        <w:rPr>
          <w:rFonts w:ascii="Times New Roman" w:hAnsi="Times New Roman" w:cs="Times New Roman"/>
          <w:color w:val="000000" w:themeColor="text1"/>
          <w:sz w:val="28"/>
          <w:szCs w:val="28"/>
          <w:lang w:val="uk-UA"/>
        </w:rPr>
        <w:t>ітики розвитку даної території.</w:t>
      </w:r>
    </w:p>
    <w:p w:rsidR="00CB3903" w:rsidRPr="00CB3903" w:rsidRDefault="00CB3903" w:rsidP="00CB3903">
      <w:pPr>
        <w:spacing w:after="0" w:line="240" w:lineRule="auto"/>
        <w:ind w:left="567" w:firstLine="709"/>
        <w:jc w:val="both"/>
        <w:rPr>
          <w:rFonts w:ascii="Times New Roman" w:hAnsi="Times New Roman" w:cs="Times New Roman"/>
          <w:sz w:val="28"/>
          <w:szCs w:val="28"/>
          <w:lang w:val="uk-UA"/>
        </w:rPr>
      </w:pPr>
      <w:r w:rsidRPr="00CB3903">
        <w:rPr>
          <w:rFonts w:ascii="Times New Roman" w:hAnsi="Times New Roman" w:cs="Times New Roman"/>
          <w:sz w:val="28"/>
          <w:szCs w:val="28"/>
          <w:lang w:val="uk-UA"/>
        </w:rPr>
        <w:t xml:space="preserve">Детальний план </w:t>
      </w:r>
      <w:r w:rsidR="00A209FA" w:rsidRPr="00B041AA">
        <w:rPr>
          <w:rFonts w:ascii="Times New Roman" w:hAnsi="Times New Roman" w:cs="Times New Roman"/>
          <w:sz w:val="28"/>
          <w:szCs w:val="28"/>
          <w:lang w:val="uk-UA"/>
        </w:rPr>
        <w:t xml:space="preserve">для зміни цільового призначення, </w:t>
      </w:r>
      <w:r w:rsidR="0099398E" w:rsidRPr="00AE6D2E">
        <w:rPr>
          <w:rFonts w:ascii="Times New Roman" w:eastAsia="Calibri" w:hAnsi="Times New Roman"/>
          <w:color w:val="000000"/>
          <w:sz w:val="28"/>
          <w:szCs w:val="19"/>
          <w:lang w:val="uk-UA" w:eastAsia="uk-UA"/>
        </w:rPr>
        <w:t xml:space="preserve">території для </w:t>
      </w:r>
      <w:r w:rsidR="0099398E">
        <w:rPr>
          <w:rFonts w:ascii="Times New Roman" w:eastAsia="Calibri" w:hAnsi="Times New Roman"/>
          <w:color w:val="000000"/>
          <w:sz w:val="28"/>
          <w:szCs w:val="19"/>
          <w:lang w:val="uk-UA" w:eastAsia="uk-UA"/>
        </w:rPr>
        <w:t>будівництва багатоквартирного житлового будинку на вул. Біласа і Данилишина</w:t>
      </w:r>
      <w:r w:rsidR="0099398E" w:rsidRPr="00AE6D2E">
        <w:rPr>
          <w:rFonts w:ascii="Times New Roman" w:eastAsia="Calibri" w:hAnsi="Times New Roman"/>
          <w:color w:val="000000"/>
          <w:sz w:val="28"/>
          <w:szCs w:val="19"/>
          <w:lang w:val="uk-UA" w:eastAsia="uk-UA"/>
        </w:rPr>
        <w:t xml:space="preserve"> в м. Калуші Івано-Франківської області</w:t>
      </w:r>
      <w:r w:rsidR="0099398E" w:rsidRPr="00CB3903">
        <w:rPr>
          <w:rFonts w:ascii="Times New Roman" w:hAnsi="Times New Roman" w:cs="Times New Roman"/>
          <w:sz w:val="28"/>
          <w:szCs w:val="28"/>
          <w:lang w:val="uk-UA"/>
        </w:rPr>
        <w:t xml:space="preserve"> </w:t>
      </w:r>
      <w:r w:rsidRPr="00CB3903">
        <w:rPr>
          <w:rFonts w:ascii="Times New Roman" w:hAnsi="Times New Roman" w:cs="Times New Roman"/>
          <w:sz w:val="28"/>
          <w:szCs w:val="28"/>
          <w:lang w:val="uk-UA"/>
        </w:rPr>
        <w:t xml:space="preserve">розроблявся з метою визначення необхідних параметрів земельної ділянки для будівництва даних будівель на замовлення </w:t>
      </w:r>
      <w:r w:rsidR="00A209FA">
        <w:rPr>
          <w:rFonts w:ascii="Times New Roman" w:hAnsi="Times New Roman" w:cs="Times New Roman"/>
          <w:sz w:val="28"/>
          <w:szCs w:val="28"/>
          <w:lang w:val="uk-UA"/>
        </w:rPr>
        <w:t>Калуської міської ради</w:t>
      </w:r>
      <w:r w:rsidRPr="00CB3903">
        <w:rPr>
          <w:rFonts w:ascii="Times New Roman" w:hAnsi="Times New Roman" w:cs="Times New Roman"/>
          <w:sz w:val="28"/>
          <w:szCs w:val="28"/>
          <w:lang w:val="uk-UA"/>
        </w:rPr>
        <w:t xml:space="preserve"> відповідно до вимог наступних документів: </w:t>
      </w:r>
    </w:p>
    <w:p w:rsidR="00CB3903" w:rsidRPr="00CB3903" w:rsidRDefault="00CB3903" w:rsidP="00CB3903">
      <w:pPr>
        <w:spacing w:after="0" w:line="240" w:lineRule="auto"/>
        <w:ind w:left="567" w:firstLine="709"/>
        <w:jc w:val="both"/>
        <w:rPr>
          <w:rFonts w:ascii="Times New Roman" w:hAnsi="Times New Roman" w:cs="Times New Roman"/>
          <w:sz w:val="28"/>
          <w:szCs w:val="28"/>
          <w:lang w:val="uk-UA"/>
        </w:rPr>
      </w:pPr>
      <w:r w:rsidRPr="00CB3903">
        <w:rPr>
          <w:rFonts w:ascii="Times New Roman" w:hAnsi="Times New Roman" w:cs="Times New Roman"/>
          <w:sz w:val="28"/>
          <w:szCs w:val="28"/>
          <w:lang w:val="uk-UA"/>
        </w:rPr>
        <w:t>- Закон України № 3038-VI від 17.02.2011 р. "Про регулювання містобудівної діяльності";</w:t>
      </w:r>
      <w:r w:rsidRPr="00CB3903">
        <w:rPr>
          <w:rFonts w:ascii="Times New Roman" w:hAnsi="Times New Roman" w:cs="Times New Roman"/>
          <w:sz w:val="28"/>
          <w:szCs w:val="28"/>
          <w:lang w:val="uk-UA"/>
        </w:rPr>
        <w:br/>
        <w:t xml:space="preserve">            - ДБН Б.2.2-12:2018 "Планування і забудова територій";</w:t>
      </w:r>
    </w:p>
    <w:p w:rsidR="00CB3903" w:rsidRDefault="00CB3903" w:rsidP="00CB3903">
      <w:pPr>
        <w:spacing w:after="0" w:line="240" w:lineRule="auto"/>
        <w:ind w:left="567" w:firstLine="709"/>
        <w:jc w:val="both"/>
        <w:rPr>
          <w:rFonts w:ascii="Times New Roman" w:hAnsi="Times New Roman" w:cs="Times New Roman"/>
          <w:sz w:val="28"/>
          <w:szCs w:val="28"/>
          <w:lang w:val="uk-UA"/>
        </w:rPr>
      </w:pPr>
      <w:r w:rsidRPr="00CB3903">
        <w:rPr>
          <w:rFonts w:ascii="Times New Roman" w:hAnsi="Times New Roman" w:cs="Times New Roman"/>
          <w:sz w:val="28"/>
          <w:szCs w:val="28"/>
          <w:lang w:val="uk-UA"/>
        </w:rPr>
        <w:t>- ДБН Б.1.1-4-2002 "Склад, зміст, порядок розроблення, погодження та затвердження містобудівного обгрунтування";</w:t>
      </w:r>
    </w:p>
    <w:p w:rsidR="00CB3903" w:rsidRPr="00CB3903" w:rsidRDefault="00CB3903" w:rsidP="00CB3903">
      <w:pPr>
        <w:spacing w:after="0" w:line="240" w:lineRule="auto"/>
        <w:ind w:left="567" w:firstLine="709"/>
        <w:jc w:val="both"/>
        <w:rPr>
          <w:rFonts w:ascii="Times New Roman" w:hAnsi="Times New Roman" w:cs="Times New Roman"/>
          <w:sz w:val="28"/>
          <w:szCs w:val="28"/>
          <w:lang w:val="uk-UA"/>
        </w:rPr>
      </w:pPr>
      <w:r w:rsidRPr="00CB3903">
        <w:rPr>
          <w:rFonts w:ascii="Times New Roman" w:hAnsi="Times New Roman" w:cs="Times New Roman"/>
          <w:sz w:val="28"/>
          <w:szCs w:val="28"/>
          <w:lang w:val="uk-UA"/>
        </w:rPr>
        <w:t>- ДБН Б.1.1-14:2012 "Склад та зміст детального плану територій";</w:t>
      </w:r>
    </w:p>
    <w:p w:rsidR="00CB3903" w:rsidRDefault="00CB3903" w:rsidP="00CB3903">
      <w:pPr>
        <w:spacing w:after="0" w:line="240" w:lineRule="auto"/>
        <w:ind w:left="567" w:firstLine="709"/>
        <w:jc w:val="both"/>
        <w:rPr>
          <w:rFonts w:ascii="Times New Roman" w:hAnsi="Times New Roman" w:cs="Times New Roman"/>
          <w:sz w:val="28"/>
          <w:szCs w:val="28"/>
          <w:lang w:val="uk-UA"/>
        </w:rPr>
      </w:pPr>
      <w:r w:rsidRPr="00CB3903">
        <w:rPr>
          <w:rFonts w:ascii="Times New Roman" w:hAnsi="Times New Roman" w:cs="Times New Roman"/>
          <w:sz w:val="28"/>
          <w:szCs w:val="28"/>
          <w:lang w:val="uk-UA"/>
        </w:rPr>
        <w:t>- Наказ МОЗ України №173 від 19.06.1996 "Про затвердження Державних санітарних правил планування та забудови населених пунктів".</w:t>
      </w:r>
    </w:p>
    <w:p w:rsidR="00A209FA" w:rsidRDefault="00A209FA" w:rsidP="00CB3903">
      <w:pPr>
        <w:spacing w:after="0" w:line="240" w:lineRule="auto"/>
        <w:ind w:left="567" w:firstLine="709"/>
        <w:jc w:val="both"/>
        <w:rPr>
          <w:rFonts w:ascii="Times New Roman" w:hAnsi="Times New Roman" w:cs="Times New Roman"/>
          <w:sz w:val="28"/>
          <w:szCs w:val="28"/>
          <w:lang w:val="uk-UA"/>
        </w:rPr>
      </w:pPr>
    </w:p>
    <w:p w:rsidR="00A209FA" w:rsidRDefault="00A209FA" w:rsidP="00CB3903">
      <w:pPr>
        <w:spacing w:after="0" w:line="240" w:lineRule="auto"/>
        <w:ind w:left="567" w:firstLine="709"/>
        <w:jc w:val="both"/>
        <w:rPr>
          <w:rFonts w:ascii="Times New Roman" w:hAnsi="Times New Roman" w:cs="Times New Roman"/>
          <w:sz w:val="28"/>
          <w:szCs w:val="28"/>
          <w:lang w:val="uk-UA"/>
        </w:rPr>
      </w:pPr>
    </w:p>
    <w:p w:rsidR="00F45C67" w:rsidRDefault="00F45C67" w:rsidP="00CB3903">
      <w:pPr>
        <w:spacing w:after="0" w:line="240" w:lineRule="auto"/>
        <w:ind w:left="567" w:firstLine="709"/>
        <w:jc w:val="both"/>
        <w:rPr>
          <w:rFonts w:ascii="Times New Roman" w:hAnsi="Times New Roman" w:cs="Times New Roman"/>
          <w:sz w:val="28"/>
          <w:szCs w:val="28"/>
          <w:lang w:val="uk-UA"/>
        </w:rPr>
      </w:pPr>
    </w:p>
    <w:p w:rsidR="00C66673" w:rsidRPr="00C66673" w:rsidRDefault="00C66673" w:rsidP="00CB3903">
      <w:pPr>
        <w:spacing w:after="0" w:line="240" w:lineRule="auto"/>
        <w:ind w:left="567" w:firstLine="709"/>
        <w:jc w:val="both"/>
        <w:rPr>
          <w:rFonts w:ascii="Times New Roman" w:hAnsi="Times New Roman" w:cs="Times New Roman"/>
          <w:sz w:val="28"/>
          <w:szCs w:val="28"/>
          <w:lang w:val="uk-UA"/>
        </w:rPr>
      </w:pPr>
    </w:p>
    <w:p w:rsidR="00C66673" w:rsidRDefault="00C66673" w:rsidP="00CB3903">
      <w:pPr>
        <w:spacing w:after="0" w:line="240" w:lineRule="auto"/>
        <w:ind w:left="567" w:firstLine="709"/>
        <w:jc w:val="both"/>
        <w:rPr>
          <w:rFonts w:ascii="Times New Roman" w:hAnsi="Times New Roman" w:cs="Times New Roman"/>
          <w:sz w:val="28"/>
          <w:szCs w:val="28"/>
          <w:lang w:val="uk-UA"/>
        </w:rPr>
      </w:pPr>
    </w:p>
    <w:p w:rsidR="00C66673" w:rsidRDefault="00505349" w:rsidP="00E05D9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87pt;mso-left-percent:-10001;mso-top-percent:-10001;mso-position-horizontal:absolute;mso-position-horizontal-relative:char;mso-position-vertical:absolute;mso-position-vertical-relative:line;mso-left-percent:-10001;mso-top-percent:-10001">
            <v:imagedata r:id="rId8" o:title="Ситуація Біласа_page-0001"/>
          </v:shape>
        </w:pict>
      </w:r>
    </w:p>
    <w:p w:rsidR="00CB3903" w:rsidRPr="00CB3903" w:rsidRDefault="00CB3903" w:rsidP="00CB3903">
      <w:pPr>
        <w:spacing w:after="0" w:line="240" w:lineRule="auto"/>
        <w:ind w:left="567" w:firstLine="709"/>
        <w:jc w:val="both"/>
        <w:rPr>
          <w:rFonts w:ascii="Times New Roman" w:hAnsi="Times New Roman" w:cs="Times New Roman"/>
          <w:sz w:val="28"/>
          <w:szCs w:val="28"/>
          <w:lang w:val="uk-UA"/>
        </w:rPr>
      </w:pPr>
      <w:r w:rsidRPr="00CB3903">
        <w:rPr>
          <w:rFonts w:ascii="Times New Roman" w:hAnsi="Times New Roman" w:cs="Times New Roman"/>
          <w:sz w:val="28"/>
          <w:szCs w:val="28"/>
          <w:lang w:val="uk-UA"/>
        </w:rPr>
        <w:t xml:space="preserve">Детальний план території розроблено на топозйомці, масштабі 1:500. </w:t>
      </w:r>
    </w:p>
    <w:p w:rsidR="00CB3903" w:rsidRPr="00FE03BF" w:rsidRDefault="00CB3903" w:rsidP="00CB3903">
      <w:pPr>
        <w:spacing w:after="0"/>
        <w:ind w:left="426" w:firstLine="709"/>
        <w:jc w:val="both"/>
        <w:rPr>
          <w:rFonts w:ascii="Times New Roman" w:hAnsi="Times New Roman" w:cs="Times New Roman"/>
          <w:sz w:val="28"/>
          <w:szCs w:val="28"/>
          <w:lang w:val="uk-UA"/>
        </w:rPr>
      </w:pPr>
      <w:r w:rsidRPr="00FE03BF">
        <w:rPr>
          <w:rFonts w:ascii="Times New Roman" w:hAnsi="Times New Roman" w:cs="Times New Roman"/>
          <w:sz w:val="28"/>
          <w:szCs w:val="28"/>
          <w:lang w:val="uk-UA"/>
        </w:rPr>
        <w:lastRenderedPageBreak/>
        <w:t xml:space="preserve">Земельна ділянка </w:t>
      </w:r>
      <w:r w:rsidR="00D07936" w:rsidRPr="00B041AA">
        <w:rPr>
          <w:rFonts w:ascii="Times New Roman" w:hAnsi="Times New Roman" w:cs="Times New Roman"/>
          <w:sz w:val="28"/>
          <w:szCs w:val="28"/>
          <w:lang w:val="uk-UA"/>
        </w:rPr>
        <w:t xml:space="preserve">для зміни цільового призначення, </w:t>
      </w:r>
      <w:r w:rsidR="0099398E" w:rsidRPr="00AE6D2E">
        <w:rPr>
          <w:rFonts w:ascii="Times New Roman" w:eastAsia="Calibri" w:hAnsi="Times New Roman"/>
          <w:color w:val="000000"/>
          <w:sz w:val="28"/>
          <w:szCs w:val="19"/>
          <w:lang w:val="uk-UA" w:eastAsia="uk-UA"/>
        </w:rPr>
        <w:t xml:space="preserve">території для </w:t>
      </w:r>
      <w:r w:rsidR="0099398E">
        <w:rPr>
          <w:rFonts w:ascii="Times New Roman" w:eastAsia="Calibri" w:hAnsi="Times New Roman"/>
          <w:color w:val="000000"/>
          <w:sz w:val="28"/>
          <w:szCs w:val="19"/>
          <w:lang w:val="uk-UA" w:eastAsia="uk-UA"/>
        </w:rPr>
        <w:t>будівництва багатоквартирного житлового будинку на вул. Біласа і Данилишина</w:t>
      </w:r>
      <w:r w:rsidR="0099398E" w:rsidRPr="00AE6D2E">
        <w:rPr>
          <w:rFonts w:ascii="Times New Roman" w:eastAsia="Calibri" w:hAnsi="Times New Roman"/>
          <w:color w:val="000000"/>
          <w:sz w:val="28"/>
          <w:szCs w:val="19"/>
          <w:lang w:val="uk-UA" w:eastAsia="uk-UA"/>
        </w:rPr>
        <w:t xml:space="preserve"> в м. Калуші Івано-Франківської області</w:t>
      </w:r>
      <w:r w:rsidR="00D07936">
        <w:rPr>
          <w:rFonts w:ascii="Times New Roman" w:hAnsi="Times New Roman"/>
          <w:sz w:val="28"/>
          <w:szCs w:val="28"/>
          <w:lang w:val="uk-UA"/>
        </w:rPr>
        <w:t>.</w:t>
      </w:r>
    </w:p>
    <w:p w:rsidR="008C484F" w:rsidRPr="008C484F" w:rsidRDefault="008C484F" w:rsidP="00CB3903">
      <w:pPr>
        <w:spacing w:after="0"/>
        <w:ind w:left="426" w:firstLine="709"/>
        <w:jc w:val="both"/>
        <w:rPr>
          <w:rFonts w:ascii="Times New Roman" w:hAnsi="Times New Roman" w:cs="Times New Roman"/>
          <w:sz w:val="28"/>
          <w:szCs w:val="28"/>
          <w:lang w:val="uk-UA"/>
        </w:rPr>
      </w:pPr>
      <w:r w:rsidRPr="008C484F">
        <w:rPr>
          <w:rFonts w:ascii="Times New Roman" w:hAnsi="Times New Roman" w:cs="Times New Roman"/>
          <w:sz w:val="28"/>
          <w:szCs w:val="28"/>
          <w:lang w:val="uk-UA"/>
        </w:rPr>
        <w:t>З</w:t>
      </w:r>
      <w:r w:rsidR="001347D8" w:rsidRPr="008C484F">
        <w:rPr>
          <w:rFonts w:ascii="Times New Roman" w:hAnsi="Times New Roman" w:cs="Times New Roman"/>
          <w:sz w:val="28"/>
          <w:szCs w:val="28"/>
          <w:lang w:val="uk-UA"/>
        </w:rPr>
        <w:t>емельна ділянка межує</w:t>
      </w:r>
      <w:r w:rsidRPr="008C484F">
        <w:rPr>
          <w:rFonts w:ascii="Times New Roman" w:hAnsi="Times New Roman" w:cs="Times New Roman"/>
          <w:sz w:val="28"/>
          <w:szCs w:val="28"/>
          <w:lang w:val="uk-UA"/>
        </w:rPr>
        <w:t>:</w:t>
      </w:r>
    </w:p>
    <w:p w:rsidR="00D07936" w:rsidRPr="00D702DC" w:rsidRDefault="00D07936" w:rsidP="00D07936">
      <w:pPr>
        <w:spacing w:after="0" w:line="240" w:lineRule="auto"/>
        <w:ind w:left="284" w:firstLine="425"/>
        <w:jc w:val="both"/>
        <w:rPr>
          <w:rFonts w:ascii="Times New Roman" w:hAnsi="Times New Roman"/>
          <w:sz w:val="28"/>
          <w:szCs w:val="28"/>
          <w:lang w:val="uk-UA"/>
        </w:rPr>
      </w:pPr>
      <w:r>
        <w:rPr>
          <w:rFonts w:ascii="Times New Roman" w:hAnsi="Times New Roman"/>
          <w:sz w:val="28"/>
          <w:szCs w:val="28"/>
          <w:lang w:val="uk-UA"/>
        </w:rPr>
        <w:t xml:space="preserve">З північної сторони – з земельною ділянкою </w:t>
      </w:r>
      <w:r w:rsidRPr="0029322E">
        <w:rPr>
          <w:rFonts w:ascii="Times New Roman" w:hAnsi="Times New Roman"/>
          <w:color w:val="333333"/>
          <w:sz w:val="28"/>
          <w:szCs w:val="21"/>
          <w:shd w:val="clear" w:color="auto" w:fill="FFFFFF"/>
          <w:lang w:val="uk-UA"/>
        </w:rPr>
        <w:t>для будівництва та обслуговування інших будівель громадської забудови для розташування торгових приміщень з автобусною зупинкою</w:t>
      </w:r>
      <w:r>
        <w:rPr>
          <w:rFonts w:ascii="Times New Roman" w:hAnsi="Times New Roman"/>
          <w:sz w:val="28"/>
          <w:szCs w:val="28"/>
          <w:lang w:val="uk-UA"/>
        </w:rPr>
        <w:t xml:space="preserve">, з південної, західної та східної сторін </w:t>
      </w:r>
      <w:r w:rsidRPr="00A603E7">
        <w:rPr>
          <w:rFonts w:ascii="Times New Roman" w:hAnsi="Times New Roman"/>
          <w:sz w:val="28"/>
          <w:szCs w:val="28"/>
          <w:lang w:val="uk-UA"/>
        </w:rPr>
        <w:t>–</w:t>
      </w:r>
      <w:r>
        <w:rPr>
          <w:rFonts w:ascii="Times New Roman" w:hAnsi="Times New Roman"/>
          <w:sz w:val="28"/>
          <w:szCs w:val="28"/>
          <w:lang w:val="uk-UA"/>
        </w:rPr>
        <w:t xml:space="preserve"> з землями </w:t>
      </w:r>
      <w:r>
        <w:rPr>
          <w:rFonts w:ascii="Times New Roman" w:hAnsi="Times New Roman"/>
          <w:color w:val="000000"/>
          <w:sz w:val="28"/>
          <w:szCs w:val="17"/>
          <w:shd w:val="clear" w:color="auto" w:fill="FFFFFF"/>
          <w:lang w:val="uk-UA"/>
        </w:rPr>
        <w:t>запасу.</w:t>
      </w:r>
    </w:p>
    <w:p w:rsidR="00780FC4" w:rsidRPr="00FE03BF" w:rsidRDefault="008C484F" w:rsidP="00D07936">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E03BF">
        <w:rPr>
          <w:rFonts w:ascii="Times New Roman" w:hAnsi="Times New Roman" w:cs="Times New Roman"/>
          <w:sz w:val="28"/>
          <w:szCs w:val="28"/>
          <w:lang w:val="uk-UA"/>
        </w:rPr>
        <w:t xml:space="preserve"> </w:t>
      </w:r>
      <w:r w:rsidR="00D07936">
        <w:rPr>
          <w:rFonts w:ascii="Times New Roman" w:hAnsi="Times New Roman" w:cs="Times New Roman"/>
          <w:sz w:val="28"/>
          <w:szCs w:val="28"/>
          <w:lang w:val="uk-UA"/>
        </w:rPr>
        <w:t>На п</w:t>
      </w:r>
      <w:r w:rsidR="00780FC4" w:rsidRPr="00FE03BF">
        <w:rPr>
          <w:rFonts w:ascii="Times New Roman" w:hAnsi="Times New Roman" w:cs="Times New Roman"/>
          <w:sz w:val="28"/>
          <w:szCs w:val="28"/>
          <w:lang w:val="uk-UA"/>
        </w:rPr>
        <w:t>роектн</w:t>
      </w:r>
      <w:r w:rsidR="00D07936">
        <w:rPr>
          <w:rFonts w:ascii="Times New Roman" w:hAnsi="Times New Roman" w:cs="Times New Roman"/>
          <w:sz w:val="28"/>
          <w:szCs w:val="28"/>
          <w:lang w:val="uk-UA"/>
        </w:rPr>
        <w:t>ій</w:t>
      </w:r>
      <w:r w:rsidR="00780FC4" w:rsidRPr="00FE03BF">
        <w:rPr>
          <w:rFonts w:ascii="Times New Roman" w:hAnsi="Times New Roman" w:cs="Times New Roman"/>
          <w:sz w:val="28"/>
          <w:szCs w:val="28"/>
          <w:lang w:val="uk-UA"/>
        </w:rPr>
        <w:t xml:space="preserve"> земельн</w:t>
      </w:r>
      <w:r w:rsidR="00D07936">
        <w:rPr>
          <w:rFonts w:ascii="Times New Roman" w:hAnsi="Times New Roman" w:cs="Times New Roman"/>
          <w:sz w:val="28"/>
          <w:szCs w:val="28"/>
          <w:lang w:val="uk-UA"/>
        </w:rPr>
        <w:t xml:space="preserve">ій </w:t>
      </w:r>
      <w:r w:rsidR="00780FC4" w:rsidRPr="00FE03BF">
        <w:rPr>
          <w:rFonts w:ascii="Times New Roman" w:hAnsi="Times New Roman" w:cs="Times New Roman"/>
          <w:sz w:val="28"/>
          <w:szCs w:val="28"/>
          <w:lang w:val="uk-UA"/>
        </w:rPr>
        <w:t xml:space="preserve"> ділян</w:t>
      </w:r>
      <w:r w:rsidR="00D07936">
        <w:rPr>
          <w:rFonts w:ascii="Times New Roman" w:hAnsi="Times New Roman" w:cs="Times New Roman"/>
          <w:sz w:val="28"/>
          <w:szCs w:val="28"/>
          <w:lang w:val="uk-UA"/>
        </w:rPr>
        <w:t xml:space="preserve">ці </w:t>
      </w:r>
      <w:r w:rsidR="00780FC4" w:rsidRPr="00FE03BF">
        <w:rPr>
          <w:rFonts w:ascii="Times New Roman" w:hAnsi="Times New Roman" w:cs="Times New Roman"/>
          <w:sz w:val="28"/>
          <w:szCs w:val="28"/>
          <w:lang w:val="uk-UA"/>
        </w:rPr>
        <w:t xml:space="preserve"> </w:t>
      </w:r>
      <w:r w:rsidR="00D07936">
        <w:rPr>
          <w:rFonts w:ascii="Times New Roman" w:hAnsi="Times New Roman" w:cs="Times New Roman"/>
          <w:sz w:val="28"/>
          <w:szCs w:val="28"/>
          <w:lang w:val="uk-UA"/>
        </w:rPr>
        <w:t>розташована будівля громадського призначення</w:t>
      </w:r>
      <w:r w:rsidR="00780FC4" w:rsidRPr="00FE03BF">
        <w:rPr>
          <w:rFonts w:ascii="Times New Roman" w:hAnsi="Times New Roman" w:cs="Times New Roman"/>
          <w:sz w:val="28"/>
          <w:szCs w:val="28"/>
          <w:lang w:val="uk-UA"/>
        </w:rPr>
        <w:t xml:space="preserve">. </w:t>
      </w:r>
    </w:p>
    <w:p w:rsidR="00BC0C39" w:rsidRPr="00FE03BF" w:rsidRDefault="008C484F" w:rsidP="008C484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80FC4" w:rsidRPr="00FE03BF">
        <w:rPr>
          <w:rFonts w:ascii="Times New Roman" w:hAnsi="Times New Roman" w:cs="Times New Roman"/>
          <w:sz w:val="28"/>
          <w:szCs w:val="28"/>
          <w:lang w:val="uk-UA"/>
        </w:rPr>
        <w:t>Об’єкти культурної спадщини та ПЗФ на ділянці проектування відсутні.</w:t>
      </w:r>
    </w:p>
    <w:p w:rsidR="00BC0C39" w:rsidRPr="00CB3903" w:rsidRDefault="00BC0C39" w:rsidP="00CB3903">
      <w:pPr>
        <w:pStyle w:val="2"/>
        <w:ind w:left="284"/>
        <w:rPr>
          <w:rFonts w:ascii="Times New Roman" w:hAnsi="Times New Roman" w:cs="Times New Roman"/>
          <w:b w:val="0"/>
          <w:color w:val="000000" w:themeColor="text1"/>
          <w:sz w:val="28"/>
          <w:szCs w:val="28"/>
          <w:lang w:val="uk-UA"/>
        </w:rPr>
      </w:pPr>
      <w:bookmarkStart w:id="2" w:name="_Toc5178625"/>
      <w:r w:rsidRPr="00CB3903">
        <w:rPr>
          <w:rFonts w:ascii="Times New Roman" w:hAnsi="Times New Roman" w:cs="Times New Roman"/>
          <w:color w:val="000000" w:themeColor="text1"/>
          <w:sz w:val="28"/>
          <w:szCs w:val="28"/>
          <w:lang w:val="uk-UA"/>
        </w:rPr>
        <w:t>2. Характеристика об’єкту планової діяльності</w:t>
      </w:r>
      <w:bookmarkEnd w:id="2"/>
    </w:p>
    <w:p w:rsidR="00BC0C39" w:rsidRPr="00CB3903" w:rsidRDefault="00BC0C39" w:rsidP="00CB3903">
      <w:pPr>
        <w:spacing w:after="0"/>
        <w:ind w:left="284" w:firstLine="709"/>
        <w:jc w:val="both"/>
        <w:rPr>
          <w:rFonts w:ascii="Times New Roman" w:hAnsi="Times New Roman" w:cs="Times New Roman"/>
          <w:sz w:val="28"/>
          <w:szCs w:val="28"/>
          <w:lang w:val="uk-UA"/>
        </w:rPr>
      </w:pPr>
      <w:r w:rsidRPr="00CB3903">
        <w:rPr>
          <w:rFonts w:ascii="Times New Roman" w:hAnsi="Times New Roman" w:cs="Times New Roman"/>
          <w:sz w:val="28"/>
          <w:szCs w:val="28"/>
          <w:lang w:val="uk-UA"/>
        </w:rPr>
        <w:t xml:space="preserve">Детальний план території </w:t>
      </w:r>
      <w:r w:rsidR="00383DCE" w:rsidRPr="00383DCE">
        <w:rPr>
          <w:rFonts w:ascii="Times New Roman" w:hAnsi="Times New Roman" w:cs="Times New Roman"/>
          <w:color w:val="000000" w:themeColor="text1"/>
          <w:sz w:val="28"/>
          <w:szCs w:val="28"/>
          <w:lang w:val="uk-UA"/>
        </w:rPr>
        <w:t xml:space="preserve">для будівництва та обслуговування </w:t>
      </w:r>
      <w:r w:rsidR="00383DCE" w:rsidRPr="00383DCE">
        <w:rPr>
          <w:rFonts w:ascii="Times New Roman" w:hAnsi="Times New Roman"/>
          <w:sz w:val="28"/>
          <w:szCs w:val="28"/>
          <w:lang w:val="uk-UA"/>
        </w:rPr>
        <w:t>багатоквартирний житловий будинок з комерційними приміщеннями на площі Героїв, 14 в м. Калуші Івано-Франківської області</w:t>
      </w:r>
      <w:r w:rsidRPr="00CB3903">
        <w:rPr>
          <w:rFonts w:ascii="Times New Roman" w:hAnsi="Times New Roman" w:cs="Times New Roman"/>
          <w:sz w:val="28"/>
          <w:szCs w:val="28"/>
          <w:lang w:val="uk-UA"/>
        </w:rPr>
        <w:t>, розроблений з урахуванням прогресивних технологій, ефективного використання територій, чіткого функціонального зонування.</w:t>
      </w:r>
    </w:p>
    <w:p w:rsidR="00383DCE" w:rsidRPr="00D3029A" w:rsidRDefault="00383DCE" w:rsidP="00383DCE">
      <w:pPr>
        <w:spacing w:after="0" w:line="240" w:lineRule="auto"/>
        <w:ind w:left="426" w:firstLine="709"/>
        <w:jc w:val="both"/>
        <w:rPr>
          <w:rFonts w:ascii="Times New Roman" w:hAnsi="Times New Roman"/>
          <w:sz w:val="28"/>
          <w:szCs w:val="28"/>
          <w:lang w:val="uk-UA"/>
        </w:rPr>
      </w:pPr>
      <w:r w:rsidRPr="00BA1447">
        <w:rPr>
          <w:rFonts w:ascii="Times New Roman" w:hAnsi="Times New Roman"/>
          <w:sz w:val="28"/>
          <w:szCs w:val="28"/>
          <w:lang w:val="uk-UA"/>
        </w:rPr>
        <w:t>На охопленій проектом</w:t>
      </w:r>
      <w:r w:rsidRPr="00B80FA4">
        <w:rPr>
          <w:rFonts w:ascii="Times New Roman" w:hAnsi="Times New Roman"/>
          <w:sz w:val="28"/>
          <w:szCs w:val="28"/>
          <w:lang w:val="uk-UA"/>
        </w:rPr>
        <w:t xml:space="preserve"> детального плану</w:t>
      </w:r>
      <w:r w:rsidRPr="00BA1447">
        <w:rPr>
          <w:rFonts w:ascii="Times New Roman" w:hAnsi="Times New Roman"/>
          <w:sz w:val="28"/>
          <w:szCs w:val="28"/>
          <w:lang w:val="uk-UA"/>
        </w:rPr>
        <w:t xml:space="preserve"> </w:t>
      </w:r>
      <w:r w:rsidR="0099398E" w:rsidRPr="00AE6D2E">
        <w:rPr>
          <w:rFonts w:ascii="Times New Roman" w:eastAsia="Calibri" w:hAnsi="Times New Roman"/>
          <w:color w:val="000000"/>
          <w:sz w:val="28"/>
          <w:szCs w:val="19"/>
          <w:lang w:val="uk-UA" w:eastAsia="uk-UA"/>
        </w:rPr>
        <w:t xml:space="preserve">території для </w:t>
      </w:r>
      <w:r w:rsidR="0099398E">
        <w:rPr>
          <w:rFonts w:ascii="Times New Roman" w:eastAsia="Calibri" w:hAnsi="Times New Roman"/>
          <w:color w:val="000000"/>
          <w:sz w:val="28"/>
          <w:szCs w:val="19"/>
          <w:lang w:val="uk-UA" w:eastAsia="uk-UA"/>
        </w:rPr>
        <w:t>будівництва багатоквартирного житлового будинку на вул. Біласа і Данилишина</w:t>
      </w:r>
      <w:r w:rsidR="0099398E" w:rsidRPr="00AE6D2E">
        <w:rPr>
          <w:rFonts w:ascii="Times New Roman" w:eastAsia="Calibri" w:hAnsi="Times New Roman"/>
          <w:color w:val="000000"/>
          <w:sz w:val="28"/>
          <w:szCs w:val="19"/>
          <w:lang w:val="uk-UA" w:eastAsia="uk-UA"/>
        </w:rPr>
        <w:t xml:space="preserve"> в м. Калуші Івано-Франківської області</w:t>
      </w:r>
      <w:r w:rsidR="00BA1447">
        <w:rPr>
          <w:rFonts w:ascii="Times New Roman" w:hAnsi="Times New Roman"/>
          <w:sz w:val="28"/>
          <w:szCs w:val="28"/>
          <w:lang w:val="uk-UA"/>
        </w:rPr>
        <w:t>,</w:t>
      </w:r>
      <w:r w:rsidRPr="00BA1447">
        <w:rPr>
          <w:rFonts w:ascii="Times New Roman" w:hAnsi="Times New Roman"/>
          <w:sz w:val="28"/>
          <w:szCs w:val="28"/>
          <w:lang w:val="uk-UA"/>
        </w:rPr>
        <w:t xml:space="preserve"> </w:t>
      </w:r>
      <w:r w:rsidR="00BA1447" w:rsidRPr="00E40CF2">
        <w:rPr>
          <w:rFonts w:ascii="Times New Roman" w:hAnsi="Times New Roman" w:cs="Times New Roman"/>
          <w:sz w:val="28"/>
          <w:szCs w:val="28"/>
          <w:lang w:val="uk-UA"/>
        </w:rPr>
        <w:t>та тимчасової парковки автомобілів, а також влаштування проїздів та благоустрою території</w:t>
      </w:r>
      <w:r w:rsidR="00BA1447">
        <w:rPr>
          <w:rFonts w:ascii="Times New Roman" w:hAnsi="Times New Roman" w:cs="Times New Roman"/>
          <w:sz w:val="28"/>
          <w:szCs w:val="28"/>
          <w:lang w:val="uk-UA"/>
        </w:rPr>
        <w:t>.</w:t>
      </w:r>
    </w:p>
    <w:p w:rsidR="00383DCE" w:rsidRPr="009D58BE" w:rsidRDefault="00383DCE" w:rsidP="00383DCE">
      <w:pPr>
        <w:spacing w:after="0" w:line="240" w:lineRule="auto"/>
        <w:ind w:firstLine="709"/>
        <w:jc w:val="both"/>
        <w:rPr>
          <w:rFonts w:ascii="Times New Roman" w:hAnsi="Times New Roman"/>
          <w:sz w:val="28"/>
          <w:szCs w:val="28"/>
          <w:lang w:val="uk-UA"/>
        </w:rPr>
      </w:pPr>
      <w:r w:rsidRPr="009D58BE">
        <w:rPr>
          <w:rFonts w:ascii="Times New Roman" w:hAnsi="Times New Roman"/>
          <w:sz w:val="28"/>
          <w:szCs w:val="28"/>
          <w:lang w:val="uk-UA"/>
        </w:rPr>
        <w:t>Водопостачання</w:t>
      </w:r>
      <w:r>
        <w:rPr>
          <w:rFonts w:ascii="Times New Roman" w:hAnsi="Times New Roman"/>
          <w:sz w:val="28"/>
          <w:szCs w:val="28"/>
          <w:lang w:val="uk-UA"/>
        </w:rPr>
        <w:t>: підключення до існуючих водопровідних мереж</w:t>
      </w:r>
      <w:r w:rsidRPr="009D58BE">
        <w:rPr>
          <w:rFonts w:ascii="Times New Roman" w:hAnsi="Times New Roman"/>
          <w:sz w:val="28"/>
          <w:szCs w:val="28"/>
          <w:lang w:val="uk-UA"/>
        </w:rPr>
        <w:t>.</w:t>
      </w:r>
    </w:p>
    <w:p w:rsidR="00383DCE" w:rsidRPr="009D58BE" w:rsidRDefault="00383DCE" w:rsidP="00383DC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Система каналізації: підключення до існуючих каналізаційних мереж</w:t>
      </w:r>
      <w:r w:rsidRPr="009D58BE">
        <w:rPr>
          <w:rFonts w:ascii="Times New Roman" w:hAnsi="Times New Roman"/>
          <w:sz w:val="28"/>
          <w:szCs w:val="28"/>
          <w:lang w:val="uk-UA"/>
        </w:rPr>
        <w:t>.</w:t>
      </w:r>
    </w:p>
    <w:p w:rsidR="00383DCE" w:rsidRPr="009D58BE" w:rsidRDefault="00383DCE" w:rsidP="00383DCE">
      <w:pPr>
        <w:spacing w:after="0" w:line="240" w:lineRule="auto"/>
        <w:ind w:left="284"/>
        <w:jc w:val="both"/>
        <w:rPr>
          <w:rFonts w:ascii="Times New Roman" w:hAnsi="Times New Roman"/>
          <w:sz w:val="28"/>
          <w:szCs w:val="28"/>
          <w:lang w:val="uk-UA"/>
        </w:rPr>
      </w:pPr>
      <w:r>
        <w:rPr>
          <w:rFonts w:ascii="Times New Roman" w:hAnsi="Times New Roman"/>
          <w:sz w:val="28"/>
          <w:szCs w:val="28"/>
          <w:lang w:val="uk-UA"/>
        </w:rPr>
        <w:t xml:space="preserve">      </w:t>
      </w:r>
      <w:r w:rsidRPr="009D58BE">
        <w:rPr>
          <w:rFonts w:ascii="Times New Roman" w:hAnsi="Times New Roman"/>
          <w:sz w:val="28"/>
          <w:szCs w:val="28"/>
          <w:lang w:val="uk-UA"/>
        </w:rPr>
        <w:t>Системи опалення та вентиляції проектуються відповідно до чинних норм та правил.</w:t>
      </w:r>
    </w:p>
    <w:p w:rsidR="00383DCE" w:rsidRPr="009D58BE" w:rsidRDefault="00383DCE" w:rsidP="00383DCE">
      <w:pPr>
        <w:spacing w:after="0" w:line="240" w:lineRule="auto"/>
        <w:ind w:left="284" w:firstLine="425"/>
        <w:jc w:val="both"/>
        <w:rPr>
          <w:rFonts w:ascii="Times New Roman" w:hAnsi="Times New Roman"/>
          <w:sz w:val="28"/>
          <w:szCs w:val="28"/>
          <w:lang w:val="uk-UA"/>
        </w:rPr>
      </w:pPr>
      <w:r w:rsidRPr="009D58BE">
        <w:rPr>
          <w:rFonts w:ascii="Times New Roman" w:hAnsi="Times New Roman"/>
          <w:sz w:val="28"/>
          <w:szCs w:val="28"/>
          <w:lang w:val="uk-UA"/>
        </w:rPr>
        <w:t>Всі пропозиції по детальному плану території виконані згідно діючих нормативних документів</w:t>
      </w:r>
      <w:r w:rsidR="00BA1447">
        <w:rPr>
          <w:rFonts w:ascii="Times New Roman" w:hAnsi="Times New Roman"/>
          <w:sz w:val="28"/>
          <w:szCs w:val="28"/>
          <w:lang w:val="uk-UA"/>
        </w:rPr>
        <w:t xml:space="preserve"> .</w:t>
      </w:r>
    </w:p>
    <w:p w:rsidR="0097189F" w:rsidRPr="00BA1447" w:rsidRDefault="003E0703" w:rsidP="00BA1447">
      <w:pPr>
        <w:spacing w:after="0"/>
        <w:ind w:left="284" w:firstLine="709"/>
        <w:jc w:val="both"/>
        <w:rPr>
          <w:rFonts w:ascii="Times New Roman" w:hAnsi="Times New Roman" w:cs="Times New Roman"/>
          <w:sz w:val="28"/>
          <w:szCs w:val="28"/>
        </w:rPr>
      </w:pPr>
      <w:r w:rsidRPr="00E40CF2">
        <w:rPr>
          <w:rFonts w:ascii="Times New Roman" w:hAnsi="Times New Roman" w:cs="Times New Roman"/>
          <w:sz w:val="28"/>
          <w:szCs w:val="28"/>
          <w:lang w:val="uk-UA"/>
        </w:rPr>
        <w:t xml:space="preserve"> </w:t>
      </w:r>
      <w:r w:rsidR="0097189F" w:rsidRPr="00BA1447">
        <w:rPr>
          <w:rFonts w:ascii="Times New Roman" w:hAnsi="Times New Roman" w:cs="Times New Roman"/>
          <w:sz w:val="28"/>
          <w:szCs w:val="28"/>
        </w:rPr>
        <w:t xml:space="preserve">Заїзд-виїзд на ділянку здійснюється з дороги, яка примикає до ділянки з північно-західної сторони. Проектом передбачено розширення житлової вулиці до </w:t>
      </w:r>
      <w:r w:rsidR="00BA1447" w:rsidRPr="00BA1447">
        <w:rPr>
          <w:rFonts w:ascii="Times New Roman" w:hAnsi="Times New Roman" w:cs="Times New Roman"/>
          <w:sz w:val="28"/>
          <w:szCs w:val="28"/>
          <w:lang w:val="uk-UA"/>
        </w:rPr>
        <w:t xml:space="preserve">15 </w:t>
      </w:r>
      <w:r w:rsidR="0097189F" w:rsidRPr="00BA1447">
        <w:rPr>
          <w:rFonts w:ascii="Times New Roman" w:hAnsi="Times New Roman" w:cs="Times New Roman"/>
          <w:sz w:val="28"/>
          <w:szCs w:val="28"/>
        </w:rPr>
        <w:t>метрів в червоних лініях з проїзною частиною 6 метрів. Рух транспорту та пішоходів по території ділянки відповідно креслення.</w:t>
      </w:r>
    </w:p>
    <w:p w:rsidR="00C6148D" w:rsidRPr="00CB3903" w:rsidRDefault="00E64DBE" w:rsidP="00CB3903">
      <w:pPr>
        <w:spacing w:after="0"/>
        <w:ind w:left="284" w:firstLine="709"/>
        <w:jc w:val="both"/>
        <w:rPr>
          <w:rFonts w:ascii="Times New Roman" w:hAnsi="Times New Roman" w:cs="Times New Roman"/>
          <w:sz w:val="28"/>
          <w:szCs w:val="28"/>
          <w:lang w:val="uk-UA"/>
        </w:rPr>
      </w:pPr>
      <w:r w:rsidRPr="00CB3903">
        <w:rPr>
          <w:rFonts w:ascii="Times New Roman" w:hAnsi="Times New Roman" w:cs="Times New Roman"/>
          <w:sz w:val="28"/>
          <w:szCs w:val="28"/>
          <w:lang w:val="uk-UA"/>
        </w:rPr>
        <w:t>Розміщення всіх будівель та споруд заплановано згідно містобудівних, економічних, санітарно-гігієнічних та протипожежних вимог.</w:t>
      </w:r>
      <w:r w:rsidR="0097189F" w:rsidRPr="00CB3903">
        <w:rPr>
          <w:rFonts w:ascii="Times New Roman" w:hAnsi="Times New Roman" w:cs="Times New Roman"/>
          <w:sz w:val="28"/>
          <w:szCs w:val="28"/>
          <w:lang w:val="uk-UA"/>
        </w:rPr>
        <w:t xml:space="preserve"> </w:t>
      </w:r>
      <w:r w:rsidR="00C6148D" w:rsidRPr="00CB3903">
        <w:rPr>
          <w:rFonts w:ascii="Times New Roman" w:hAnsi="Times New Roman" w:cs="Times New Roman"/>
          <w:sz w:val="28"/>
          <w:szCs w:val="28"/>
          <w:lang w:val="uk-UA"/>
        </w:rPr>
        <w:t xml:space="preserve">Відповідно до топографічних умов територія забудови відноситься до території із рівнинним рельєфом. Інженерна підготовка </w:t>
      </w:r>
      <w:r w:rsidRPr="00CB3903">
        <w:rPr>
          <w:rFonts w:ascii="Times New Roman" w:hAnsi="Times New Roman" w:cs="Times New Roman"/>
          <w:sz w:val="28"/>
          <w:szCs w:val="28"/>
          <w:lang w:val="uk-UA"/>
        </w:rPr>
        <w:t>території виконана із незначною зміною існуючого рельєфу.</w:t>
      </w:r>
    </w:p>
    <w:p w:rsidR="0097189F" w:rsidRPr="00CB3903" w:rsidRDefault="0097189F" w:rsidP="00CB3903">
      <w:pPr>
        <w:pStyle w:val="a6"/>
        <w:tabs>
          <w:tab w:val="left" w:pos="9637"/>
        </w:tabs>
        <w:spacing w:line="320" w:lineRule="exact"/>
        <w:ind w:left="284" w:right="-2" w:firstLine="709"/>
        <w:rPr>
          <w:rFonts w:ascii="Times New Roman" w:hAnsi="Times New Roman"/>
          <w:b/>
          <w:sz w:val="28"/>
          <w:szCs w:val="28"/>
          <w:lang w:val="uk-UA"/>
        </w:rPr>
      </w:pPr>
      <w:r w:rsidRPr="00CB3903">
        <w:rPr>
          <w:rFonts w:ascii="Times New Roman" w:hAnsi="Times New Roman"/>
          <w:sz w:val="28"/>
          <w:szCs w:val="28"/>
          <w:lang w:val="uk-UA"/>
        </w:rPr>
        <w:t>Спеціальних заходів щодо інженерного захисту території та об’єкта будівництва проектом не передбачається, оскільки територія відноситься до сприятливих для забудови.</w:t>
      </w:r>
    </w:p>
    <w:p w:rsidR="0097189F" w:rsidRPr="00CB3903" w:rsidRDefault="0097189F" w:rsidP="00CB3903">
      <w:pPr>
        <w:pStyle w:val="a6"/>
        <w:spacing w:line="320" w:lineRule="exact"/>
        <w:ind w:left="284" w:firstLine="709"/>
        <w:jc w:val="both"/>
        <w:rPr>
          <w:rFonts w:ascii="Times New Roman" w:hAnsi="Times New Roman"/>
          <w:sz w:val="28"/>
          <w:szCs w:val="28"/>
          <w:lang w:val="uk-UA"/>
        </w:rPr>
      </w:pPr>
      <w:r w:rsidRPr="00CB3903">
        <w:rPr>
          <w:rFonts w:ascii="Times New Roman" w:hAnsi="Times New Roman"/>
          <w:sz w:val="28"/>
          <w:szCs w:val="28"/>
          <w:lang w:val="uk-UA"/>
        </w:rPr>
        <w:t xml:space="preserve">Вивіз сміття з </w:t>
      </w:r>
      <w:r w:rsidR="007E6B84">
        <w:rPr>
          <w:rFonts w:ascii="Times New Roman" w:hAnsi="Times New Roman"/>
          <w:sz w:val="28"/>
          <w:szCs w:val="28"/>
          <w:lang w:val="uk-UA"/>
        </w:rPr>
        <w:t xml:space="preserve">ділянки </w:t>
      </w:r>
      <w:r w:rsidRPr="00CB3903">
        <w:rPr>
          <w:rFonts w:ascii="Times New Roman" w:hAnsi="Times New Roman"/>
          <w:sz w:val="28"/>
          <w:szCs w:val="28"/>
          <w:lang w:val="uk-UA"/>
        </w:rPr>
        <w:t xml:space="preserve">здійснюється відповідно до плану міроприємств </w:t>
      </w:r>
      <w:r w:rsidR="007E6B84">
        <w:rPr>
          <w:rFonts w:ascii="Times New Roman" w:hAnsi="Times New Roman"/>
          <w:sz w:val="28"/>
          <w:szCs w:val="28"/>
          <w:lang w:val="uk-UA"/>
        </w:rPr>
        <w:t xml:space="preserve">міської </w:t>
      </w:r>
      <w:r w:rsidRPr="00CB3903">
        <w:rPr>
          <w:rFonts w:ascii="Times New Roman" w:hAnsi="Times New Roman"/>
          <w:sz w:val="28"/>
          <w:szCs w:val="28"/>
          <w:lang w:val="uk-UA"/>
        </w:rPr>
        <w:t xml:space="preserve"> ради по поліпшенню санітарного стану населених пунктів. </w:t>
      </w:r>
    </w:p>
    <w:p w:rsidR="00922BEB" w:rsidRPr="00CB3903" w:rsidRDefault="00C61CDF" w:rsidP="00CB3903">
      <w:pPr>
        <w:spacing w:after="0"/>
        <w:ind w:left="284" w:firstLine="709"/>
        <w:jc w:val="both"/>
        <w:rPr>
          <w:rFonts w:ascii="Times New Roman" w:hAnsi="Times New Roman" w:cs="Times New Roman"/>
          <w:sz w:val="28"/>
          <w:szCs w:val="28"/>
          <w:lang w:val="uk-UA"/>
        </w:rPr>
      </w:pPr>
      <w:r w:rsidRPr="00CB3903">
        <w:rPr>
          <w:rFonts w:ascii="Times New Roman" w:hAnsi="Times New Roman" w:cs="Times New Roman"/>
          <w:sz w:val="28"/>
          <w:szCs w:val="28"/>
          <w:lang w:val="uk-UA"/>
        </w:rPr>
        <w:lastRenderedPageBreak/>
        <w:t>До  початку  виконання  будівельних  робіт  родючий  шар  ґрунту  необхідно  зняти  з території  для  подальшого  використання  при  відновленні  (рекультивації)  порушених  і малопродуктивних  земель.</w:t>
      </w:r>
    </w:p>
    <w:p w:rsidR="00BE1A73" w:rsidRPr="00CB3903" w:rsidRDefault="00BE1A73" w:rsidP="00CB3903">
      <w:pPr>
        <w:spacing w:after="0"/>
        <w:ind w:left="284" w:firstLine="709"/>
        <w:jc w:val="both"/>
        <w:rPr>
          <w:rFonts w:ascii="Times New Roman" w:hAnsi="Times New Roman" w:cs="Times New Roman"/>
          <w:sz w:val="28"/>
          <w:szCs w:val="28"/>
          <w:lang w:val="uk-UA"/>
        </w:rPr>
      </w:pPr>
      <w:r w:rsidRPr="00CB3903">
        <w:rPr>
          <w:rFonts w:ascii="Times New Roman" w:hAnsi="Times New Roman" w:cs="Times New Roman"/>
          <w:sz w:val="28"/>
          <w:szCs w:val="28"/>
          <w:lang w:val="uk-UA"/>
        </w:rPr>
        <w:t>Передбачається влаштування захисних екранів (суцільний паркан) та зелені насадження для зменшення акустичного забру</w:t>
      </w:r>
      <w:r w:rsidR="00152BCA">
        <w:rPr>
          <w:rFonts w:ascii="Times New Roman" w:hAnsi="Times New Roman" w:cs="Times New Roman"/>
          <w:sz w:val="28"/>
          <w:szCs w:val="28"/>
          <w:lang w:val="uk-UA"/>
        </w:rPr>
        <w:t>днення навколишнього середовища, під час будівництва.</w:t>
      </w:r>
    </w:p>
    <w:p w:rsidR="00E05D92" w:rsidRPr="00E05D92" w:rsidRDefault="00E05D92" w:rsidP="00E05D92">
      <w:pPr>
        <w:spacing w:after="0" w:line="240" w:lineRule="auto"/>
        <w:ind w:left="426"/>
        <w:jc w:val="both"/>
        <w:rPr>
          <w:rFonts w:ascii="Times New Roman" w:eastAsia="Calibri" w:hAnsi="Times New Roman" w:cs="Times New Roman"/>
          <w:sz w:val="28"/>
          <w:lang w:val="uk-UA" w:eastAsia="en-US"/>
        </w:rPr>
      </w:pPr>
      <w:r>
        <w:rPr>
          <w:rFonts w:ascii="Times New Roman" w:eastAsia="Calibri" w:hAnsi="Times New Roman" w:cs="Times New Roman"/>
          <w:sz w:val="28"/>
          <w:lang w:val="uk-UA" w:eastAsia="en-US"/>
        </w:rPr>
        <w:t>Е</w:t>
      </w:r>
      <w:r w:rsidRPr="00E05D92">
        <w:rPr>
          <w:rFonts w:ascii="Times New Roman" w:eastAsia="Calibri" w:hAnsi="Times New Roman" w:cs="Times New Roman"/>
          <w:sz w:val="28"/>
          <w:lang w:val="uk-UA" w:eastAsia="en-US"/>
        </w:rPr>
        <w:t>кологічні,  санітарно-гігієнічні,  протипожежні, містобудівельні та територіальні обмеження згідно з чинними законодавчо-правовими актами і нормативними документами, зокрема:</w:t>
      </w:r>
    </w:p>
    <w:p w:rsidR="00E05D92" w:rsidRPr="00E05D92" w:rsidRDefault="00E05D92" w:rsidP="00E05D92">
      <w:pPr>
        <w:spacing w:after="0" w:line="240" w:lineRule="auto"/>
        <w:ind w:left="426"/>
        <w:jc w:val="both"/>
        <w:rPr>
          <w:rFonts w:ascii="Times New Roman" w:eastAsia="Calibri" w:hAnsi="Times New Roman" w:cs="Times New Roman"/>
          <w:i/>
          <w:sz w:val="28"/>
          <w:lang w:val="uk-UA" w:eastAsia="en-US"/>
        </w:rPr>
      </w:pPr>
      <w:r w:rsidRPr="00E05D92">
        <w:rPr>
          <w:rFonts w:ascii="Times New Roman" w:eastAsia="Calibri" w:hAnsi="Times New Roman" w:cs="Times New Roman"/>
          <w:i/>
          <w:sz w:val="28"/>
          <w:lang w:val="uk-UA" w:eastAsia="en-US"/>
        </w:rPr>
        <w:t>1)екологічні обмеження:</w:t>
      </w:r>
    </w:p>
    <w:p w:rsidR="00E05D92" w:rsidRPr="00E05D92" w:rsidRDefault="00E05D92" w:rsidP="00E05D92">
      <w:pPr>
        <w:spacing w:after="0" w:line="240" w:lineRule="auto"/>
        <w:ind w:left="426"/>
        <w:jc w:val="both"/>
        <w:rPr>
          <w:rFonts w:ascii="Times New Roman" w:eastAsia="Calibri" w:hAnsi="Times New Roman" w:cs="Times New Roman"/>
          <w:sz w:val="28"/>
          <w:lang w:val="uk-UA" w:eastAsia="en-US"/>
        </w:rPr>
      </w:pPr>
      <w:r w:rsidRPr="00E05D92">
        <w:rPr>
          <w:rFonts w:ascii="Times New Roman" w:eastAsia="Calibri" w:hAnsi="Times New Roman" w:cs="Times New Roman"/>
          <w:sz w:val="28"/>
          <w:lang w:val="uk-UA" w:eastAsia="en-US"/>
        </w:rPr>
        <w:t>–при  експлуатації  об’єкта  дотримуватись  нормативів  екологічної безпеки;–викиди від стаціонарних джерел повинні здійснюватися за наявності дозволу на викиди забруднюючих речовин в атмосферне повітря;</w:t>
      </w:r>
    </w:p>
    <w:p w:rsidR="00E05D92" w:rsidRPr="00E05D92" w:rsidRDefault="00E05D92" w:rsidP="00E05D92">
      <w:pPr>
        <w:spacing w:after="0" w:line="240" w:lineRule="auto"/>
        <w:ind w:left="426"/>
        <w:jc w:val="both"/>
        <w:rPr>
          <w:rFonts w:ascii="Times New Roman" w:eastAsia="Calibri" w:hAnsi="Times New Roman" w:cs="Times New Roman"/>
          <w:sz w:val="28"/>
          <w:lang w:val="uk-UA" w:eastAsia="en-US"/>
        </w:rPr>
      </w:pPr>
      <w:r w:rsidRPr="00E05D92">
        <w:rPr>
          <w:rFonts w:ascii="Times New Roman" w:eastAsia="Calibri" w:hAnsi="Times New Roman" w:cs="Times New Roman"/>
          <w:sz w:val="28"/>
          <w:lang w:val="uk-UA" w:eastAsia="en-US"/>
        </w:rPr>
        <w:t>–скид  очищених  стічних  вод  за  наявності  дозволу  на  спеціальне водокористування;–забір  води  з  підземних  водозаборів  повинний  здійснюватися  за наявності дозволу на спеціальне водокористування;</w:t>
      </w:r>
    </w:p>
    <w:p w:rsidR="00E05D92" w:rsidRPr="00E05D92" w:rsidRDefault="00E05D92" w:rsidP="00E05D92">
      <w:pPr>
        <w:spacing w:after="0" w:line="240" w:lineRule="auto"/>
        <w:ind w:left="426"/>
        <w:jc w:val="both"/>
        <w:rPr>
          <w:rFonts w:ascii="Times New Roman" w:eastAsia="Calibri" w:hAnsi="Times New Roman" w:cs="Times New Roman"/>
          <w:sz w:val="28"/>
          <w:lang w:val="uk-UA" w:eastAsia="en-US"/>
        </w:rPr>
      </w:pPr>
      <w:r w:rsidRPr="00E05D92">
        <w:rPr>
          <w:rFonts w:ascii="Times New Roman" w:eastAsia="Calibri" w:hAnsi="Times New Roman" w:cs="Times New Roman"/>
          <w:sz w:val="28"/>
          <w:lang w:val="uk-UA" w:eastAsia="en-US"/>
        </w:rPr>
        <w:t>–заходи  щодо  охорони  атмосферного  повітря  при  несприятливих метеорологічних  умовах  для  об’єкту  повинні  бути  розроблені  згідно  РД 52.04.52-85»;</w:t>
      </w:r>
    </w:p>
    <w:p w:rsidR="00E05D92" w:rsidRPr="00E05D92" w:rsidRDefault="00E05D92" w:rsidP="00E05D92">
      <w:pPr>
        <w:spacing w:after="0" w:line="240" w:lineRule="auto"/>
        <w:ind w:left="426"/>
        <w:jc w:val="both"/>
        <w:rPr>
          <w:rFonts w:ascii="Times New Roman" w:eastAsia="Calibri" w:hAnsi="Times New Roman" w:cs="Times New Roman"/>
          <w:sz w:val="28"/>
          <w:lang w:val="uk-UA" w:eastAsia="en-US"/>
        </w:rPr>
      </w:pPr>
      <w:r w:rsidRPr="00E05D92">
        <w:rPr>
          <w:rFonts w:ascii="Times New Roman" w:eastAsia="Calibri" w:hAnsi="Times New Roman" w:cs="Times New Roman"/>
          <w:sz w:val="28"/>
          <w:lang w:val="uk-UA" w:eastAsia="en-US"/>
        </w:rPr>
        <w:t>–заходи щодо охорони атмосферного повітря на випадок виникнення надзвичайних ситуацій техногенного та природного характеру виконуються згідно закону України «Про захист населення і територій від надзвичайних ситуацій техногенного та природного характеру», а також інших нормативно-правових  актів  у  сфері  захисту  населення  і  територій  від  надзвичайних ситуацій техногенного та природного характеру;</w:t>
      </w:r>
    </w:p>
    <w:p w:rsidR="00E05D92" w:rsidRPr="00E05D92" w:rsidRDefault="00E05D92" w:rsidP="00E05D92">
      <w:pPr>
        <w:spacing w:after="0" w:line="240" w:lineRule="auto"/>
        <w:ind w:left="426"/>
        <w:jc w:val="both"/>
        <w:rPr>
          <w:rFonts w:ascii="Times New Roman" w:eastAsia="Calibri" w:hAnsi="Times New Roman" w:cs="Times New Roman"/>
          <w:sz w:val="28"/>
          <w:lang w:val="uk-UA" w:eastAsia="en-US"/>
        </w:rPr>
      </w:pPr>
      <w:r w:rsidRPr="00E05D92">
        <w:rPr>
          <w:rFonts w:ascii="Times New Roman" w:eastAsia="Calibri" w:hAnsi="Times New Roman" w:cs="Times New Roman"/>
          <w:sz w:val="28"/>
          <w:lang w:val="uk-UA" w:eastAsia="en-US"/>
        </w:rPr>
        <w:t>–здійснення  постійного  контролю  технічного  стану  машин  та механізмів, агрегатів;</w:t>
      </w:r>
    </w:p>
    <w:p w:rsidR="00E05D92" w:rsidRPr="00E05D92" w:rsidRDefault="00E05D92" w:rsidP="00E05D92">
      <w:pPr>
        <w:spacing w:after="0" w:line="240" w:lineRule="auto"/>
        <w:ind w:left="426"/>
        <w:jc w:val="both"/>
        <w:rPr>
          <w:rFonts w:ascii="Times New Roman" w:eastAsia="Calibri" w:hAnsi="Times New Roman" w:cs="Times New Roman"/>
          <w:sz w:val="28"/>
          <w:lang w:val="uk-UA" w:eastAsia="en-US"/>
        </w:rPr>
      </w:pPr>
      <w:r w:rsidRPr="00E05D92">
        <w:rPr>
          <w:rFonts w:ascii="Times New Roman" w:eastAsia="Calibri" w:hAnsi="Times New Roman" w:cs="Times New Roman"/>
          <w:sz w:val="28"/>
          <w:lang w:val="uk-UA" w:eastAsia="en-US"/>
        </w:rPr>
        <w:t>–сортування відходів та передача їх спеціалізованим підприємствам у відповідності    до    встановлених    санітарно-гігієнічних    вимог    і природоохоронногозаконодавства;</w:t>
      </w:r>
    </w:p>
    <w:p w:rsidR="00E05D92" w:rsidRPr="00E05D92" w:rsidRDefault="00E05D92" w:rsidP="00E05D92">
      <w:pPr>
        <w:spacing w:after="0" w:line="240" w:lineRule="auto"/>
        <w:ind w:left="426"/>
        <w:jc w:val="both"/>
        <w:rPr>
          <w:rFonts w:ascii="Times New Roman" w:eastAsia="Calibri" w:hAnsi="Times New Roman" w:cs="Times New Roman"/>
          <w:sz w:val="28"/>
          <w:lang w:val="uk-UA" w:eastAsia="en-US"/>
        </w:rPr>
      </w:pPr>
      <w:r w:rsidRPr="00E05D92">
        <w:rPr>
          <w:rFonts w:ascii="Times New Roman" w:eastAsia="Calibri" w:hAnsi="Times New Roman" w:cs="Times New Roman"/>
          <w:sz w:val="28"/>
          <w:lang w:val="uk-UA" w:eastAsia="en-US"/>
        </w:rPr>
        <w:t>–використання  та  впровадження  заходів  щодо  раціонального використання природних ресурсів;</w:t>
      </w:r>
    </w:p>
    <w:p w:rsidR="00E05D92" w:rsidRPr="00E05D92" w:rsidRDefault="00E05D92" w:rsidP="00E05D92">
      <w:pPr>
        <w:spacing w:after="0" w:line="240" w:lineRule="auto"/>
        <w:ind w:left="426"/>
        <w:jc w:val="both"/>
        <w:rPr>
          <w:rFonts w:ascii="Times New Roman" w:eastAsia="Calibri" w:hAnsi="Times New Roman" w:cs="Times New Roman"/>
          <w:sz w:val="28"/>
          <w:lang w:val="uk-UA" w:eastAsia="en-US"/>
        </w:rPr>
      </w:pPr>
      <w:r w:rsidRPr="00E05D92">
        <w:rPr>
          <w:rFonts w:ascii="Times New Roman" w:eastAsia="Calibri" w:hAnsi="Times New Roman" w:cs="Times New Roman"/>
          <w:sz w:val="28"/>
          <w:lang w:val="uk-UA" w:eastAsia="en-US"/>
        </w:rPr>
        <w:t>–проведення  комплексу  рекультиваційних  робіт  на  порушених землях, проведення озеленення територій (відповідно розробленого проекту);</w:t>
      </w:r>
    </w:p>
    <w:p w:rsidR="00E05D92" w:rsidRPr="00E05D92" w:rsidRDefault="00E05D92" w:rsidP="00E05D92">
      <w:pPr>
        <w:spacing w:after="0" w:line="240" w:lineRule="auto"/>
        <w:ind w:left="426"/>
        <w:jc w:val="both"/>
        <w:rPr>
          <w:rFonts w:ascii="Times New Roman" w:eastAsia="Calibri" w:hAnsi="Times New Roman" w:cs="Times New Roman"/>
          <w:i/>
          <w:sz w:val="28"/>
          <w:lang w:val="uk-UA" w:eastAsia="en-US"/>
        </w:rPr>
      </w:pPr>
      <w:r w:rsidRPr="00E05D92">
        <w:rPr>
          <w:rFonts w:ascii="Times New Roman" w:eastAsia="Calibri" w:hAnsi="Times New Roman" w:cs="Times New Roman"/>
          <w:i/>
          <w:sz w:val="28"/>
          <w:lang w:val="uk-UA" w:eastAsia="en-US"/>
        </w:rPr>
        <w:t>2)санітарно-епідеміологічні обмеження:</w:t>
      </w:r>
    </w:p>
    <w:p w:rsidR="00E05D92" w:rsidRPr="00E05D92" w:rsidRDefault="00E05D92" w:rsidP="00E05D92">
      <w:pPr>
        <w:spacing w:after="0" w:line="240" w:lineRule="auto"/>
        <w:ind w:left="426"/>
        <w:jc w:val="both"/>
        <w:rPr>
          <w:rFonts w:ascii="Times New Roman" w:eastAsia="Calibri" w:hAnsi="Times New Roman" w:cs="Times New Roman"/>
          <w:sz w:val="28"/>
          <w:lang w:val="uk-UA" w:eastAsia="en-US"/>
        </w:rPr>
      </w:pPr>
      <w:r w:rsidRPr="00E05D92">
        <w:rPr>
          <w:rFonts w:ascii="Times New Roman" w:eastAsia="Calibri" w:hAnsi="Times New Roman" w:cs="Times New Roman"/>
          <w:sz w:val="28"/>
          <w:lang w:val="uk-UA" w:eastAsia="en-US"/>
        </w:rPr>
        <w:t>−експлуатація об’єкта згідно з санітарними нормами та правилами;−питне водопостачання для працівників відповідно до ДСанПіН 2.2.4-171-10  «Гігієнічні  вимоги  до  води  питної,  призначеної  для  споживання людиною»;</w:t>
      </w:r>
    </w:p>
    <w:p w:rsidR="00E05D92" w:rsidRDefault="00E05D92" w:rsidP="00E05D92">
      <w:pPr>
        <w:spacing w:after="0" w:line="240" w:lineRule="auto"/>
        <w:ind w:left="426"/>
        <w:jc w:val="both"/>
        <w:rPr>
          <w:rFonts w:ascii="Times New Roman" w:eastAsia="Calibri" w:hAnsi="Times New Roman" w:cs="Times New Roman"/>
          <w:sz w:val="28"/>
          <w:lang w:val="uk-UA" w:eastAsia="en-US"/>
        </w:rPr>
      </w:pPr>
      <w:r w:rsidRPr="00E05D92">
        <w:rPr>
          <w:rFonts w:ascii="Times New Roman" w:eastAsia="Calibri" w:hAnsi="Times New Roman" w:cs="Times New Roman"/>
          <w:sz w:val="28"/>
          <w:lang w:val="uk-UA" w:eastAsia="en-US"/>
        </w:rPr>
        <w:t xml:space="preserve">−концентрації забруднюючих  речовин  поза  межами  санітарно-захисної  зони  не  повинні  перевищувати  ГДК  (ОБРД),  концентрації забруднюючих  речовин  на  території  об’єкта  та  території  його  санітарно-захисної зони можуть бути більшими ніж вказані нормативи, але не повинні перевищувати значень, які дорівнюють 30 % від величини ГДК (ОБРД) для повітря робочої зони;−рівень  акустичного  забруднення  не  повинен  перевищувати нормативів  </w:t>
      </w:r>
      <w:r w:rsidRPr="00E05D92">
        <w:rPr>
          <w:rFonts w:ascii="Times New Roman" w:eastAsia="Calibri" w:hAnsi="Times New Roman" w:cs="Times New Roman"/>
          <w:sz w:val="28"/>
          <w:lang w:val="uk-UA" w:eastAsia="en-US"/>
        </w:rPr>
        <w:lastRenderedPageBreak/>
        <w:t>відповідно  до  ДСН  3.3.6.037-99  «Санітарні  норми  виробничого шуму, ультразвуку та інфразвуку».</w:t>
      </w:r>
    </w:p>
    <w:p w:rsidR="00E05D92" w:rsidRPr="00E05D92" w:rsidRDefault="00E05D92" w:rsidP="00E05D92">
      <w:pPr>
        <w:spacing w:after="0" w:line="240" w:lineRule="auto"/>
        <w:ind w:left="426"/>
        <w:jc w:val="both"/>
        <w:rPr>
          <w:rFonts w:ascii="Times New Roman" w:eastAsia="Calibri" w:hAnsi="Times New Roman" w:cs="Times New Roman"/>
          <w:sz w:val="28"/>
          <w:lang w:val="uk-UA" w:eastAsia="en-US"/>
        </w:rPr>
      </w:pPr>
    </w:p>
    <w:p w:rsidR="00E05D92" w:rsidRPr="00E05D92" w:rsidRDefault="00E05D92" w:rsidP="00E05D92">
      <w:pPr>
        <w:spacing w:after="0" w:line="240" w:lineRule="auto"/>
        <w:ind w:left="426"/>
        <w:jc w:val="both"/>
        <w:rPr>
          <w:rFonts w:ascii="Times New Roman" w:eastAsia="Calibri" w:hAnsi="Times New Roman" w:cs="Times New Roman"/>
          <w:i/>
          <w:sz w:val="28"/>
          <w:lang w:val="uk-UA" w:eastAsia="en-US"/>
        </w:rPr>
      </w:pPr>
      <w:r w:rsidRPr="00E05D92">
        <w:rPr>
          <w:rFonts w:ascii="Times New Roman" w:eastAsia="Calibri" w:hAnsi="Times New Roman" w:cs="Times New Roman"/>
          <w:i/>
          <w:sz w:val="28"/>
          <w:lang w:val="uk-UA" w:eastAsia="en-US"/>
        </w:rPr>
        <w:t>3)протипожежні обмеження:</w:t>
      </w:r>
    </w:p>
    <w:p w:rsidR="00E05D92" w:rsidRPr="00E05D92" w:rsidRDefault="00E05D92" w:rsidP="00E05D92">
      <w:pPr>
        <w:spacing w:after="0" w:line="240" w:lineRule="auto"/>
        <w:ind w:left="426"/>
        <w:jc w:val="both"/>
        <w:rPr>
          <w:rFonts w:ascii="Times New Roman" w:eastAsia="Calibri" w:hAnsi="Times New Roman" w:cs="Times New Roman"/>
          <w:sz w:val="28"/>
          <w:lang w:val="uk-UA" w:eastAsia="en-US"/>
        </w:rPr>
      </w:pPr>
      <w:r w:rsidRPr="00E05D92">
        <w:rPr>
          <w:rFonts w:ascii="Times New Roman" w:eastAsia="Calibri" w:hAnsi="Times New Roman" w:cs="Times New Roman"/>
          <w:sz w:val="28"/>
          <w:lang w:val="uk-UA" w:eastAsia="en-US"/>
        </w:rPr>
        <w:t>−дотримання норм ДБН В. 1.1-7-2002 «Захист від пожежі. Пожежна безпека об’єктів будівництва»;−забезпечення  об’єкта  розрахунковими  запасами  води  для  цілей зовнішнього  та  внутрішнього  пожежогасіння  (табл.  7,  СНиП  2.04.02-84  та табл. 2,СНиІІ 2.04.01-80</w:t>
      </w:r>
    </w:p>
    <w:p w:rsidR="00824C58" w:rsidRDefault="00824C58" w:rsidP="00C61CDF">
      <w:pPr>
        <w:spacing w:after="0"/>
        <w:ind w:firstLine="709"/>
        <w:jc w:val="both"/>
        <w:rPr>
          <w:rFonts w:ascii="Times New Roman" w:hAnsi="Times New Roman" w:cs="Times New Roman"/>
          <w:sz w:val="24"/>
          <w:lang w:val="uk-UA"/>
        </w:rPr>
      </w:pPr>
    </w:p>
    <w:p w:rsidR="00742F45" w:rsidRPr="009833D9" w:rsidRDefault="00AF079D" w:rsidP="00742F45">
      <w:pPr>
        <w:pStyle w:val="1"/>
        <w:keepNext w:val="0"/>
        <w:keepLines w:val="0"/>
        <w:widowControl w:val="0"/>
        <w:autoSpaceDE w:val="0"/>
        <w:autoSpaceDN w:val="0"/>
        <w:spacing w:before="0"/>
        <w:ind w:left="360" w:right="843"/>
        <w:rPr>
          <w:lang w:val="uk-UA"/>
        </w:rPr>
      </w:pPr>
      <w:r w:rsidRPr="006F5171">
        <w:rPr>
          <w:rFonts w:ascii="Times New Roman" w:hAnsi="Times New Roman" w:cs="Times New Roman"/>
          <w:color w:val="000000" w:themeColor="text1"/>
          <w:lang w:val="uk-UA"/>
        </w:rPr>
        <w:t>3</w:t>
      </w:r>
      <w:r w:rsidRPr="00742F45">
        <w:rPr>
          <w:rFonts w:ascii="Times New Roman" w:hAnsi="Times New Roman" w:cs="Times New Roman"/>
          <w:color w:val="auto"/>
          <w:lang w:val="uk-UA"/>
        </w:rPr>
        <w:t xml:space="preserve">. </w:t>
      </w:r>
      <w:r w:rsidR="00742F45" w:rsidRPr="00742F45">
        <w:rPr>
          <w:rFonts w:ascii="Times New Roman" w:hAnsi="Times New Roman" w:cs="Times New Roman"/>
          <w:color w:val="auto"/>
          <w:lang w:val="uk-UA"/>
        </w:rPr>
        <w:t>Характеристика поточного стану довкілля</w:t>
      </w:r>
    </w:p>
    <w:p w:rsidR="00D708A3" w:rsidRPr="00D708A3" w:rsidRDefault="00D708A3" w:rsidP="00D708A3">
      <w:pPr>
        <w:spacing w:after="0" w:line="240" w:lineRule="auto"/>
        <w:ind w:left="426" w:right="-23" w:firstLine="425"/>
        <w:jc w:val="both"/>
        <w:rPr>
          <w:rFonts w:ascii="Times New Roman" w:hAnsi="Times New Roman" w:cs="Times New Roman"/>
          <w:sz w:val="28"/>
          <w:szCs w:val="28"/>
          <w:lang w:val="uk-UA"/>
        </w:rPr>
      </w:pPr>
      <w:r w:rsidRPr="00D708A3">
        <w:rPr>
          <w:rFonts w:ascii="Times New Roman" w:hAnsi="Times New Roman" w:cs="Times New Roman"/>
          <w:sz w:val="28"/>
          <w:szCs w:val="28"/>
          <w:lang w:val="uk-UA"/>
        </w:rPr>
        <w:t>Детальний план території, розроблений з урахуванням прогресивних технологій, ефективного використання територій, чіткого функціонального зонування, транспортних та пішохідних потоків, створення нормальних умов для роботи підприємства.</w:t>
      </w:r>
    </w:p>
    <w:p w:rsidR="00D708A3" w:rsidRPr="00D708A3" w:rsidRDefault="00D708A3" w:rsidP="00D708A3">
      <w:pPr>
        <w:spacing w:after="0" w:line="240" w:lineRule="auto"/>
        <w:ind w:left="426" w:right="-23" w:firstLine="425"/>
        <w:jc w:val="both"/>
        <w:rPr>
          <w:rFonts w:ascii="Times New Roman" w:hAnsi="Times New Roman" w:cs="Times New Roman"/>
          <w:sz w:val="28"/>
          <w:szCs w:val="28"/>
          <w:lang w:val="uk-UA"/>
        </w:rPr>
      </w:pPr>
      <w:r w:rsidRPr="00D708A3">
        <w:rPr>
          <w:rFonts w:ascii="Times New Roman" w:hAnsi="Times New Roman" w:cs="Times New Roman"/>
          <w:sz w:val="28"/>
          <w:szCs w:val="28"/>
          <w:lang w:val="uk-UA"/>
        </w:rPr>
        <w:t>Планувальна структура ДПТ визначилася технологією підприємства, транспортними зв’язками основних та допоміжних будівель та споруд, існуючим рельєфом місцевості, санітарними та протипожежними нормами. Архітектурно-планувальне рішення сформоване на підставі аналізу існуючої ситуації, враховуючи особливості території з точки зору санітарно-гігієнічних умов, інженерного забезпечення об’єктів будівництва та ін.</w:t>
      </w:r>
    </w:p>
    <w:p w:rsidR="00D708A3" w:rsidRPr="00D708A3" w:rsidRDefault="00D708A3" w:rsidP="00D708A3">
      <w:pPr>
        <w:spacing w:after="0" w:line="240" w:lineRule="auto"/>
        <w:ind w:left="426" w:right="-23" w:firstLine="425"/>
        <w:jc w:val="both"/>
        <w:rPr>
          <w:rFonts w:ascii="Times New Roman" w:hAnsi="Times New Roman" w:cs="Times New Roman"/>
          <w:sz w:val="28"/>
          <w:szCs w:val="28"/>
          <w:lang w:val="uk-UA"/>
        </w:rPr>
      </w:pPr>
      <w:r w:rsidRPr="00D708A3">
        <w:rPr>
          <w:rFonts w:ascii="Times New Roman" w:hAnsi="Times New Roman" w:cs="Times New Roman"/>
          <w:sz w:val="28"/>
          <w:szCs w:val="28"/>
          <w:lang w:val="uk-UA"/>
        </w:rPr>
        <w:t>Для обслуговування території також запроектовано об'єкти позамайданчикової та внутрішньомайданчикової інфраструктури − автомобільні дороги, периметральна огорожа, телекомунікації та охоронні системи, силові і слабкострумні кабельні мережі.</w:t>
      </w:r>
    </w:p>
    <w:p w:rsidR="00D708A3" w:rsidRPr="00D708A3" w:rsidRDefault="00D708A3" w:rsidP="00D708A3">
      <w:pPr>
        <w:spacing w:after="0" w:line="240" w:lineRule="auto"/>
        <w:ind w:left="426" w:right="-23" w:firstLine="425"/>
        <w:jc w:val="both"/>
        <w:rPr>
          <w:rFonts w:ascii="Times New Roman" w:hAnsi="Times New Roman" w:cs="Times New Roman"/>
          <w:sz w:val="28"/>
          <w:szCs w:val="28"/>
          <w:lang w:val="uk-UA"/>
        </w:rPr>
      </w:pPr>
      <w:r w:rsidRPr="00D708A3">
        <w:rPr>
          <w:rFonts w:ascii="Times New Roman" w:hAnsi="Times New Roman" w:cs="Times New Roman"/>
          <w:sz w:val="28"/>
          <w:szCs w:val="28"/>
          <w:lang w:val="uk-UA"/>
        </w:rPr>
        <w:t>Вертикальне планування територій виконано з ув'язкою системи водовідведення при урахуванні максимального збереження природного рельєфу, ґрунтового покриву та існуючих зелених насаджень, а також з урахуванням наступних вимог:</w:t>
      </w:r>
    </w:p>
    <w:p w:rsidR="00D708A3" w:rsidRPr="00D708A3" w:rsidRDefault="00D708A3" w:rsidP="00D708A3">
      <w:pPr>
        <w:spacing w:after="0" w:line="240" w:lineRule="auto"/>
        <w:ind w:left="426" w:right="-23" w:firstLine="425"/>
        <w:rPr>
          <w:rFonts w:ascii="Times New Roman" w:hAnsi="Times New Roman" w:cs="Times New Roman"/>
          <w:sz w:val="28"/>
          <w:szCs w:val="28"/>
          <w:lang w:val="uk-UA"/>
        </w:rPr>
      </w:pPr>
      <w:r w:rsidRPr="00D708A3">
        <w:rPr>
          <w:rFonts w:ascii="Times New Roman" w:hAnsi="Times New Roman" w:cs="Times New Roman"/>
          <w:sz w:val="28"/>
          <w:szCs w:val="28"/>
          <w:lang w:val="uk-UA"/>
        </w:rPr>
        <w:t>– максимального збереження рельєфу;</w:t>
      </w:r>
    </w:p>
    <w:p w:rsidR="00D708A3" w:rsidRPr="00D708A3" w:rsidRDefault="00D708A3" w:rsidP="00D708A3">
      <w:pPr>
        <w:spacing w:after="0" w:line="240" w:lineRule="auto"/>
        <w:ind w:left="426" w:right="-23" w:firstLine="425"/>
        <w:rPr>
          <w:rFonts w:ascii="Times New Roman" w:hAnsi="Times New Roman" w:cs="Times New Roman"/>
          <w:sz w:val="28"/>
          <w:szCs w:val="28"/>
          <w:lang w:val="uk-UA"/>
        </w:rPr>
      </w:pPr>
      <w:r w:rsidRPr="00D708A3">
        <w:rPr>
          <w:rFonts w:ascii="Times New Roman" w:hAnsi="Times New Roman" w:cs="Times New Roman"/>
          <w:sz w:val="28"/>
          <w:szCs w:val="28"/>
          <w:lang w:val="uk-UA"/>
        </w:rPr>
        <w:t>– максимального збереження ґрунтів і деревних насаджень;</w:t>
      </w:r>
    </w:p>
    <w:p w:rsidR="00D708A3" w:rsidRPr="00D708A3" w:rsidRDefault="00D708A3" w:rsidP="00D708A3">
      <w:pPr>
        <w:spacing w:after="0" w:line="240" w:lineRule="auto"/>
        <w:ind w:left="426" w:right="-23" w:firstLine="425"/>
        <w:rPr>
          <w:rFonts w:ascii="Times New Roman" w:hAnsi="Times New Roman" w:cs="Times New Roman"/>
          <w:sz w:val="28"/>
          <w:szCs w:val="28"/>
          <w:lang w:val="uk-UA"/>
        </w:rPr>
      </w:pPr>
      <w:r w:rsidRPr="00D708A3">
        <w:rPr>
          <w:rFonts w:ascii="Times New Roman" w:hAnsi="Times New Roman" w:cs="Times New Roman"/>
          <w:sz w:val="28"/>
          <w:szCs w:val="28"/>
          <w:lang w:val="uk-UA"/>
        </w:rPr>
        <w:t>– відведення поверхневих вод;</w:t>
      </w:r>
    </w:p>
    <w:p w:rsidR="00D708A3" w:rsidRPr="00D708A3" w:rsidRDefault="00D708A3" w:rsidP="00D708A3">
      <w:pPr>
        <w:spacing w:after="0" w:line="240" w:lineRule="auto"/>
        <w:ind w:left="426" w:right="-23" w:firstLine="425"/>
        <w:rPr>
          <w:rFonts w:ascii="Times New Roman" w:hAnsi="Times New Roman" w:cs="Times New Roman"/>
          <w:sz w:val="28"/>
          <w:szCs w:val="28"/>
          <w:lang w:val="uk-UA"/>
        </w:rPr>
      </w:pPr>
      <w:r w:rsidRPr="00D708A3">
        <w:rPr>
          <w:rFonts w:ascii="Times New Roman" w:hAnsi="Times New Roman" w:cs="Times New Roman"/>
          <w:sz w:val="28"/>
          <w:szCs w:val="28"/>
          <w:lang w:val="uk-UA"/>
        </w:rPr>
        <w:t>– мінімального обсягу земляних робіт і мінімального дисбалансу земляних мас.</w:t>
      </w:r>
    </w:p>
    <w:p w:rsidR="00D708A3" w:rsidRPr="00D708A3" w:rsidRDefault="00D708A3" w:rsidP="00D708A3">
      <w:pPr>
        <w:spacing w:after="0" w:line="240" w:lineRule="auto"/>
        <w:ind w:left="426" w:right="-23" w:firstLine="425"/>
        <w:jc w:val="both"/>
        <w:rPr>
          <w:rFonts w:ascii="Times New Roman" w:hAnsi="Times New Roman" w:cs="Times New Roman"/>
          <w:sz w:val="28"/>
          <w:szCs w:val="28"/>
          <w:lang w:val="uk-UA"/>
        </w:rPr>
      </w:pPr>
      <w:r w:rsidRPr="00D708A3">
        <w:rPr>
          <w:rFonts w:ascii="Times New Roman" w:hAnsi="Times New Roman" w:cs="Times New Roman"/>
          <w:sz w:val="28"/>
          <w:szCs w:val="28"/>
          <w:lang w:val="uk-UA"/>
        </w:rPr>
        <w:t>Відведення поверхневих вод з проектованої т</w:t>
      </w:r>
      <w:r w:rsidR="00152BCA">
        <w:rPr>
          <w:rFonts w:ascii="Times New Roman" w:hAnsi="Times New Roman" w:cs="Times New Roman"/>
          <w:sz w:val="28"/>
          <w:szCs w:val="28"/>
          <w:lang w:val="uk-UA"/>
        </w:rPr>
        <w:t>ериторії здійснюється по ухилам та дощової каналізації.</w:t>
      </w:r>
    </w:p>
    <w:p w:rsidR="00D708A3" w:rsidRPr="00D708A3" w:rsidRDefault="00D708A3" w:rsidP="00D708A3">
      <w:pPr>
        <w:spacing w:after="0" w:line="240" w:lineRule="auto"/>
        <w:ind w:left="426" w:right="-23" w:firstLine="425"/>
        <w:jc w:val="both"/>
        <w:rPr>
          <w:rFonts w:ascii="Times New Roman" w:hAnsi="Times New Roman" w:cs="Times New Roman"/>
          <w:sz w:val="28"/>
          <w:szCs w:val="28"/>
          <w:lang w:val="uk-UA"/>
        </w:rPr>
      </w:pPr>
      <w:r w:rsidRPr="00D708A3">
        <w:rPr>
          <w:rFonts w:ascii="Times New Roman" w:hAnsi="Times New Roman" w:cs="Times New Roman"/>
          <w:sz w:val="28"/>
          <w:szCs w:val="28"/>
          <w:lang w:val="uk-UA"/>
        </w:rPr>
        <w:t xml:space="preserve">До початку виконання будівельних робіт родючий шар ґрунту необхідно зняти з території будівництва для подальшого використання при відновленні (рекультивації) порушених і малопродуктивних земель, а також при впорядкуванні і озелененні території. Баланс родючого шару </w:t>
      </w:r>
      <w:r w:rsidR="00F45C67" w:rsidRPr="00D708A3">
        <w:rPr>
          <w:rFonts w:ascii="Times New Roman" w:hAnsi="Times New Roman" w:cs="Times New Roman"/>
          <w:sz w:val="28"/>
          <w:szCs w:val="28"/>
          <w:lang w:val="uk-UA"/>
        </w:rPr>
        <w:t>ґрунт</w:t>
      </w:r>
      <w:r w:rsidR="00F45C67">
        <w:rPr>
          <w:rFonts w:ascii="Times New Roman" w:hAnsi="Times New Roman" w:cs="Times New Roman"/>
          <w:sz w:val="28"/>
          <w:szCs w:val="28"/>
          <w:lang w:val="uk-UA"/>
        </w:rPr>
        <w:t xml:space="preserve"> </w:t>
      </w:r>
      <w:r w:rsidRPr="00D708A3">
        <w:rPr>
          <w:rFonts w:ascii="Times New Roman" w:hAnsi="Times New Roman" w:cs="Times New Roman"/>
          <w:sz w:val="28"/>
          <w:szCs w:val="28"/>
          <w:lang w:val="uk-UA"/>
        </w:rPr>
        <w:t>необхідно розрахувати на підставі проведених геологічних вишукувань.</w:t>
      </w:r>
    </w:p>
    <w:p w:rsidR="00D708A3" w:rsidRDefault="00D708A3" w:rsidP="00D708A3">
      <w:pPr>
        <w:spacing w:after="0" w:line="240" w:lineRule="auto"/>
        <w:ind w:left="426" w:right="-23" w:firstLine="425"/>
        <w:jc w:val="both"/>
        <w:rPr>
          <w:rFonts w:ascii="Times New Roman" w:hAnsi="Times New Roman" w:cs="Times New Roman"/>
          <w:sz w:val="28"/>
          <w:szCs w:val="28"/>
          <w:lang w:val="uk-UA"/>
        </w:rPr>
      </w:pPr>
      <w:r w:rsidRPr="00D708A3">
        <w:rPr>
          <w:rFonts w:ascii="Times New Roman" w:hAnsi="Times New Roman" w:cs="Times New Roman"/>
          <w:sz w:val="28"/>
          <w:szCs w:val="28"/>
          <w:lang w:val="uk-UA"/>
        </w:rPr>
        <w:t>Враховуючи особливості існуючого рельєфу місцевості, планувальної структури території, проектну мережу вулиць ДПТ визначилось формування одного водозбірного басейну дощової каналізації.</w:t>
      </w:r>
    </w:p>
    <w:p w:rsidR="00E05D92" w:rsidRDefault="00E05D92" w:rsidP="00D708A3">
      <w:pPr>
        <w:spacing w:after="0" w:line="240" w:lineRule="auto"/>
        <w:ind w:left="426" w:right="-23" w:firstLine="425"/>
        <w:jc w:val="both"/>
        <w:rPr>
          <w:rFonts w:ascii="Times New Roman" w:hAnsi="Times New Roman" w:cs="Times New Roman"/>
          <w:sz w:val="28"/>
          <w:szCs w:val="28"/>
          <w:lang w:val="uk-UA"/>
        </w:rPr>
      </w:pPr>
    </w:p>
    <w:p w:rsidR="00615481" w:rsidRPr="006F5171" w:rsidRDefault="006F5171" w:rsidP="006F5171">
      <w:pPr>
        <w:pStyle w:val="2"/>
        <w:spacing w:before="0" w:line="240" w:lineRule="auto"/>
        <w:ind w:left="425"/>
        <w:rPr>
          <w:rFonts w:ascii="Times New Roman" w:hAnsi="Times New Roman" w:cs="Times New Roman"/>
          <w:color w:val="000000" w:themeColor="text1"/>
          <w:sz w:val="28"/>
          <w:szCs w:val="28"/>
          <w:lang w:val="uk-UA"/>
        </w:rPr>
      </w:pPr>
      <w:bookmarkStart w:id="3" w:name="_Toc5178627"/>
      <w:r>
        <w:rPr>
          <w:rFonts w:ascii="Times New Roman" w:hAnsi="Times New Roman" w:cs="Times New Roman"/>
          <w:color w:val="000000" w:themeColor="text1"/>
          <w:sz w:val="28"/>
          <w:szCs w:val="28"/>
          <w:lang w:val="uk-UA"/>
        </w:rPr>
        <w:lastRenderedPageBreak/>
        <w:t xml:space="preserve">3.1. </w:t>
      </w:r>
      <w:r w:rsidR="00615481" w:rsidRPr="006F5171">
        <w:rPr>
          <w:rFonts w:ascii="Times New Roman" w:hAnsi="Times New Roman" w:cs="Times New Roman"/>
          <w:color w:val="000000" w:themeColor="text1"/>
          <w:sz w:val="28"/>
          <w:szCs w:val="28"/>
          <w:lang w:val="uk-UA"/>
        </w:rPr>
        <w:t>Географічне розташування та кліматичні особливості</w:t>
      </w:r>
      <w:bookmarkEnd w:id="3"/>
    </w:p>
    <w:p w:rsidR="00D47917" w:rsidRPr="006F5171" w:rsidRDefault="00D47917" w:rsidP="006F5171">
      <w:pPr>
        <w:spacing w:after="0" w:line="240" w:lineRule="auto"/>
        <w:ind w:left="425" w:firstLine="709"/>
        <w:jc w:val="both"/>
        <w:rPr>
          <w:rFonts w:ascii="Times New Roman" w:hAnsi="Times New Roman" w:cs="Times New Roman"/>
          <w:sz w:val="28"/>
          <w:szCs w:val="28"/>
          <w:lang w:val="uk-UA"/>
        </w:rPr>
      </w:pPr>
      <w:r w:rsidRPr="006F5171">
        <w:rPr>
          <w:rFonts w:ascii="Times New Roman" w:hAnsi="Times New Roman" w:cs="Times New Roman"/>
          <w:sz w:val="28"/>
          <w:szCs w:val="28"/>
          <w:lang w:val="uk-UA"/>
        </w:rPr>
        <w:t xml:space="preserve">Територія земельної ділянки, на яку розробляється детальний  план території (ДПТ) розміщений  </w:t>
      </w:r>
      <w:r w:rsidR="00152BCA">
        <w:rPr>
          <w:rFonts w:ascii="Times New Roman" w:hAnsi="Times New Roman" w:cs="Times New Roman"/>
          <w:sz w:val="28"/>
          <w:szCs w:val="28"/>
          <w:lang w:val="uk-UA"/>
        </w:rPr>
        <w:t>у південно-західній  частині м</w:t>
      </w:r>
      <w:r w:rsidRPr="006F5171">
        <w:rPr>
          <w:rFonts w:ascii="Times New Roman" w:hAnsi="Times New Roman" w:cs="Times New Roman"/>
          <w:sz w:val="28"/>
          <w:szCs w:val="28"/>
          <w:lang w:val="uk-UA"/>
        </w:rPr>
        <w:t>.</w:t>
      </w:r>
      <w:r w:rsidR="00152BCA">
        <w:rPr>
          <w:rFonts w:ascii="Times New Roman" w:hAnsi="Times New Roman" w:cs="Times New Roman"/>
          <w:sz w:val="28"/>
          <w:szCs w:val="28"/>
          <w:lang w:val="uk-UA"/>
        </w:rPr>
        <w:t>Калуш.</w:t>
      </w:r>
      <w:r w:rsidRPr="006F5171">
        <w:rPr>
          <w:rFonts w:ascii="Times New Roman" w:hAnsi="Times New Roman" w:cs="Times New Roman"/>
          <w:sz w:val="28"/>
          <w:szCs w:val="28"/>
          <w:lang w:val="uk-UA"/>
        </w:rPr>
        <w:t xml:space="preserve"> </w:t>
      </w:r>
    </w:p>
    <w:p w:rsidR="00D47917" w:rsidRPr="006F5171" w:rsidRDefault="00D47917" w:rsidP="006F5171">
      <w:pPr>
        <w:spacing w:after="0" w:line="240" w:lineRule="auto"/>
        <w:ind w:left="425" w:firstLine="709"/>
        <w:jc w:val="both"/>
        <w:rPr>
          <w:rFonts w:ascii="Times New Roman" w:hAnsi="Times New Roman" w:cs="Times New Roman"/>
          <w:sz w:val="28"/>
          <w:szCs w:val="28"/>
          <w:lang w:val="uk-UA"/>
        </w:rPr>
      </w:pPr>
      <w:r w:rsidRPr="006F5171">
        <w:rPr>
          <w:rFonts w:ascii="Times New Roman" w:hAnsi="Times New Roman" w:cs="Times New Roman"/>
          <w:sz w:val="28"/>
          <w:szCs w:val="28"/>
        </w:rPr>
        <w:t>Клімат помірно-континентальний, з теплим і довгимлітом і короткою помірно холодною зимою.</w:t>
      </w:r>
      <w:r w:rsidRPr="006F5171">
        <w:rPr>
          <w:rFonts w:ascii="Times New Roman" w:hAnsi="Times New Roman" w:cs="Times New Roman"/>
          <w:sz w:val="28"/>
          <w:szCs w:val="28"/>
        </w:rPr>
        <w:tab/>
      </w:r>
      <w:r w:rsidRPr="006F5171">
        <w:rPr>
          <w:rFonts w:ascii="Times New Roman" w:hAnsi="Times New Roman" w:cs="Times New Roman"/>
          <w:sz w:val="28"/>
          <w:szCs w:val="28"/>
          <w:lang w:val="uk-UA"/>
        </w:rPr>
        <w:t>Середня максимальна температура найжаркішого місяця за даними Івано-Франківської метеостанції +23,9</w:t>
      </w:r>
      <w:r w:rsidRPr="006F5171">
        <w:rPr>
          <w:rFonts w:ascii="Times New Roman" w:hAnsi="Times New Roman" w:cs="Times New Roman"/>
          <w:sz w:val="28"/>
          <w:szCs w:val="28"/>
          <w:vertAlign w:val="superscript"/>
          <w:lang w:val="uk-UA"/>
        </w:rPr>
        <w:t>0</w:t>
      </w:r>
      <w:r w:rsidRPr="006F5171">
        <w:rPr>
          <w:rFonts w:ascii="Times New Roman" w:hAnsi="Times New Roman" w:cs="Times New Roman"/>
          <w:sz w:val="28"/>
          <w:szCs w:val="28"/>
          <w:lang w:val="uk-UA"/>
        </w:rPr>
        <w:t>С, а в найхолодніший місяць -20,5</w:t>
      </w:r>
      <w:r w:rsidRPr="006F5171">
        <w:rPr>
          <w:rFonts w:ascii="Times New Roman" w:hAnsi="Times New Roman" w:cs="Times New Roman"/>
          <w:sz w:val="28"/>
          <w:szCs w:val="28"/>
          <w:vertAlign w:val="superscript"/>
          <w:lang w:val="uk-UA"/>
        </w:rPr>
        <w:t>0</w:t>
      </w:r>
      <w:r w:rsidRPr="006F5171">
        <w:rPr>
          <w:rFonts w:ascii="Times New Roman" w:hAnsi="Times New Roman" w:cs="Times New Roman"/>
          <w:sz w:val="28"/>
          <w:szCs w:val="28"/>
          <w:lang w:val="uk-UA"/>
        </w:rPr>
        <w:t>С .</w:t>
      </w:r>
    </w:p>
    <w:p w:rsidR="00D47917" w:rsidRPr="006F5171" w:rsidRDefault="00D47917" w:rsidP="006F5171">
      <w:pPr>
        <w:pStyle w:val="a6"/>
        <w:ind w:left="425" w:firstLine="709"/>
        <w:rPr>
          <w:rFonts w:ascii="Times New Roman" w:hAnsi="Times New Roman"/>
          <w:sz w:val="28"/>
          <w:szCs w:val="28"/>
          <w:lang w:val="uk-UA"/>
        </w:rPr>
      </w:pPr>
      <w:r w:rsidRPr="006F5171">
        <w:rPr>
          <w:rFonts w:ascii="Times New Roman" w:hAnsi="Times New Roman"/>
          <w:sz w:val="28"/>
          <w:szCs w:val="28"/>
          <w:lang w:val="uk-UA"/>
        </w:rPr>
        <w:t>Гранична швидкість вітру 10 м /сек.Вітрипереважаютьзахідні , північно-західні, південно-західні , східні та південно-східні.</w:t>
      </w:r>
    </w:p>
    <w:p w:rsidR="00D47917" w:rsidRPr="006F5171" w:rsidRDefault="00D47917" w:rsidP="006F5171">
      <w:pPr>
        <w:pStyle w:val="a6"/>
        <w:ind w:left="425" w:firstLine="709"/>
        <w:rPr>
          <w:rFonts w:ascii="Times New Roman" w:hAnsi="Times New Roman"/>
          <w:sz w:val="28"/>
          <w:szCs w:val="28"/>
          <w:lang w:val="uk-UA"/>
        </w:rPr>
      </w:pPr>
      <w:r w:rsidRPr="006F5171">
        <w:rPr>
          <w:rFonts w:ascii="Times New Roman" w:hAnsi="Times New Roman"/>
          <w:sz w:val="28"/>
          <w:szCs w:val="28"/>
          <w:lang w:val="uk-UA"/>
        </w:rPr>
        <w:t xml:space="preserve">Відповідно ДБН Б2.2.12-2018  територія </w:t>
      </w:r>
      <w:r w:rsidR="00C55980">
        <w:rPr>
          <w:rFonts w:ascii="Times New Roman" w:hAnsi="Times New Roman"/>
          <w:sz w:val="28"/>
          <w:szCs w:val="28"/>
          <w:lang w:val="uk-UA"/>
        </w:rPr>
        <w:t xml:space="preserve"> </w:t>
      </w:r>
      <w:r w:rsidRPr="006F5171">
        <w:rPr>
          <w:rFonts w:ascii="Times New Roman" w:hAnsi="Times New Roman"/>
          <w:sz w:val="28"/>
          <w:szCs w:val="28"/>
          <w:lang w:val="uk-UA"/>
        </w:rPr>
        <w:t>відноситься до  ІІВ3 кліматичної зони, а відповідно БНіП 2.01.01-82 до ІІВ підрайону третього будівельно-кліматичного району.</w:t>
      </w:r>
    </w:p>
    <w:p w:rsidR="00D47917" w:rsidRPr="006F5171" w:rsidRDefault="00D47917" w:rsidP="006F5171">
      <w:pPr>
        <w:pStyle w:val="a6"/>
        <w:ind w:left="425" w:firstLine="709"/>
        <w:rPr>
          <w:rFonts w:ascii="Times New Roman" w:hAnsi="Times New Roman"/>
          <w:sz w:val="28"/>
          <w:szCs w:val="28"/>
          <w:lang w:val="uk-UA"/>
        </w:rPr>
      </w:pPr>
      <w:r w:rsidRPr="006F5171">
        <w:rPr>
          <w:rFonts w:ascii="Times New Roman" w:hAnsi="Times New Roman"/>
          <w:sz w:val="28"/>
          <w:szCs w:val="28"/>
          <w:lang w:val="uk-UA"/>
        </w:rPr>
        <w:t>Підземні води залягають на глибині 1,5 м і глибше від даної поверхні; розрахунковий тиск на ці породи може бути прийнятий більше 1,5 кг/см</w:t>
      </w:r>
      <w:r w:rsidRPr="006F5171">
        <w:rPr>
          <w:rFonts w:ascii="Times New Roman" w:hAnsi="Times New Roman"/>
          <w:sz w:val="28"/>
          <w:szCs w:val="28"/>
          <w:vertAlign w:val="superscript"/>
          <w:lang w:val="uk-UA"/>
        </w:rPr>
        <w:t xml:space="preserve">2 </w:t>
      </w:r>
      <w:r w:rsidRPr="006F5171">
        <w:rPr>
          <w:rFonts w:ascii="Times New Roman" w:hAnsi="Times New Roman"/>
          <w:sz w:val="28"/>
          <w:szCs w:val="28"/>
          <w:lang w:val="uk-UA"/>
        </w:rPr>
        <w:t>.За  інженерно-геологічними і геоморфологічними умовами масив придатний для забудови.</w:t>
      </w:r>
    </w:p>
    <w:p w:rsidR="00D47917" w:rsidRDefault="00D47917" w:rsidP="006F5171">
      <w:pPr>
        <w:spacing w:after="0" w:line="240" w:lineRule="auto"/>
        <w:ind w:left="425"/>
        <w:jc w:val="both"/>
        <w:rPr>
          <w:rStyle w:val="af4"/>
          <w:rFonts w:ascii="Times New Roman" w:hAnsi="Times New Roman" w:cs="Times New Roman"/>
          <w:i w:val="0"/>
          <w:sz w:val="28"/>
          <w:szCs w:val="28"/>
          <w:lang w:val="uk-UA"/>
        </w:rPr>
      </w:pPr>
      <w:r w:rsidRPr="006F5171">
        <w:rPr>
          <w:rStyle w:val="af4"/>
          <w:rFonts w:ascii="Times New Roman" w:hAnsi="Times New Roman" w:cs="Times New Roman"/>
          <w:i w:val="0"/>
          <w:sz w:val="28"/>
          <w:szCs w:val="28"/>
          <w:lang w:val="uk-UA"/>
        </w:rPr>
        <w:t>У сейсмічному відношенні, згідно ДБН В.1.1-12:2006 територія відноситься до 6 зони інтенсивності струсів на середніх ґрунтах з 10-ти % ймовірністю і до 7-ої зони з 5% ймовірністю. Глибина сезонного промерзання ґрунтів становить 0,6-0,9 м.</w:t>
      </w:r>
    </w:p>
    <w:p w:rsidR="00211F74" w:rsidRPr="006F5171" w:rsidRDefault="00211F74" w:rsidP="006F5171">
      <w:pPr>
        <w:spacing w:after="0" w:line="240" w:lineRule="auto"/>
        <w:ind w:left="425" w:firstLine="709"/>
        <w:jc w:val="both"/>
        <w:rPr>
          <w:rFonts w:ascii="Times New Roman" w:hAnsi="Times New Roman" w:cs="Times New Roman"/>
          <w:sz w:val="28"/>
          <w:szCs w:val="28"/>
          <w:shd w:val="clear" w:color="auto" w:fill="FFFFFF"/>
          <w:lang w:val="uk-UA"/>
        </w:rPr>
      </w:pPr>
      <w:r w:rsidRPr="006F5171">
        <w:rPr>
          <w:rFonts w:ascii="Times New Roman" w:hAnsi="Times New Roman" w:cs="Times New Roman"/>
          <w:sz w:val="28"/>
          <w:szCs w:val="28"/>
          <w:shd w:val="clear" w:color="auto" w:fill="FFFFFF"/>
          <w:lang w:val="uk-UA"/>
        </w:rPr>
        <w:t>Небезпечні геологічні умови відсутні.</w:t>
      </w:r>
    </w:p>
    <w:p w:rsidR="00824C58" w:rsidRPr="006F5171" w:rsidRDefault="00824C58" w:rsidP="006F5171">
      <w:pPr>
        <w:spacing w:after="0" w:line="240" w:lineRule="auto"/>
        <w:ind w:left="425" w:firstLine="709"/>
        <w:contextualSpacing/>
        <w:jc w:val="both"/>
        <w:rPr>
          <w:rFonts w:ascii="Times New Roman" w:hAnsi="Times New Roman" w:cs="Times New Roman"/>
          <w:sz w:val="28"/>
          <w:szCs w:val="28"/>
          <w:lang w:val="uk-UA"/>
        </w:rPr>
      </w:pPr>
      <w:r w:rsidRPr="006F5171">
        <w:rPr>
          <w:rFonts w:ascii="Times New Roman" w:hAnsi="Times New Roman" w:cs="Times New Roman"/>
          <w:sz w:val="28"/>
          <w:szCs w:val="28"/>
          <w:lang w:val="uk-UA"/>
        </w:rPr>
        <w:t xml:space="preserve">Відповідно до геологічної будови та структурно-тектонічного районування територія відноситься до Стрийського юрського прогину структури західноєвропейської платформи. </w:t>
      </w:r>
    </w:p>
    <w:p w:rsidR="00824C58" w:rsidRPr="006F5171" w:rsidRDefault="00824C58" w:rsidP="006F5171">
      <w:pPr>
        <w:spacing w:after="0" w:line="240" w:lineRule="auto"/>
        <w:ind w:left="425" w:firstLine="709"/>
        <w:contextualSpacing/>
        <w:jc w:val="both"/>
        <w:rPr>
          <w:rFonts w:ascii="Times New Roman" w:hAnsi="Times New Roman" w:cs="Times New Roman"/>
          <w:sz w:val="28"/>
          <w:szCs w:val="28"/>
          <w:lang w:val="uk-UA"/>
        </w:rPr>
      </w:pPr>
      <w:r w:rsidRPr="006F5171">
        <w:rPr>
          <w:rFonts w:ascii="Times New Roman" w:hAnsi="Times New Roman" w:cs="Times New Roman"/>
          <w:sz w:val="28"/>
          <w:szCs w:val="28"/>
          <w:lang w:val="uk-UA"/>
        </w:rPr>
        <w:t>У геологічному відношенні, має вапнякову природу (вапняки, крейда, мергелі).</w:t>
      </w:r>
    </w:p>
    <w:p w:rsidR="00824C58" w:rsidRPr="006F5171" w:rsidRDefault="00824C58" w:rsidP="006F5171">
      <w:pPr>
        <w:spacing w:after="0" w:line="240" w:lineRule="auto"/>
        <w:ind w:left="425" w:firstLine="709"/>
        <w:contextualSpacing/>
        <w:jc w:val="both"/>
        <w:rPr>
          <w:rFonts w:ascii="Times New Roman" w:hAnsi="Times New Roman" w:cs="Times New Roman"/>
          <w:sz w:val="28"/>
          <w:szCs w:val="28"/>
          <w:lang w:val="uk-UA"/>
        </w:rPr>
      </w:pPr>
      <w:r w:rsidRPr="006F5171">
        <w:rPr>
          <w:rFonts w:ascii="Times New Roman" w:hAnsi="Times New Roman" w:cs="Times New Roman"/>
          <w:sz w:val="28"/>
          <w:szCs w:val="28"/>
          <w:lang w:val="uk-UA"/>
        </w:rPr>
        <w:t xml:space="preserve">У гідрогеологічному відношенні ця територія належить до моноклінального схилу Пдільського артезіанського басейну платформенного типу, стік з якого спрямований у західному та південнозахідному напрямку до Передкарпатського прогину. Ґрунти, що розташовані на території у межах  </w:t>
      </w:r>
      <w:r w:rsidR="00152BCA">
        <w:rPr>
          <w:rFonts w:ascii="Times New Roman" w:hAnsi="Times New Roman" w:cs="Times New Roman"/>
          <w:sz w:val="28"/>
          <w:szCs w:val="28"/>
          <w:lang w:val="uk-UA"/>
        </w:rPr>
        <w:t>Калуського</w:t>
      </w:r>
      <w:r w:rsidRPr="006F5171">
        <w:rPr>
          <w:rFonts w:ascii="Times New Roman" w:hAnsi="Times New Roman" w:cs="Times New Roman"/>
          <w:sz w:val="28"/>
          <w:szCs w:val="28"/>
          <w:lang w:val="uk-UA"/>
        </w:rPr>
        <w:t xml:space="preserve"> району Івано-Франківської області складені переважно чорноземами опідзоленими, чорноземами опідзоленими оглеєними на лесових породах, а також лучно-болотними ґрунтами на делювіальних та алювіальних відкладах. За механічним складом їх відносять до пилувато-середньосуглинкових, крупнопилувато-середньо та легкосуглинкових.</w:t>
      </w:r>
    </w:p>
    <w:p w:rsidR="0008044E" w:rsidRPr="006F5171" w:rsidRDefault="00824C58" w:rsidP="006F5171">
      <w:pPr>
        <w:spacing w:after="0" w:line="240" w:lineRule="auto"/>
        <w:ind w:left="425" w:firstLine="708"/>
        <w:contextualSpacing/>
        <w:jc w:val="both"/>
        <w:rPr>
          <w:rFonts w:ascii="Times New Roman" w:hAnsi="Times New Roman" w:cs="Times New Roman"/>
          <w:sz w:val="28"/>
          <w:szCs w:val="28"/>
          <w:lang w:val="uk-UA"/>
        </w:rPr>
      </w:pPr>
      <w:r w:rsidRPr="006F5171">
        <w:rPr>
          <w:rFonts w:ascii="Times New Roman" w:hAnsi="Times New Roman" w:cs="Times New Roman"/>
          <w:sz w:val="28"/>
          <w:szCs w:val="28"/>
          <w:lang w:val="uk-UA"/>
        </w:rPr>
        <w:t xml:space="preserve">Ґрунти, що знаходяться у межах </w:t>
      </w:r>
      <w:r w:rsidR="00152BCA">
        <w:rPr>
          <w:rFonts w:ascii="Times New Roman" w:hAnsi="Times New Roman" w:cs="Times New Roman"/>
          <w:sz w:val="28"/>
          <w:szCs w:val="28"/>
          <w:lang w:val="uk-UA"/>
        </w:rPr>
        <w:t>м</w:t>
      </w:r>
      <w:r w:rsidRPr="006F5171">
        <w:rPr>
          <w:rFonts w:ascii="Times New Roman" w:hAnsi="Times New Roman" w:cs="Times New Roman"/>
          <w:sz w:val="28"/>
          <w:szCs w:val="28"/>
          <w:lang w:val="uk-UA"/>
        </w:rPr>
        <w:t xml:space="preserve">. </w:t>
      </w:r>
      <w:r w:rsidR="00152BCA">
        <w:rPr>
          <w:rFonts w:ascii="Times New Roman" w:hAnsi="Times New Roman" w:cs="Times New Roman"/>
          <w:sz w:val="28"/>
          <w:szCs w:val="28"/>
          <w:lang w:val="uk-UA"/>
        </w:rPr>
        <w:t xml:space="preserve">Калуш </w:t>
      </w:r>
      <w:r w:rsidRPr="006F5171">
        <w:rPr>
          <w:rFonts w:ascii="Times New Roman" w:hAnsi="Times New Roman" w:cs="Times New Roman"/>
          <w:sz w:val="28"/>
          <w:szCs w:val="28"/>
          <w:lang w:val="uk-UA"/>
        </w:rPr>
        <w:t xml:space="preserve"> представлені  чорноземно-лучними ґрунтами.  </w:t>
      </w:r>
      <w:r w:rsidR="0008044E" w:rsidRPr="006F5171">
        <w:rPr>
          <w:rFonts w:ascii="Times New Roman" w:hAnsi="Times New Roman" w:cs="Times New Roman"/>
          <w:sz w:val="28"/>
          <w:szCs w:val="28"/>
          <w:lang w:val="uk-UA"/>
        </w:rPr>
        <w:t>Деревна рослинність на території проектування</w:t>
      </w:r>
      <w:r w:rsidR="00847727" w:rsidRPr="006F5171">
        <w:rPr>
          <w:rFonts w:ascii="Times New Roman" w:hAnsi="Times New Roman" w:cs="Times New Roman"/>
          <w:sz w:val="28"/>
          <w:szCs w:val="28"/>
          <w:lang w:val="uk-UA"/>
        </w:rPr>
        <w:t xml:space="preserve"> майже</w:t>
      </w:r>
      <w:r w:rsidR="0008044E" w:rsidRPr="006F5171">
        <w:rPr>
          <w:rFonts w:ascii="Times New Roman" w:hAnsi="Times New Roman" w:cs="Times New Roman"/>
          <w:sz w:val="28"/>
          <w:szCs w:val="28"/>
          <w:lang w:val="uk-UA"/>
        </w:rPr>
        <w:t xml:space="preserve"> відсутня. Трав’яниста рослинність на території розробки ДПТ представлена бур'янами.</w:t>
      </w:r>
    </w:p>
    <w:p w:rsidR="00615481" w:rsidRPr="006F5171" w:rsidRDefault="00615481" w:rsidP="006F5171">
      <w:pPr>
        <w:pStyle w:val="2"/>
        <w:ind w:left="426"/>
        <w:jc w:val="both"/>
        <w:rPr>
          <w:rFonts w:ascii="Times New Roman" w:hAnsi="Times New Roman" w:cs="Times New Roman"/>
          <w:color w:val="000000" w:themeColor="text1"/>
          <w:sz w:val="28"/>
          <w:szCs w:val="28"/>
          <w:lang w:val="uk-UA"/>
        </w:rPr>
      </w:pPr>
      <w:bookmarkStart w:id="4" w:name="_Toc5178628"/>
      <w:r w:rsidRPr="006F5171">
        <w:rPr>
          <w:rFonts w:ascii="Times New Roman" w:hAnsi="Times New Roman" w:cs="Times New Roman"/>
          <w:color w:val="000000" w:themeColor="text1"/>
          <w:sz w:val="28"/>
          <w:szCs w:val="28"/>
          <w:lang w:val="uk-UA"/>
        </w:rPr>
        <w:t>3.2 Характеристика  поточного  стану  довкілля,  у  тому  числі  умов  життєдіяльності населення та стану його здоров’я, а також прогнозні зміни  цього стану, якщо документ державного планування не буде затверджено</w:t>
      </w:r>
      <w:bookmarkEnd w:id="4"/>
    </w:p>
    <w:p w:rsidR="00F72439" w:rsidRPr="006F5171" w:rsidRDefault="00F72439" w:rsidP="006F5171">
      <w:pPr>
        <w:spacing w:after="0" w:line="240" w:lineRule="auto"/>
        <w:ind w:left="426" w:firstLine="709"/>
        <w:jc w:val="both"/>
        <w:rPr>
          <w:rFonts w:ascii="Times New Roman" w:hAnsi="Times New Roman" w:cs="Times New Roman"/>
          <w:sz w:val="28"/>
          <w:szCs w:val="28"/>
          <w:lang w:val="uk-UA"/>
        </w:rPr>
      </w:pPr>
      <w:r w:rsidRPr="006F5171">
        <w:rPr>
          <w:rFonts w:ascii="Times New Roman" w:hAnsi="Times New Roman" w:cs="Times New Roman"/>
          <w:sz w:val="28"/>
          <w:szCs w:val="28"/>
          <w:lang w:val="uk-UA"/>
        </w:rPr>
        <w:t xml:space="preserve">Поточний стан довкілля розглядається для </w:t>
      </w:r>
      <w:r w:rsidR="00152BCA">
        <w:rPr>
          <w:rFonts w:ascii="Times New Roman" w:hAnsi="Times New Roman" w:cs="Times New Roman"/>
          <w:sz w:val="28"/>
          <w:szCs w:val="28"/>
          <w:lang w:val="uk-UA"/>
        </w:rPr>
        <w:t>Калуського</w:t>
      </w:r>
      <w:r w:rsidRPr="006F5171">
        <w:rPr>
          <w:rFonts w:ascii="Times New Roman" w:hAnsi="Times New Roman" w:cs="Times New Roman"/>
          <w:sz w:val="28"/>
          <w:szCs w:val="28"/>
          <w:lang w:val="uk-UA"/>
        </w:rPr>
        <w:t xml:space="preserve"> району ІваноФранківської області. Дані про стан навколишнього природного </w:t>
      </w:r>
      <w:r w:rsidRPr="006F5171">
        <w:rPr>
          <w:rFonts w:ascii="Times New Roman" w:hAnsi="Times New Roman" w:cs="Times New Roman"/>
          <w:sz w:val="28"/>
          <w:szCs w:val="28"/>
          <w:lang w:val="uk-UA"/>
        </w:rPr>
        <w:lastRenderedPageBreak/>
        <w:t xml:space="preserve">середовища наведені згідно «Регіональної доповіді про стан навколишнього природного середовища в ІваноФранківської області у 2017 році» а також інших джерел. Сучасний стан навколишнього природного середовища у </w:t>
      </w:r>
      <w:r w:rsidR="00152BCA">
        <w:rPr>
          <w:rFonts w:ascii="Times New Roman" w:hAnsi="Times New Roman" w:cs="Times New Roman"/>
          <w:sz w:val="28"/>
          <w:szCs w:val="28"/>
          <w:lang w:val="uk-UA"/>
        </w:rPr>
        <w:t>К</w:t>
      </w:r>
      <w:r w:rsidRPr="006F5171">
        <w:rPr>
          <w:rFonts w:ascii="Times New Roman" w:hAnsi="Times New Roman" w:cs="Times New Roman"/>
          <w:sz w:val="28"/>
          <w:szCs w:val="28"/>
          <w:lang w:val="uk-UA"/>
        </w:rPr>
        <w:t xml:space="preserve"> районі характеризується як відносно стабільний. Основу промислового комплексу району складають такі підприємства, як ПАТ «ДТЕК Західенерго», Бурштинська ТЕС,</w:t>
      </w:r>
      <w:r w:rsidR="00152BCA">
        <w:rPr>
          <w:rFonts w:ascii="Times New Roman" w:hAnsi="Times New Roman" w:cs="Times New Roman"/>
          <w:sz w:val="28"/>
          <w:szCs w:val="28"/>
          <w:lang w:val="uk-UA"/>
        </w:rPr>
        <w:t xml:space="preserve"> ТОВ Карпатнафтохім, ПАТ Калуський завдо комунального устаткування, ТОВ Калуський трубний завод</w:t>
      </w:r>
      <w:r w:rsidRPr="006F5171">
        <w:rPr>
          <w:rFonts w:ascii="Times New Roman" w:hAnsi="Times New Roman" w:cs="Times New Roman"/>
          <w:sz w:val="28"/>
          <w:szCs w:val="28"/>
          <w:lang w:val="uk-UA"/>
        </w:rPr>
        <w:t>.</w:t>
      </w:r>
    </w:p>
    <w:p w:rsidR="00F72439" w:rsidRPr="006F5171" w:rsidRDefault="00F72439" w:rsidP="006F5171">
      <w:pPr>
        <w:spacing w:after="0" w:line="240" w:lineRule="auto"/>
        <w:ind w:left="426" w:firstLine="709"/>
        <w:jc w:val="both"/>
        <w:rPr>
          <w:rFonts w:ascii="Times New Roman" w:hAnsi="Times New Roman" w:cs="Times New Roman"/>
          <w:sz w:val="28"/>
          <w:szCs w:val="28"/>
          <w:lang w:val="uk-UA"/>
        </w:rPr>
      </w:pPr>
      <w:r w:rsidRPr="006F5171">
        <w:rPr>
          <w:rFonts w:ascii="Times New Roman" w:hAnsi="Times New Roman" w:cs="Times New Roman"/>
          <w:sz w:val="28"/>
          <w:szCs w:val="28"/>
          <w:lang w:val="uk-UA"/>
        </w:rPr>
        <w:t xml:space="preserve">Основними забруднювачами поверхневих водних об’єктів є </w:t>
      </w:r>
      <w:r w:rsidR="00FE1131">
        <w:rPr>
          <w:rFonts w:ascii="Times New Roman" w:hAnsi="Times New Roman" w:cs="Times New Roman"/>
          <w:sz w:val="28"/>
          <w:szCs w:val="28"/>
          <w:lang w:val="uk-UA"/>
        </w:rPr>
        <w:t>ТОВ Карпатнафтохім.</w:t>
      </w:r>
    </w:p>
    <w:p w:rsidR="00F72439" w:rsidRPr="006F5171" w:rsidRDefault="00F72439" w:rsidP="006F5171">
      <w:pPr>
        <w:spacing w:after="0" w:line="240" w:lineRule="auto"/>
        <w:ind w:left="426" w:firstLine="709"/>
        <w:jc w:val="both"/>
        <w:rPr>
          <w:rFonts w:ascii="Times New Roman" w:hAnsi="Times New Roman" w:cs="Times New Roman"/>
          <w:sz w:val="28"/>
          <w:szCs w:val="28"/>
          <w:lang w:val="uk-UA"/>
        </w:rPr>
      </w:pPr>
      <w:r w:rsidRPr="006F5171">
        <w:rPr>
          <w:rFonts w:ascii="Times New Roman" w:hAnsi="Times New Roman" w:cs="Times New Roman"/>
          <w:sz w:val="28"/>
          <w:szCs w:val="28"/>
          <w:lang w:val="uk-UA"/>
        </w:rPr>
        <w:t xml:space="preserve">За даними Головного управління статистики в Івано-Франківській області порівняно з 2017 роком у </w:t>
      </w:r>
      <w:r w:rsidR="00FE1131">
        <w:rPr>
          <w:rFonts w:ascii="Times New Roman" w:hAnsi="Times New Roman" w:cs="Times New Roman"/>
          <w:sz w:val="28"/>
          <w:szCs w:val="28"/>
          <w:lang w:val="uk-UA"/>
        </w:rPr>
        <w:t>Калуськом</w:t>
      </w:r>
      <w:r w:rsidRPr="006F5171">
        <w:rPr>
          <w:rFonts w:ascii="Times New Roman" w:hAnsi="Times New Roman" w:cs="Times New Roman"/>
          <w:sz w:val="28"/>
          <w:szCs w:val="28"/>
          <w:lang w:val="uk-UA"/>
        </w:rPr>
        <w:t>у районі обсяги викидів забруднюючих речовин збільшено на 0,1–9,5%. Найбільшим забруднювачем атмосферного повітря залишається ВП «Бурштинська ТЕС» ПАТ «ДТЕК Західенерго» на яку припадає 80,0 % викидів забруднюючих речовин в атмосферне повітря від загального обсягу викидів по області.</w:t>
      </w:r>
    </w:p>
    <w:p w:rsidR="00F72439" w:rsidRPr="006F5171" w:rsidRDefault="00F72439" w:rsidP="006F5171">
      <w:pPr>
        <w:spacing w:after="0" w:line="240" w:lineRule="auto"/>
        <w:ind w:left="426" w:firstLine="709"/>
        <w:jc w:val="both"/>
        <w:rPr>
          <w:rFonts w:ascii="Times New Roman" w:hAnsi="Times New Roman" w:cs="Times New Roman"/>
          <w:sz w:val="28"/>
          <w:szCs w:val="28"/>
          <w:lang w:val="uk-UA"/>
        </w:rPr>
      </w:pPr>
      <w:r w:rsidRPr="006F5171">
        <w:rPr>
          <w:rFonts w:ascii="Times New Roman" w:hAnsi="Times New Roman" w:cs="Times New Roman"/>
          <w:sz w:val="28"/>
          <w:szCs w:val="28"/>
          <w:lang w:val="uk-UA"/>
        </w:rPr>
        <w:t xml:space="preserve">З флористичної точки зору в </w:t>
      </w:r>
      <w:r w:rsidR="00FE1131">
        <w:rPr>
          <w:rFonts w:ascii="Times New Roman" w:hAnsi="Times New Roman" w:cs="Times New Roman"/>
          <w:sz w:val="28"/>
          <w:szCs w:val="28"/>
          <w:lang w:val="uk-UA"/>
        </w:rPr>
        <w:t>Калуському</w:t>
      </w:r>
      <w:r w:rsidRPr="006F5171">
        <w:rPr>
          <w:rFonts w:ascii="Times New Roman" w:hAnsi="Times New Roman" w:cs="Times New Roman"/>
          <w:sz w:val="28"/>
          <w:szCs w:val="28"/>
          <w:lang w:val="uk-UA"/>
        </w:rPr>
        <w:t xml:space="preserve"> районі трапляються як подільські, так і карпатські види вищих судинних рослин. Панівним типом рослинності в минулому на території району були дубові й букові ліси. На сьогодні в регіоні ліси займають близько 11 тис. га. Це, переважно, похідні дубово-грабові й дубові (представлені дубом звичайним та дубом північним) ліси, букові діброви. В дубових і дубово-грабових лісах перший ярус сформований дубом звичайним та дубом північним, другий - грабом звичайним. Ростуть клен гостролистий, явір, липа серцелиста, ясен звичайний, в'яз голий, бук лісовий, рідко трапляється ялиця біла, ялина європейська. У трав'яному покриві в дубових лісах ростуть види осоки, яглиця звичайна, підмаренник запашний, зірочник гайовий, квасениця звичайна, орляк, веснівка дволиста, апозерис смердючий, герань лісова, герань темна, барвінок малий, купина кільчаста, тирлич ваточниковий та ін.</w:t>
      </w:r>
    </w:p>
    <w:p w:rsidR="008E4EBF" w:rsidRPr="006F5171" w:rsidRDefault="00C060A4" w:rsidP="006F5171">
      <w:pPr>
        <w:spacing w:after="0"/>
        <w:ind w:left="426" w:firstLine="709"/>
        <w:jc w:val="both"/>
        <w:rPr>
          <w:rFonts w:ascii="Times New Roman" w:hAnsi="Times New Roman" w:cs="Times New Roman"/>
          <w:sz w:val="28"/>
          <w:szCs w:val="28"/>
          <w:lang w:val="uk-UA"/>
        </w:rPr>
      </w:pPr>
      <w:r w:rsidRPr="006F5171">
        <w:rPr>
          <w:rFonts w:ascii="Times New Roman" w:hAnsi="Times New Roman" w:cs="Times New Roman"/>
          <w:sz w:val="28"/>
          <w:szCs w:val="28"/>
          <w:lang w:val="uk-UA"/>
        </w:rPr>
        <w:t xml:space="preserve">На території </w:t>
      </w:r>
      <w:r w:rsidR="00F72439" w:rsidRPr="006F5171">
        <w:rPr>
          <w:rFonts w:ascii="Times New Roman" w:hAnsi="Times New Roman" w:cs="Times New Roman"/>
          <w:sz w:val="28"/>
          <w:szCs w:val="28"/>
          <w:lang w:val="uk-UA"/>
        </w:rPr>
        <w:t xml:space="preserve">для якої розробляється ДПТ </w:t>
      </w:r>
      <w:r w:rsidRPr="006F5171">
        <w:rPr>
          <w:rFonts w:ascii="Times New Roman" w:hAnsi="Times New Roman" w:cs="Times New Roman"/>
          <w:sz w:val="28"/>
          <w:szCs w:val="28"/>
          <w:lang w:val="uk-UA"/>
        </w:rPr>
        <w:t>немає промислових,</w:t>
      </w:r>
      <w:r w:rsidR="00FE1131">
        <w:rPr>
          <w:rFonts w:ascii="Times New Roman" w:hAnsi="Times New Roman" w:cs="Times New Roman"/>
          <w:sz w:val="28"/>
          <w:szCs w:val="28"/>
          <w:lang w:val="uk-UA"/>
        </w:rPr>
        <w:t xml:space="preserve"> </w:t>
      </w:r>
      <w:r w:rsidRPr="006F5171">
        <w:rPr>
          <w:rFonts w:ascii="Times New Roman" w:hAnsi="Times New Roman" w:cs="Times New Roman"/>
          <w:sz w:val="28"/>
          <w:szCs w:val="28"/>
          <w:lang w:val="uk-UA"/>
        </w:rPr>
        <w:t xml:space="preserve"> які можуть змінити склад атмо</w:t>
      </w:r>
      <w:r w:rsidR="00F72439" w:rsidRPr="006F5171">
        <w:rPr>
          <w:rFonts w:ascii="Times New Roman" w:hAnsi="Times New Roman" w:cs="Times New Roman"/>
          <w:sz w:val="28"/>
          <w:szCs w:val="28"/>
          <w:lang w:val="uk-UA"/>
        </w:rPr>
        <w:t xml:space="preserve">сферного повітря. До території </w:t>
      </w:r>
      <w:r w:rsidRPr="006F5171">
        <w:rPr>
          <w:rFonts w:ascii="Times New Roman" w:hAnsi="Times New Roman" w:cs="Times New Roman"/>
          <w:sz w:val="28"/>
          <w:szCs w:val="28"/>
          <w:lang w:val="uk-UA"/>
        </w:rPr>
        <w:t xml:space="preserve">не прилягають дороги міжнародного та державного значення. Тому можна зробити висновок, що інтенсивність руху не буде перевищувати 1500 авто/год, а відповідно - ГДК таких речовин, як: оксиди вуглецю, оксиди азоту, леткі органічні сполуки, пил, не перевищуватимуть нормативних величин. </w:t>
      </w:r>
    </w:p>
    <w:p w:rsidR="00CE57DD" w:rsidRPr="004461D6" w:rsidRDefault="00CE57DD" w:rsidP="006F5171">
      <w:pPr>
        <w:spacing w:after="0"/>
        <w:ind w:left="426" w:firstLine="709"/>
        <w:jc w:val="both"/>
        <w:rPr>
          <w:rFonts w:ascii="Times New Roman" w:hAnsi="Times New Roman" w:cs="Times New Roman"/>
          <w:sz w:val="28"/>
          <w:szCs w:val="28"/>
          <w:lang w:val="uk-UA"/>
        </w:rPr>
      </w:pPr>
      <w:r w:rsidRPr="004461D6">
        <w:rPr>
          <w:rFonts w:ascii="Times New Roman" w:hAnsi="Times New Roman" w:cs="Times New Roman"/>
          <w:sz w:val="28"/>
          <w:szCs w:val="28"/>
          <w:lang w:val="uk-UA"/>
        </w:rPr>
        <w:t>Охорона поверхневих вод - ефективне відведення дощових вод, з</w:t>
      </w:r>
      <w:r w:rsidR="00D473AC" w:rsidRPr="004461D6">
        <w:rPr>
          <w:rFonts w:ascii="Times New Roman" w:hAnsi="Times New Roman" w:cs="Times New Roman"/>
          <w:sz w:val="28"/>
          <w:szCs w:val="28"/>
          <w:lang w:val="uk-UA"/>
        </w:rPr>
        <w:t>гідно вертикального планування, а також раціональне використання води на господарсько-побутові потреби.</w:t>
      </w:r>
    </w:p>
    <w:p w:rsidR="00F64481" w:rsidRPr="004461D6" w:rsidRDefault="00F64481" w:rsidP="006F5171">
      <w:pPr>
        <w:spacing w:after="0"/>
        <w:ind w:left="426" w:firstLine="709"/>
        <w:jc w:val="both"/>
        <w:rPr>
          <w:rFonts w:ascii="Times New Roman" w:hAnsi="Times New Roman" w:cs="Times New Roman"/>
          <w:sz w:val="28"/>
          <w:szCs w:val="28"/>
          <w:lang w:val="uk-UA"/>
        </w:rPr>
      </w:pPr>
      <w:r w:rsidRPr="004461D6">
        <w:rPr>
          <w:rFonts w:ascii="Times New Roman" w:hAnsi="Times New Roman" w:cs="Times New Roman"/>
          <w:sz w:val="28"/>
          <w:szCs w:val="28"/>
          <w:lang w:val="uk-UA"/>
        </w:rPr>
        <w:t xml:space="preserve">Сміття і тверді побутові відходи підлягають вивезенню за межі населеного пункту для наступного знешкодження на спеціально обладнаній ділянці. Для вивезення відходів заключити договір з житлово-комунальним господарством </w:t>
      </w:r>
      <w:r w:rsidR="00FE1131">
        <w:rPr>
          <w:rFonts w:ascii="Times New Roman" w:hAnsi="Times New Roman" w:cs="Times New Roman"/>
          <w:sz w:val="28"/>
          <w:szCs w:val="28"/>
          <w:lang w:val="uk-UA"/>
        </w:rPr>
        <w:t>міської</w:t>
      </w:r>
      <w:r w:rsidRPr="004461D6">
        <w:rPr>
          <w:rFonts w:ascii="Times New Roman" w:hAnsi="Times New Roman" w:cs="Times New Roman"/>
          <w:sz w:val="28"/>
          <w:szCs w:val="28"/>
          <w:lang w:val="uk-UA"/>
        </w:rPr>
        <w:t xml:space="preserve"> ради. Вивіз сміття і відходів буде </w:t>
      </w:r>
      <w:r w:rsidR="00717910" w:rsidRPr="004461D6">
        <w:rPr>
          <w:rFonts w:ascii="Times New Roman" w:hAnsi="Times New Roman" w:cs="Times New Roman"/>
          <w:sz w:val="28"/>
          <w:szCs w:val="28"/>
          <w:lang w:val="uk-UA"/>
        </w:rPr>
        <w:t>здійснюватися</w:t>
      </w:r>
      <w:r w:rsidRPr="004461D6">
        <w:rPr>
          <w:rFonts w:ascii="Times New Roman" w:hAnsi="Times New Roman" w:cs="Times New Roman"/>
          <w:sz w:val="28"/>
          <w:szCs w:val="28"/>
          <w:lang w:val="uk-UA"/>
        </w:rPr>
        <w:t xml:space="preserve"> автотранспортом спеціального призначення.</w:t>
      </w:r>
    </w:p>
    <w:p w:rsidR="00B77309" w:rsidRPr="004461D6" w:rsidRDefault="004461D6" w:rsidP="006F5171">
      <w:pPr>
        <w:spacing w:after="0"/>
        <w:ind w:left="426" w:firstLine="709"/>
        <w:jc w:val="both"/>
        <w:rPr>
          <w:rFonts w:ascii="Times New Roman" w:hAnsi="Times New Roman" w:cs="Times New Roman"/>
          <w:sz w:val="28"/>
          <w:szCs w:val="28"/>
          <w:lang w:val="uk-UA"/>
        </w:rPr>
      </w:pPr>
      <w:r w:rsidRPr="004461D6">
        <w:rPr>
          <w:rFonts w:ascii="Times New Roman" w:hAnsi="Times New Roman" w:cs="Times New Roman"/>
          <w:sz w:val="28"/>
          <w:szCs w:val="28"/>
          <w:lang w:val="uk-UA"/>
        </w:rPr>
        <w:lastRenderedPageBreak/>
        <w:t>Радіаційний фон на території – відповідний до нормативного</w:t>
      </w:r>
      <w:r w:rsidR="00B77309" w:rsidRPr="004461D6">
        <w:rPr>
          <w:rFonts w:ascii="Times New Roman" w:hAnsi="Times New Roman" w:cs="Times New Roman"/>
          <w:sz w:val="28"/>
          <w:szCs w:val="28"/>
          <w:lang w:val="uk-UA"/>
        </w:rPr>
        <w:t xml:space="preserve">. Дозиметричний паспорт населеного пункту не розроблявся. Виходу радону не зареєстровано. Система планувальних обмежень відсутня. </w:t>
      </w:r>
    </w:p>
    <w:p w:rsidR="00CE57DD" w:rsidRPr="004461D6" w:rsidRDefault="00F64481" w:rsidP="006F5171">
      <w:pPr>
        <w:spacing w:after="0"/>
        <w:ind w:left="426" w:firstLine="709"/>
        <w:jc w:val="both"/>
        <w:rPr>
          <w:rFonts w:ascii="Times New Roman" w:hAnsi="Times New Roman" w:cs="Times New Roman"/>
          <w:sz w:val="28"/>
          <w:szCs w:val="28"/>
          <w:lang w:val="uk-UA"/>
        </w:rPr>
      </w:pPr>
      <w:r w:rsidRPr="004461D6">
        <w:rPr>
          <w:rFonts w:ascii="Times New Roman" w:hAnsi="Times New Roman" w:cs="Times New Roman"/>
          <w:sz w:val="28"/>
          <w:szCs w:val="28"/>
          <w:lang w:val="uk-UA"/>
        </w:rPr>
        <w:t>Передбачається інженерне та технологічне обладнання, рівень шуму яких не перевищує нормативних вимог згідно ДСН 3.3.6.037-99 (60 Дб).</w:t>
      </w:r>
    </w:p>
    <w:p w:rsidR="00B77309" w:rsidRPr="004461D6" w:rsidRDefault="00B77309" w:rsidP="006F5171">
      <w:pPr>
        <w:spacing w:after="0"/>
        <w:ind w:left="426" w:firstLine="709"/>
        <w:jc w:val="both"/>
        <w:rPr>
          <w:rFonts w:ascii="Times New Roman" w:hAnsi="Times New Roman" w:cs="Times New Roman"/>
          <w:sz w:val="28"/>
          <w:szCs w:val="28"/>
          <w:lang w:val="uk-UA"/>
        </w:rPr>
      </w:pPr>
      <w:r w:rsidRPr="004461D6">
        <w:rPr>
          <w:rFonts w:ascii="Times New Roman" w:hAnsi="Times New Roman" w:cs="Times New Roman"/>
          <w:sz w:val="28"/>
          <w:szCs w:val="28"/>
          <w:lang w:val="uk-UA"/>
        </w:rPr>
        <w:t xml:space="preserve">В межах </w:t>
      </w:r>
      <w:r w:rsidR="00FE1131">
        <w:rPr>
          <w:rFonts w:ascii="Times New Roman" w:hAnsi="Times New Roman" w:cs="Times New Roman"/>
          <w:sz w:val="28"/>
          <w:szCs w:val="28"/>
          <w:lang w:val="uk-UA"/>
        </w:rPr>
        <w:t>м.Калуш</w:t>
      </w:r>
      <w:r w:rsidR="00F64481" w:rsidRPr="004461D6">
        <w:rPr>
          <w:rFonts w:ascii="Times New Roman" w:hAnsi="Times New Roman" w:cs="Times New Roman"/>
          <w:sz w:val="28"/>
          <w:szCs w:val="28"/>
          <w:lang w:val="uk-UA"/>
        </w:rPr>
        <w:t xml:space="preserve"> планувальні обмеження: охоронні зони пам’яток культурної спадщини, зони </w:t>
      </w:r>
      <w:r w:rsidR="00717910" w:rsidRPr="004461D6">
        <w:rPr>
          <w:rFonts w:ascii="Times New Roman" w:hAnsi="Times New Roman" w:cs="Times New Roman"/>
          <w:sz w:val="28"/>
          <w:szCs w:val="28"/>
          <w:lang w:val="uk-UA"/>
        </w:rPr>
        <w:t>охоронюва</w:t>
      </w:r>
      <w:r w:rsidR="00F64481" w:rsidRPr="004461D6">
        <w:rPr>
          <w:rFonts w:ascii="Times New Roman" w:hAnsi="Times New Roman" w:cs="Times New Roman"/>
          <w:sz w:val="28"/>
          <w:szCs w:val="28"/>
          <w:lang w:val="uk-UA"/>
        </w:rPr>
        <w:t>ного ландшафту, межі історичних ареалів, зони регулювання забудови, зони охорони археологічного культурного шару, в межах яких діє спеціальний режим їх використання, охоронні зони об’єктів природно-заповідного фонду, прибережні захисні смуги, зони санітарної охорони – відсутні.</w:t>
      </w:r>
    </w:p>
    <w:p w:rsidR="00435A36" w:rsidRPr="004461D6" w:rsidRDefault="00615481" w:rsidP="006F5171">
      <w:pPr>
        <w:spacing w:after="0"/>
        <w:ind w:left="426" w:firstLine="709"/>
        <w:jc w:val="both"/>
        <w:rPr>
          <w:rFonts w:ascii="Times New Roman" w:hAnsi="Times New Roman" w:cs="Times New Roman"/>
          <w:sz w:val="28"/>
          <w:szCs w:val="28"/>
          <w:lang w:val="uk-UA"/>
        </w:rPr>
      </w:pPr>
      <w:r w:rsidRPr="004461D6">
        <w:rPr>
          <w:rFonts w:ascii="Times New Roman" w:hAnsi="Times New Roman" w:cs="Times New Roman"/>
          <w:sz w:val="28"/>
          <w:szCs w:val="28"/>
          <w:lang w:val="uk-UA"/>
        </w:rPr>
        <w:t>Стан навколишнього природного серед</w:t>
      </w:r>
      <w:r w:rsidR="00B77309" w:rsidRPr="004461D6">
        <w:rPr>
          <w:rFonts w:ascii="Times New Roman" w:hAnsi="Times New Roman" w:cs="Times New Roman"/>
          <w:sz w:val="28"/>
          <w:szCs w:val="28"/>
          <w:lang w:val="uk-UA"/>
        </w:rPr>
        <w:t xml:space="preserve">овища </w:t>
      </w:r>
      <w:r w:rsidR="00FE1131">
        <w:rPr>
          <w:rFonts w:ascii="Times New Roman" w:hAnsi="Times New Roman" w:cs="Times New Roman"/>
          <w:sz w:val="28"/>
          <w:szCs w:val="28"/>
          <w:lang w:val="uk-UA"/>
        </w:rPr>
        <w:t>м</w:t>
      </w:r>
      <w:r w:rsidR="004461D6" w:rsidRPr="004461D6">
        <w:rPr>
          <w:rFonts w:ascii="Times New Roman" w:hAnsi="Times New Roman" w:cs="Times New Roman"/>
          <w:sz w:val="28"/>
          <w:szCs w:val="28"/>
          <w:lang w:val="uk-UA"/>
        </w:rPr>
        <w:t xml:space="preserve">. </w:t>
      </w:r>
      <w:r w:rsidR="00FE1131">
        <w:rPr>
          <w:rFonts w:ascii="Times New Roman" w:hAnsi="Times New Roman" w:cs="Times New Roman"/>
          <w:sz w:val="28"/>
          <w:szCs w:val="28"/>
          <w:lang w:val="uk-UA"/>
        </w:rPr>
        <w:t>Калуш</w:t>
      </w:r>
      <w:r w:rsidRPr="004461D6">
        <w:rPr>
          <w:rFonts w:ascii="Times New Roman" w:hAnsi="Times New Roman" w:cs="Times New Roman"/>
          <w:sz w:val="28"/>
          <w:szCs w:val="28"/>
          <w:lang w:val="uk-UA"/>
        </w:rPr>
        <w:t xml:space="preserve"> можна охарактеризувати, як задовільний. </w:t>
      </w:r>
    </w:p>
    <w:p w:rsidR="00DE3DFA" w:rsidRPr="00DE3DFA" w:rsidRDefault="00DE3DFA" w:rsidP="006F5171">
      <w:pPr>
        <w:spacing w:after="0"/>
        <w:ind w:left="426" w:firstLine="709"/>
        <w:jc w:val="both"/>
        <w:rPr>
          <w:rFonts w:ascii="Times New Roman" w:hAnsi="Times New Roman" w:cs="Times New Roman"/>
          <w:sz w:val="24"/>
          <w:szCs w:val="24"/>
          <w:lang w:val="uk-UA"/>
        </w:rPr>
      </w:pPr>
      <w:r w:rsidRPr="004461D6">
        <w:rPr>
          <w:rFonts w:ascii="Times New Roman" w:hAnsi="Times New Roman" w:cs="Times New Roman"/>
          <w:sz w:val="28"/>
          <w:szCs w:val="28"/>
          <w:lang w:val="uk-UA"/>
        </w:rPr>
        <w:t xml:space="preserve">Відмова від реалізації будівництва об'єкту, що проектується призведе до </w:t>
      </w:r>
      <w:r w:rsidRPr="00FE0B5B">
        <w:rPr>
          <w:rFonts w:ascii="Times New Roman" w:hAnsi="Times New Roman" w:cs="Times New Roman"/>
          <w:sz w:val="28"/>
          <w:szCs w:val="28"/>
          <w:lang w:val="uk-UA"/>
        </w:rPr>
        <w:t>неможливості збільшення обсягів виробництва та реалізації програми розвитку економіки України, збільшення робочих місць. Також відмова від розширення не дозволить збільшити відрахування до бюджетів всіх рівнів, що негативно позначиться на розвитку потенціалу регіону. Негативні фактори при функціонуванні об'єкта, що проектується можливо оцінити як незначні при дотриманні всіх норм та проектних вимог</w:t>
      </w:r>
      <w:r w:rsidRPr="004461D6">
        <w:rPr>
          <w:rFonts w:ascii="Times New Roman" w:hAnsi="Times New Roman" w:cs="Times New Roman"/>
          <w:sz w:val="24"/>
          <w:szCs w:val="24"/>
          <w:lang w:val="uk-UA"/>
        </w:rPr>
        <w:t>.</w:t>
      </w:r>
    </w:p>
    <w:p w:rsidR="004F0330" w:rsidRDefault="004F0330" w:rsidP="00E128C3">
      <w:pPr>
        <w:spacing w:after="0"/>
        <w:ind w:firstLine="709"/>
        <w:jc w:val="both"/>
        <w:rPr>
          <w:rFonts w:ascii="Times New Roman" w:hAnsi="Times New Roman" w:cs="Times New Roman"/>
          <w:sz w:val="24"/>
          <w:szCs w:val="24"/>
          <w:lang w:val="uk-UA"/>
        </w:rPr>
      </w:pPr>
    </w:p>
    <w:p w:rsidR="004F0330" w:rsidRPr="002561A8" w:rsidRDefault="006C43E6" w:rsidP="004461D6">
      <w:pPr>
        <w:pStyle w:val="2"/>
        <w:ind w:left="426"/>
        <w:jc w:val="both"/>
        <w:rPr>
          <w:rFonts w:ascii="Times New Roman" w:hAnsi="Times New Roman" w:cs="Times New Roman"/>
          <w:b w:val="0"/>
          <w:color w:val="000000" w:themeColor="text1"/>
          <w:sz w:val="28"/>
          <w:szCs w:val="24"/>
          <w:lang w:val="uk-UA"/>
        </w:rPr>
      </w:pPr>
      <w:bookmarkStart w:id="5" w:name="_Toc5178629"/>
      <w:r w:rsidRPr="002561A8">
        <w:rPr>
          <w:rFonts w:ascii="Times New Roman" w:hAnsi="Times New Roman" w:cs="Times New Roman"/>
          <w:color w:val="000000" w:themeColor="text1"/>
          <w:sz w:val="28"/>
          <w:szCs w:val="24"/>
          <w:lang w:val="uk-UA"/>
        </w:rPr>
        <w:t>3.3. Характеристика</w:t>
      </w:r>
      <w:r w:rsidR="004F0330" w:rsidRPr="002561A8">
        <w:rPr>
          <w:rFonts w:ascii="Times New Roman" w:hAnsi="Times New Roman" w:cs="Times New Roman"/>
          <w:color w:val="000000" w:themeColor="text1"/>
          <w:sz w:val="28"/>
          <w:szCs w:val="24"/>
          <w:lang w:val="uk-UA"/>
        </w:rPr>
        <w:t xml:space="preserve"> ста</w:t>
      </w:r>
      <w:r w:rsidRPr="002561A8">
        <w:rPr>
          <w:rFonts w:ascii="Times New Roman" w:hAnsi="Times New Roman" w:cs="Times New Roman"/>
          <w:color w:val="000000" w:themeColor="text1"/>
          <w:sz w:val="28"/>
          <w:szCs w:val="24"/>
          <w:lang w:val="uk-UA"/>
        </w:rPr>
        <w:t>ну довкілля, умов життєдіяльності населення та</w:t>
      </w:r>
      <w:r w:rsidR="004F0330" w:rsidRPr="002561A8">
        <w:rPr>
          <w:rFonts w:ascii="Times New Roman" w:hAnsi="Times New Roman" w:cs="Times New Roman"/>
          <w:color w:val="000000" w:themeColor="text1"/>
          <w:sz w:val="28"/>
          <w:szCs w:val="24"/>
          <w:lang w:val="uk-UA"/>
        </w:rPr>
        <w:t xml:space="preserve"> стану його здоров’я, які ймовірно зазнають впливу</w:t>
      </w:r>
      <w:r w:rsidR="00875DD0" w:rsidRPr="002561A8">
        <w:rPr>
          <w:rFonts w:ascii="Times New Roman" w:hAnsi="Times New Roman" w:cs="Times New Roman"/>
          <w:color w:val="000000" w:themeColor="text1"/>
          <w:sz w:val="28"/>
          <w:szCs w:val="24"/>
          <w:lang w:val="uk-UA"/>
        </w:rPr>
        <w:t xml:space="preserve"> (за адміністративними даними, статистичною інформацією та результатами досліджень)</w:t>
      </w:r>
      <w:bookmarkEnd w:id="5"/>
    </w:p>
    <w:p w:rsidR="002561A8" w:rsidRPr="002561A8" w:rsidRDefault="002561A8" w:rsidP="002561A8">
      <w:pPr>
        <w:adjustRightInd w:val="0"/>
        <w:spacing w:after="0" w:line="240" w:lineRule="auto"/>
        <w:ind w:left="567" w:firstLine="660"/>
        <w:jc w:val="both"/>
        <w:rPr>
          <w:rFonts w:ascii="Times New Roman" w:hAnsi="Times New Roman" w:cs="Times New Roman"/>
          <w:color w:val="000000"/>
          <w:sz w:val="28"/>
          <w:szCs w:val="28"/>
          <w:lang w:val="uk-UA" w:eastAsia="uk-UA"/>
        </w:rPr>
      </w:pPr>
      <w:r w:rsidRPr="002561A8">
        <w:rPr>
          <w:rFonts w:ascii="Times New Roman" w:hAnsi="Times New Roman" w:cs="Times New Roman"/>
          <w:color w:val="000000"/>
          <w:sz w:val="28"/>
          <w:szCs w:val="28"/>
          <w:lang w:val="uk-UA" w:eastAsia="uk-UA"/>
        </w:rPr>
        <w:t xml:space="preserve">Івано-Франківська область має певні природно-антропогенні особливості, які визначають її екологічний стан, зокрема: економіко-географічне положення, фізико-географічні особливості, кліматичні умови та архітектурно-планувальний чинник. Сукупність цих умов певним чином відіграє певну роль у процесі забруднення атмосферного басейну області. В умовах постійного зростання кількості транспортних засобів пересування в атмосфері збільшується вміст шкідливих речовин, які впливають на здоров’я людини. </w:t>
      </w:r>
    </w:p>
    <w:p w:rsidR="002561A8" w:rsidRPr="002561A8" w:rsidRDefault="002561A8" w:rsidP="002561A8">
      <w:pPr>
        <w:adjustRightInd w:val="0"/>
        <w:spacing w:after="0" w:line="240" w:lineRule="auto"/>
        <w:ind w:left="567" w:firstLine="770"/>
        <w:jc w:val="both"/>
        <w:rPr>
          <w:rFonts w:ascii="Times New Roman" w:hAnsi="Times New Roman" w:cs="Times New Roman"/>
          <w:color w:val="000000"/>
          <w:sz w:val="28"/>
          <w:szCs w:val="28"/>
          <w:lang w:val="uk-UA" w:eastAsia="uk-UA"/>
        </w:rPr>
      </w:pPr>
      <w:r w:rsidRPr="002561A8">
        <w:rPr>
          <w:rFonts w:ascii="Times New Roman" w:hAnsi="Times New Roman" w:cs="Times New Roman"/>
          <w:color w:val="000000"/>
          <w:sz w:val="28"/>
          <w:szCs w:val="28"/>
          <w:lang w:val="uk-UA" w:eastAsia="uk-UA"/>
        </w:rPr>
        <w:t xml:space="preserve">Принцип роботи автомобільних двигунів засновано на перетворенні хімічної енергії рідких і газоподібних видів палива нафтового походження в теплову, а потім у механічну енергію. Рідкі види палива переважно складаються з вуглеводнів, поряд з якими, містять негорючі гази, такі як азот і вуглекислий газ. Під час згоряння палива в циліндрах двигунів утворюються нетоксичні (водяна пара, вуглекислий газ) і токсичні речовини. До них відносяться окис вуглецю, вуглеводні, окиси азоту. Крім вище зазначених речовин, шкідливий вплив на організм людини мають сполуки свинцю, </w:t>
      </w:r>
      <w:r w:rsidRPr="002561A8">
        <w:rPr>
          <w:rFonts w:ascii="Times New Roman" w:hAnsi="Times New Roman" w:cs="Times New Roman"/>
          <w:color w:val="000000"/>
          <w:sz w:val="28"/>
          <w:szCs w:val="28"/>
          <w:lang w:val="uk-UA" w:eastAsia="uk-UA"/>
        </w:rPr>
        <w:lastRenderedPageBreak/>
        <w:t xml:space="preserve">канцерогенні речовини, сажа й альдегіди, які виділяються під час роботи двигунів. </w:t>
      </w:r>
    </w:p>
    <w:p w:rsidR="002561A8" w:rsidRPr="002561A8" w:rsidRDefault="002561A8" w:rsidP="002561A8">
      <w:pPr>
        <w:pStyle w:val="a9"/>
        <w:shd w:val="clear" w:color="auto" w:fill="FFFFFF"/>
        <w:spacing w:before="0" w:beforeAutospacing="0" w:after="0" w:afterAutospacing="0"/>
        <w:ind w:left="567" w:firstLine="770"/>
        <w:jc w:val="both"/>
        <w:rPr>
          <w:sz w:val="28"/>
          <w:szCs w:val="28"/>
          <w:lang w:val="uk-UA"/>
        </w:rPr>
      </w:pPr>
      <w:r w:rsidRPr="002561A8">
        <w:rPr>
          <w:color w:val="000000"/>
          <w:sz w:val="28"/>
          <w:szCs w:val="28"/>
          <w:lang w:val="uk-UA" w:eastAsia="uk-UA"/>
        </w:rPr>
        <w:t>Розвиток промислово-енергетичного комплексу на території області спричинив надходження в атмосферне повітря значної кількості забруднюючих речовин, що негативно впливає на стан рослин і тварин. Коли вміст деяких складових газового середовища перевищує критичний рівень адаптації і стійкості, наступає стресова реакція і порушується функціонування найбільш чутливих компонентів системи. Концентрація будь-якої речовини, досягнувши порогової межі може стати причиною стресу.</w:t>
      </w:r>
      <w:r w:rsidRPr="002561A8">
        <w:rPr>
          <w:sz w:val="28"/>
          <w:szCs w:val="28"/>
          <w:lang w:val="uk-UA"/>
        </w:rPr>
        <w:t xml:space="preserve"> </w:t>
      </w:r>
    </w:p>
    <w:p w:rsidR="002561A8" w:rsidRPr="002561A8" w:rsidRDefault="002561A8" w:rsidP="002561A8">
      <w:pPr>
        <w:pStyle w:val="Default"/>
        <w:ind w:left="567" w:firstLine="770"/>
        <w:jc w:val="both"/>
        <w:rPr>
          <w:sz w:val="28"/>
          <w:szCs w:val="28"/>
        </w:rPr>
      </w:pPr>
      <w:r w:rsidRPr="002561A8">
        <w:rPr>
          <w:sz w:val="28"/>
          <w:szCs w:val="28"/>
        </w:rPr>
        <w:t xml:space="preserve">Зараз серед основних факторів забруднення атмосфери на різні рівні організації екосистем виділяють такі: </w:t>
      </w:r>
    </w:p>
    <w:p w:rsidR="002561A8" w:rsidRPr="002561A8" w:rsidRDefault="002561A8" w:rsidP="002561A8">
      <w:pPr>
        <w:pStyle w:val="Default"/>
        <w:ind w:left="567" w:hanging="141"/>
        <w:jc w:val="both"/>
        <w:rPr>
          <w:sz w:val="28"/>
          <w:szCs w:val="28"/>
        </w:rPr>
      </w:pPr>
      <w:r w:rsidRPr="002561A8">
        <w:rPr>
          <w:sz w:val="28"/>
          <w:szCs w:val="28"/>
        </w:rPr>
        <w:t xml:space="preserve">- накопичення забруднюючих речовин у рослинах та інших компонентах екосистем таких як грунт, лісна підстилка, поверхневі та ґрунтові води;    </w:t>
      </w:r>
    </w:p>
    <w:p w:rsidR="002561A8" w:rsidRPr="002561A8" w:rsidRDefault="002561A8" w:rsidP="002561A8">
      <w:pPr>
        <w:pStyle w:val="Default"/>
        <w:ind w:left="567" w:hanging="141"/>
        <w:jc w:val="both"/>
        <w:rPr>
          <w:sz w:val="28"/>
          <w:szCs w:val="28"/>
        </w:rPr>
      </w:pPr>
      <w:r w:rsidRPr="002561A8">
        <w:rPr>
          <w:sz w:val="28"/>
          <w:szCs w:val="28"/>
        </w:rPr>
        <w:t xml:space="preserve">- порушення у різних представників рослинноядних тварин в зв’язку із забрудненням їх продуктів харчування (наприклад, флюороз); </w:t>
      </w:r>
    </w:p>
    <w:p w:rsidR="002561A8" w:rsidRPr="002561A8" w:rsidRDefault="002561A8" w:rsidP="002561A8">
      <w:pPr>
        <w:pStyle w:val="Default"/>
        <w:ind w:left="567" w:hanging="141"/>
        <w:jc w:val="both"/>
        <w:rPr>
          <w:sz w:val="28"/>
          <w:szCs w:val="28"/>
        </w:rPr>
      </w:pPr>
      <w:r w:rsidRPr="002561A8">
        <w:rPr>
          <w:sz w:val="28"/>
          <w:szCs w:val="28"/>
        </w:rPr>
        <w:t xml:space="preserve">- зниження видової різноманітності, обумовлене у т. ч. і зміною умов конкуренції; </w:t>
      </w:r>
    </w:p>
    <w:p w:rsidR="002561A8" w:rsidRPr="002561A8" w:rsidRDefault="002561A8" w:rsidP="002561A8">
      <w:pPr>
        <w:pStyle w:val="Default"/>
        <w:ind w:left="567" w:hanging="141"/>
        <w:jc w:val="both"/>
        <w:rPr>
          <w:sz w:val="28"/>
          <w:szCs w:val="28"/>
        </w:rPr>
      </w:pPr>
      <w:r w:rsidRPr="002561A8">
        <w:rPr>
          <w:sz w:val="28"/>
          <w:szCs w:val="28"/>
        </w:rPr>
        <w:t xml:space="preserve">- порушення взаємозв’язків у спільнотах і в екосистемі в цілому;           </w:t>
      </w:r>
    </w:p>
    <w:p w:rsidR="002561A8" w:rsidRPr="002561A8" w:rsidRDefault="002561A8" w:rsidP="002561A8">
      <w:pPr>
        <w:pStyle w:val="Default"/>
        <w:ind w:left="567" w:hanging="141"/>
        <w:jc w:val="both"/>
        <w:rPr>
          <w:sz w:val="28"/>
          <w:szCs w:val="28"/>
        </w:rPr>
      </w:pPr>
      <w:r w:rsidRPr="002561A8">
        <w:rPr>
          <w:sz w:val="28"/>
          <w:szCs w:val="28"/>
        </w:rPr>
        <w:t xml:space="preserve">- порушення біохімічних циклів; </w:t>
      </w:r>
    </w:p>
    <w:p w:rsidR="002561A8" w:rsidRPr="002561A8" w:rsidRDefault="002561A8" w:rsidP="002561A8">
      <w:pPr>
        <w:pStyle w:val="Default"/>
        <w:ind w:left="567" w:hanging="141"/>
        <w:jc w:val="both"/>
        <w:rPr>
          <w:sz w:val="28"/>
          <w:szCs w:val="28"/>
        </w:rPr>
      </w:pPr>
      <w:r w:rsidRPr="002561A8">
        <w:rPr>
          <w:sz w:val="28"/>
          <w:szCs w:val="28"/>
        </w:rPr>
        <w:t xml:space="preserve">- зниження стабільності екосистеми і послаблення її здатності до саморегуляції. </w:t>
      </w:r>
    </w:p>
    <w:p w:rsidR="002561A8" w:rsidRPr="002561A8" w:rsidRDefault="002561A8" w:rsidP="002561A8">
      <w:pPr>
        <w:pStyle w:val="a9"/>
        <w:shd w:val="clear" w:color="auto" w:fill="FFFFFF"/>
        <w:spacing w:before="0" w:beforeAutospacing="0" w:after="0" w:afterAutospacing="0"/>
        <w:ind w:left="567"/>
        <w:jc w:val="both"/>
        <w:rPr>
          <w:sz w:val="28"/>
          <w:szCs w:val="28"/>
          <w:lang w:val="uk-UA"/>
        </w:rPr>
      </w:pPr>
      <w:r w:rsidRPr="002561A8">
        <w:rPr>
          <w:sz w:val="28"/>
          <w:szCs w:val="28"/>
          <w:lang w:val="uk-UA"/>
        </w:rPr>
        <w:t xml:space="preserve">           Механізми впливу забруднюючих дві групи: </w:t>
      </w:r>
    </w:p>
    <w:p w:rsidR="002561A8" w:rsidRPr="002561A8" w:rsidRDefault="002561A8" w:rsidP="002561A8">
      <w:pPr>
        <w:pStyle w:val="a9"/>
        <w:numPr>
          <w:ilvl w:val="0"/>
          <w:numId w:val="9"/>
        </w:numPr>
        <w:shd w:val="clear" w:color="auto" w:fill="FFFFFF"/>
        <w:tabs>
          <w:tab w:val="clear" w:pos="720"/>
          <w:tab w:val="num" w:pos="330"/>
        </w:tabs>
        <w:spacing w:before="0" w:beforeAutospacing="0" w:after="0" w:afterAutospacing="0"/>
        <w:ind w:left="567" w:hanging="330"/>
        <w:jc w:val="both"/>
        <w:rPr>
          <w:sz w:val="28"/>
          <w:szCs w:val="28"/>
          <w:lang w:val="uk-UA"/>
        </w:rPr>
      </w:pPr>
      <w:r w:rsidRPr="002561A8">
        <w:rPr>
          <w:sz w:val="28"/>
          <w:szCs w:val="28"/>
          <w:lang w:val="uk-UA"/>
        </w:rPr>
        <w:t>безпосередній вплив забруднюючих речовин, кислотних опадів, попадання аерозолів на ас</w:t>
      </w:r>
      <w:r w:rsidR="00A470B6">
        <w:rPr>
          <w:sz w:val="28"/>
          <w:szCs w:val="28"/>
          <w:lang w:val="uk-UA"/>
        </w:rPr>
        <w:t>и</w:t>
      </w:r>
      <w:r w:rsidRPr="002561A8">
        <w:rPr>
          <w:sz w:val="28"/>
          <w:szCs w:val="28"/>
          <w:lang w:val="uk-UA"/>
        </w:rPr>
        <w:t xml:space="preserve">міляційні функції рослин, в органи дихання тварин, а також на стан </w:t>
      </w:r>
      <w:r w:rsidR="00A470B6" w:rsidRPr="002561A8">
        <w:rPr>
          <w:sz w:val="28"/>
          <w:szCs w:val="28"/>
          <w:lang w:val="uk-UA"/>
        </w:rPr>
        <w:t>ґрунту</w:t>
      </w:r>
      <w:r w:rsidRPr="002561A8">
        <w:rPr>
          <w:sz w:val="28"/>
          <w:szCs w:val="28"/>
          <w:lang w:val="uk-UA"/>
        </w:rPr>
        <w:t xml:space="preserve"> і навіть на кліматичні умови; </w:t>
      </w:r>
    </w:p>
    <w:p w:rsidR="002561A8" w:rsidRPr="002561A8" w:rsidRDefault="002561A8" w:rsidP="002561A8">
      <w:pPr>
        <w:pStyle w:val="a9"/>
        <w:numPr>
          <w:ilvl w:val="0"/>
          <w:numId w:val="9"/>
        </w:numPr>
        <w:shd w:val="clear" w:color="auto" w:fill="FFFFFF"/>
        <w:tabs>
          <w:tab w:val="clear" w:pos="720"/>
          <w:tab w:val="num" w:pos="330"/>
        </w:tabs>
        <w:spacing w:before="0" w:beforeAutospacing="0" w:after="0" w:afterAutospacing="0"/>
        <w:ind w:left="567" w:hanging="330"/>
        <w:jc w:val="both"/>
        <w:rPr>
          <w:rStyle w:val="af8"/>
          <w:color w:val="000000"/>
          <w:sz w:val="28"/>
          <w:szCs w:val="28"/>
          <w:bdr w:val="none" w:sz="0" w:space="0" w:color="auto" w:frame="1"/>
          <w:shd w:val="clear" w:color="auto" w:fill="FFFFFF"/>
          <w:lang w:val="uk-UA"/>
        </w:rPr>
      </w:pPr>
      <w:r w:rsidRPr="002561A8">
        <w:rPr>
          <w:sz w:val="28"/>
          <w:szCs w:val="28"/>
          <w:lang w:val="uk-UA"/>
        </w:rPr>
        <w:t>опосередкований вплив на окремі елементи екосистеми, обумовленого змінами стану і функціонування цих елементів під дією забруднення повітря.</w:t>
      </w:r>
    </w:p>
    <w:p w:rsidR="002561A8" w:rsidRPr="002561A8" w:rsidRDefault="002561A8" w:rsidP="002561A8">
      <w:pPr>
        <w:pStyle w:val="a9"/>
        <w:shd w:val="clear" w:color="auto" w:fill="FFFFFF"/>
        <w:spacing w:before="0" w:beforeAutospacing="0" w:after="0" w:afterAutospacing="0"/>
        <w:ind w:left="567"/>
        <w:jc w:val="both"/>
        <w:rPr>
          <w:color w:val="000000"/>
          <w:sz w:val="28"/>
          <w:szCs w:val="28"/>
          <w:shd w:val="clear" w:color="auto" w:fill="FFFFFF"/>
          <w:lang w:val="uk-UA"/>
        </w:rPr>
      </w:pPr>
      <w:r w:rsidRPr="002561A8">
        <w:rPr>
          <w:rStyle w:val="af8"/>
          <w:b w:val="0"/>
          <w:color w:val="000000"/>
          <w:sz w:val="28"/>
          <w:szCs w:val="28"/>
          <w:bdr w:val="none" w:sz="0" w:space="0" w:color="auto" w:frame="1"/>
          <w:shd w:val="clear" w:color="auto" w:fill="FFFFFF"/>
          <w:lang w:val="uk-UA"/>
        </w:rPr>
        <w:t xml:space="preserve">         Санітарно-екологічний стан навколишнього середовища</w:t>
      </w:r>
      <w:r w:rsidRPr="002561A8">
        <w:rPr>
          <w:color w:val="000000"/>
          <w:sz w:val="28"/>
          <w:szCs w:val="28"/>
          <w:shd w:val="clear" w:color="auto" w:fill="FFFFFF"/>
          <w:lang w:val="uk-UA"/>
        </w:rPr>
        <w:t> </w:t>
      </w:r>
      <w:r w:rsidRPr="002561A8">
        <w:rPr>
          <w:rStyle w:val="af8"/>
          <w:b w:val="0"/>
          <w:color w:val="000000"/>
          <w:sz w:val="28"/>
          <w:szCs w:val="28"/>
          <w:bdr w:val="none" w:sz="0" w:space="0" w:color="auto" w:frame="1"/>
          <w:shd w:val="clear" w:color="auto" w:fill="FFFFFF"/>
          <w:lang w:val="uk-UA"/>
        </w:rPr>
        <w:t>визначається як природними так і антропогенними факторами</w:t>
      </w:r>
      <w:r w:rsidRPr="002561A8">
        <w:rPr>
          <w:color w:val="000000"/>
          <w:sz w:val="28"/>
          <w:szCs w:val="28"/>
          <w:shd w:val="clear" w:color="auto" w:fill="FFFFFF"/>
          <w:lang w:val="uk-UA"/>
        </w:rPr>
        <w:t xml:space="preserve"> - хімічними, біологічними, фізичними, соціально-економічними. </w:t>
      </w:r>
    </w:p>
    <w:p w:rsidR="002561A8" w:rsidRPr="002561A8" w:rsidRDefault="002561A8" w:rsidP="002561A8">
      <w:pPr>
        <w:pStyle w:val="a9"/>
        <w:shd w:val="clear" w:color="auto" w:fill="FFFFFF"/>
        <w:spacing w:before="0" w:beforeAutospacing="0" w:after="0" w:afterAutospacing="0"/>
        <w:ind w:left="567"/>
        <w:jc w:val="both"/>
        <w:rPr>
          <w:color w:val="000000"/>
          <w:sz w:val="28"/>
          <w:szCs w:val="28"/>
          <w:lang w:val="uk-UA"/>
        </w:rPr>
      </w:pPr>
      <w:r w:rsidRPr="002561A8">
        <w:rPr>
          <w:color w:val="000000"/>
          <w:sz w:val="28"/>
          <w:szCs w:val="28"/>
          <w:shd w:val="clear" w:color="auto" w:fill="FFFFFF"/>
          <w:lang w:val="uk-UA"/>
        </w:rPr>
        <w:t xml:space="preserve">          Тому оцінюючи стан здоров'я людини залежно від екологічного стану середовища рівнів забруднення, необхідно врахувати можливість одночасного впливу на нього сукупності факторів.</w:t>
      </w:r>
      <w:r w:rsidRPr="002561A8">
        <w:rPr>
          <w:rStyle w:val="10"/>
          <w:rFonts w:ascii="Times New Roman" w:hAnsi="Times New Roman" w:cs="Times New Roman"/>
          <w:b w:val="0"/>
          <w:color w:val="000000"/>
          <w:bdr w:val="none" w:sz="0" w:space="0" w:color="auto" w:frame="1"/>
          <w:lang w:val="uk-UA"/>
        </w:rPr>
        <w:t xml:space="preserve"> </w:t>
      </w:r>
      <w:r w:rsidRPr="002561A8">
        <w:rPr>
          <w:rStyle w:val="af8"/>
          <w:b w:val="0"/>
          <w:color w:val="000000"/>
          <w:sz w:val="28"/>
          <w:szCs w:val="28"/>
          <w:bdr w:val="none" w:sz="0" w:space="0" w:color="auto" w:frame="1"/>
          <w:lang w:val="uk-UA"/>
        </w:rPr>
        <w:t>Основними показниками, які характеризують демографічну ситуацію і рівень здоров'я населення</w:t>
      </w:r>
      <w:r w:rsidRPr="002561A8">
        <w:rPr>
          <w:color w:val="000000"/>
          <w:sz w:val="28"/>
          <w:szCs w:val="28"/>
          <w:lang w:val="uk-UA"/>
        </w:rPr>
        <w:t> Івано-Франківської області є динаміка чисельності населення, захворюваність, фізичний розвиток, народжуваність, смертність.</w:t>
      </w:r>
    </w:p>
    <w:p w:rsidR="002561A8" w:rsidRPr="002561A8" w:rsidRDefault="002561A8" w:rsidP="002561A8">
      <w:pPr>
        <w:pStyle w:val="a9"/>
        <w:shd w:val="clear" w:color="auto" w:fill="FFFFFF"/>
        <w:spacing w:before="0" w:beforeAutospacing="0" w:after="0" w:afterAutospacing="0"/>
        <w:ind w:left="567" w:firstLine="550"/>
        <w:jc w:val="both"/>
        <w:rPr>
          <w:color w:val="000000"/>
          <w:sz w:val="28"/>
          <w:szCs w:val="28"/>
          <w:lang w:val="uk-UA"/>
        </w:rPr>
      </w:pPr>
      <w:r w:rsidRPr="002561A8">
        <w:rPr>
          <w:color w:val="000000"/>
          <w:sz w:val="28"/>
          <w:szCs w:val="28"/>
          <w:lang w:val="uk-UA"/>
        </w:rPr>
        <w:t xml:space="preserve">  Загальна захворюваність в області за цей період зросла майже на 60 відсотків. </w:t>
      </w:r>
    </w:p>
    <w:p w:rsidR="002561A8" w:rsidRPr="002561A8" w:rsidRDefault="002561A8" w:rsidP="002561A8">
      <w:pPr>
        <w:pStyle w:val="a9"/>
        <w:shd w:val="clear" w:color="auto" w:fill="FFFFFF"/>
        <w:spacing w:before="0" w:beforeAutospacing="0" w:after="0" w:afterAutospacing="0"/>
        <w:ind w:left="567" w:firstLine="550"/>
        <w:jc w:val="both"/>
        <w:rPr>
          <w:color w:val="000000"/>
          <w:sz w:val="28"/>
          <w:szCs w:val="28"/>
          <w:lang w:val="uk-UA"/>
        </w:rPr>
      </w:pPr>
      <w:r w:rsidRPr="002561A8">
        <w:rPr>
          <w:color w:val="000000"/>
          <w:sz w:val="28"/>
          <w:szCs w:val="28"/>
          <w:lang w:val="uk-UA"/>
        </w:rPr>
        <w:t xml:space="preserve">  Найвища захворюваність спостерігається в містах Івано-Франківську і Калуші, а також в Тисменицькому, Галицькому, Городенківському і Снятинському районах, де екологічна ситуація є надзвичайно складною.</w:t>
      </w:r>
    </w:p>
    <w:p w:rsidR="002561A8" w:rsidRPr="002561A8" w:rsidRDefault="002561A8" w:rsidP="002561A8">
      <w:pPr>
        <w:pStyle w:val="a9"/>
        <w:shd w:val="clear" w:color="auto" w:fill="FFFFFF"/>
        <w:spacing w:before="0" w:beforeAutospacing="0" w:after="0" w:afterAutospacing="0"/>
        <w:ind w:left="567"/>
        <w:jc w:val="both"/>
        <w:rPr>
          <w:color w:val="000000"/>
          <w:sz w:val="28"/>
          <w:szCs w:val="28"/>
          <w:lang w:val="uk-UA"/>
        </w:rPr>
      </w:pPr>
      <w:r w:rsidRPr="002561A8">
        <w:rPr>
          <w:color w:val="000000"/>
          <w:sz w:val="28"/>
          <w:szCs w:val="28"/>
          <w:lang w:val="uk-UA"/>
        </w:rPr>
        <w:t>Але така картина випливає тільки з загального вигляду. Якщо продовжити аналіз з медико-географічної ситуації всередині кожної фізико-географічних областей за ландшафтними районами, то характеристика дещо зміниться.</w:t>
      </w:r>
    </w:p>
    <w:p w:rsidR="002561A8" w:rsidRPr="002561A8" w:rsidRDefault="002561A8" w:rsidP="002561A8">
      <w:pPr>
        <w:pStyle w:val="a9"/>
        <w:shd w:val="clear" w:color="auto" w:fill="FFFFFF"/>
        <w:spacing w:before="0" w:beforeAutospacing="0" w:after="0" w:afterAutospacing="0"/>
        <w:ind w:left="567"/>
        <w:jc w:val="both"/>
        <w:rPr>
          <w:color w:val="000000"/>
          <w:sz w:val="28"/>
          <w:szCs w:val="28"/>
          <w:lang w:val="uk-UA"/>
        </w:rPr>
      </w:pPr>
      <w:r w:rsidRPr="002561A8">
        <w:rPr>
          <w:color w:val="000000"/>
          <w:sz w:val="28"/>
          <w:szCs w:val="28"/>
          <w:lang w:val="uk-UA"/>
        </w:rPr>
        <w:t xml:space="preserve">За кількістю виявлених хворих на онкозахворювання за період від 1996 р. по 2000 р. можна побачити таку картину, що найбільше виявлених хворих у </w:t>
      </w:r>
      <w:r w:rsidRPr="002561A8">
        <w:rPr>
          <w:color w:val="000000"/>
          <w:sz w:val="28"/>
          <w:szCs w:val="28"/>
          <w:lang w:val="uk-UA"/>
        </w:rPr>
        <w:lastRenderedPageBreak/>
        <w:t>таких районах як у Калуcькому 400 чоловік (2000 р.), Коломийському 300 чоловік (2000 р.), в м. Івано-Франківську ситуація по онкозахворюваності найвища 678 чоловік. А по області взагалі за період від 1996 р. по 2000 р. від 3532 у 1998 р. - 3490 у 2000 р.</w:t>
      </w:r>
    </w:p>
    <w:p w:rsidR="002561A8" w:rsidRPr="002561A8" w:rsidRDefault="002561A8" w:rsidP="002561A8">
      <w:pPr>
        <w:pStyle w:val="a9"/>
        <w:shd w:val="clear" w:color="auto" w:fill="FFFFFF"/>
        <w:spacing w:before="0" w:beforeAutospacing="0" w:after="0" w:afterAutospacing="0"/>
        <w:ind w:left="567"/>
        <w:jc w:val="both"/>
        <w:rPr>
          <w:color w:val="000000"/>
          <w:sz w:val="28"/>
          <w:szCs w:val="28"/>
          <w:lang w:val="uk-UA"/>
        </w:rPr>
      </w:pPr>
      <w:r w:rsidRPr="002561A8">
        <w:rPr>
          <w:color w:val="000000"/>
          <w:sz w:val="28"/>
          <w:szCs w:val="28"/>
          <w:lang w:val="uk-UA"/>
        </w:rPr>
        <w:t xml:space="preserve">           Серед причин, що спричинили до такої кількості захворювання в цих районах є різні. Але найпоширеніші з них це екологічні, хімічні, це вміст і рухливість хімічних елементів в цих районах. Найбільшим забруднювачем з хімічних елементів, що впливають на захворювання, є бензапірен, вуглеводневі сполуки та синтетичні сполуки. </w:t>
      </w:r>
      <w:r w:rsidRPr="002561A8">
        <w:rPr>
          <w:rStyle w:val="af8"/>
          <w:b w:val="0"/>
          <w:color w:val="000000"/>
          <w:sz w:val="28"/>
          <w:szCs w:val="28"/>
          <w:bdr w:val="none" w:sz="0" w:space="0" w:color="auto" w:frame="1"/>
          <w:lang w:val="uk-UA"/>
        </w:rPr>
        <w:t>Існує пряма залежність між наднормативним забрудненням повітря і захворюваністю.</w:t>
      </w:r>
    </w:p>
    <w:p w:rsidR="002561A8" w:rsidRPr="002561A8" w:rsidRDefault="002561A8" w:rsidP="002561A8">
      <w:pPr>
        <w:spacing w:after="0" w:line="240" w:lineRule="auto"/>
        <w:ind w:left="567" w:firstLine="706"/>
        <w:jc w:val="both"/>
        <w:rPr>
          <w:rFonts w:ascii="Times New Roman" w:hAnsi="Times New Roman" w:cs="Times New Roman"/>
          <w:sz w:val="28"/>
          <w:szCs w:val="28"/>
          <w:lang w:val="uk-UA"/>
        </w:rPr>
      </w:pPr>
      <w:r w:rsidRPr="002561A8">
        <w:rPr>
          <w:rFonts w:ascii="Times New Roman" w:hAnsi="Times New Roman" w:cs="Times New Roman"/>
          <w:sz w:val="28"/>
          <w:szCs w:val="28"/>
          <w:lang w:val="uk-UA"/>
        </w:rPr>
        <w:t>Детальний план розробляється з урахуванням природо-кліматичних умов, існуючого рельєфу території, особливостей прилеглої території та забудови, з дотриманням технологічних та санітарних розривів, з урахуванням взаємозв’язків основних та допоміжних споруд.</w:t>
      </w:r>
    </w:p>
    <w:p w:rsidR="002561A8" w:rsidRPr="002561A8" w:rsidRDefault="002561A8" w:rsidP="002561A8">
      <w:pPr>
        <w:spacing w:after="0" w:line="240" w:lineRule="auto"/>
        <w:ind w:left="567" w:firstLine="706"/>
        <w:jc w:val="both"/>
        <w:rPr>
          <w:rFonts w:ascii="Times New Roman" w:hAnsi="Times New Roman" w:cs="Times New Roman"/>
          <w:sz w:val="28"/>
          <w:szCs w:val="28"/>
          <w:lang w:val="uk-UA"/>
        </w:rPr>
      </w:pPr>
      <w:r w:rsidRPr="002561A8">
        <w:rPr>
          <w:rFonts w:ascii="Times New Roman" w:hAnsi="Times New Roman" w:cs="Times New Roman"/>
          <w:sz w:val="28"/>
          <w:szCs w:val="28"/>
          <w:lang w:val="uk-UA"/>
        </w:rPr>
        <w:t xml:space="preserve">Впливи майбутнього будівництва очікується на такі </w:t>
      </w:r>
      <w:r w:rsidR="00A470B6" w:rsidRPr="002561A8">
        <w:rPr>
          <w:rFonts w:ascii="Times New Roman" w:hAnsi="Times New Roman" w:cs="Times New Roman"/>
          <w:sz w:val="28"/>
          <w:szCs w:val="28"/>
          <w:lang w:val="uk-UA"/>
        </w:rPr>
        <w:t>об’єкти</w:t>
      </w:r>
      <w:r w:rsidRPr="002561A8">
        <w:rPr>
          <w:rFonts w:ascii="Times New Roman" w:hAnsi="Times New Roman" w:cs="Times New Roman"/>
          <w:sz w:val="28"/>
          <w:szCs w:val="28"/>
          <w:lang w:val="uk-UA"/>
        </w:rPr>
        <w:t xml:space="preserve"> середовища, як  повітряне, водне та утворення відходів.</w:t>
      </w:r>
    </w:p>
    <w:p w:rsidR="002561A8" w:rsidRPr="002561A8" w:rsidRDefault="002561A8" w:rsidP="002561A8">
      <w:pPr>
        <w:spacing w:after="0" w:line="240" w:lineRule="auto"/>
        <w:ind w:left="567"/>
        <w:jc w:val="both"/>
        <w:rPr>
          <w:rFonts w:ascii="Times New Roman" w:hAnsi="Times New Roman" w:cs="Times New Roman"/>
          <w:sz w:val="28"/>
          <w:szCs w:val="28"/>
          <w:lang w:val="uk-UA"/>
        </w:rPr>
      </w:pPr>
      <w:r w:rsidRPr="002561A8">
        <w:rPr>
          <w:rFonts w:ascii="Times New Roman" w:hAnsi="Times New Roman" w:cs="Times New Roman"/>
          <w:sz w:val="28"/>
          <w:szCs w:val="28"/>
          <w:lang w:val="uk-UA"/>
        </w:rPr>
        <w:tab/>
        <w:t xml:space="preserve">Повітряне середовище. Діяльність </w:t>
      </w:r>
      <w:r w:rsidR="00A470B6" w:rsidRPr="002561A8">
        <w:rPr>
          <w:rFonts w:ascii="Times New Roman" w:hAnsi="Times New Roman" w:cs="Times New Roman"/>
          <w:sz w:val="28"/>
          <w:szCs w:val="28"/>
          <w:lang w:val="uk-UA"/>
        </w:rPr>
        <w:t>об’єкту</w:t>
      </w:r>
      <w:r w:rsidRPr="002561A8">
        <w:rPr>
          <w:rFonts w:ascii="Times New Roman" w:hAnsi="Times New Roman" w:cs="Times New Roman"/>
          <w:sz w:val="28"/>
          <w:szCs w:val="28"/>
          <w:lang w:val="uk-UA"/>
        </w:rPr>
        <w:t xml:space="preserve"> призведе до утворення додаткових джерел викидів забруднюючих речовин в атмосферне повітря- стаціонарних та пересувних. Очікується, що викиди ЗР в атмосферне повітря стаціонарними джерелами здійснюватимуться у величинах та концентраціях, які не призведуть до перевищення величини 1ГДК встановлених до повітря населених місць. А саме концентрації речовин в атмосферному повітрі за інгредієнтами, мають бути меншими величин: вуглецю оксид – 5 мг/куб м, азоту діоксид - 0,2 мг/куб м, діоксид сірки – 0,5 мг/куб м, оксид азоту - 0,4 мг/куб м, марганець та його сполуки – 0,01 мг/куб м, оксиди заліза – 0,04 мг/куб м, титану двоокис - 0,5 мг/куб м, кремнію двоокис – 0,02 мг/куб м  і т.д. </w:t>
      </w:r>
    </w:p>
    <w:p w:rsidR="002561A8" w:rsidRPr="002561A8" w:rsidRDefault="002561A8" w:rsidP="002561A8">
      <w:pPr>
        <w:tabs>
          <w:tab w:val="left" w:pos="0"/>
        </w:tabs>
        <w:spacing w:after="0" w:line="240" w:lineRule="auto"/>
        <w:ind w:left="567" w:firstLine="567"/>
        <w:jc w:val="both"/>
        <w:rPr>
          <w:rFonts w:ascii="Times New Roman" w:hAnsi="Times New Roman" w:cs="Times New Roman"/>
          <w:sz w:val="28"/>
          <w:szCs w:val="28"/>
          <w:lang w:val="uk-UA"/>
        </w:rPr>
      </w:pPr>
      <w:r w:rsidRPr="002561A8">
        <w:rPr>
          <w:rFonts w:ascii="Times New Roman" w:hAnsi="Times New Roman" w:cs="Times New Roman"/>
          <w:sz w:val="28"/>
          <w:szCs w:val="28"/>
          <w:lang w:val="uk-UA"/>
        </w:rPr>
        <w:t xml:space="preserve">Фізичний вплив на атмосферне повітря не перевищить встановлених норм. Джерела фізичного впливу </w:t>
      </w:r>
      <w:r w:rsidR="00A470B6" w:rsidRPr="002561A8">
        <w:rPr>
          <w:rFonts w:ascii="Times New Roman" w:hAnsi="Times New Roman" w:cs="Times New Roman"/>
          <w:sz w:val="28"/>
          <w:szCs w:val="28"/>
          <w:lang w:val="uk-UA"/>
        </w:rPr>
        <w:t>об’єкту</w:t>
      </w:r>
      <w:r w:rsidRPr="002561A8">
        <w:rPr>
          <w:rFonts w:ascii="Times New Roman" w:hAnsi="Times New Roman" w:cs="Times New Roman"/>
          <w:sz w:val="28"/>
          <w:szCs w:val="28"/>
          <w:lang w:val="uk-UA"/>
        </w:rPr>
        <w:t xml:space="preserve"> будівництва слід ізолювати та розташувати на певній віддалі до найближчої житлової забудови, що дасть можливість забезпечити дотримання величин рівнів еквівалентного та максимального звуку на межі житлової забудови в день - 55 дБА і 70 дБА, відповідно, а вночі 45 дБА і 60 дБА, відповідно, як цього вимагає ДСП 173-96 «Державні санітарні правила планування та забудови населених пунктів України (далі ДСП 173-96)». </w:t>
      </w:r>
    </w:p>
    <w:p w:rsidR="002561A8" w:rsidRPr="002561A8" w:rsidRDefault="002561A8" w:rsidP="002561A8">
      <w:pPr>
        <w:spacing w:after="0" w:line="240" w:lineRule="auto"/>
        <w:ind w:left="567" w:firstLine="706"/>
        <w:jc w:val="both"/>
        <w:rPr>
          <w:rFonts w:ascii="Times New Roman" w:hAnsi="Times New Roman" w:cs="Times New Roman"/>
          <w:sz w:val="28"/>
          <w:szCs w:val="28"/>
          <w:lang w:val="uk-UA"/>
        </w:rPr>
      </w:pPr>
      <w:r w:rsidRPr="002561A8">
        <w:rPr>
          <w:rFonts w:ascii="Times New Roman" w:hAnsi="Times New Roman" w:cs="Times New Roman"/>
          <w:sz w:val="28"/>
          <w:szCs w:val="28"/>
          <w:u w:val="single"/>
          <w:lang w:val="uk-UA"/>
        </w:rPr>
        <w:t>Мікроклімат.</w:t>
      </w:r>
      <w:r w:rsidRPr="002561A8">
        <w:rPr>
          <w:rFonts w:ascii="Times New Roman" w:hAnsi="Times New Roman" w:cs="Times New Roman"/>
          <w:sz w:val="28"/>
          <w:szCs w:val="28"/>
          <w:lang w:val="uk-UA"/>
        </w:rPr>
        <w:t xml:space="preserve"> Негативні наслідки планованої діяльності на мікроклімат відсутні. Активних та масштабних впливів планової діяльності (значних виділень теплоти, вологи, тощо) не відбудеться.</w:t>
      </w:r>
    </w:p>
    <w:p w:rsidR="002561A8" w:rsidRPr="002561A8" w:rsidRDefault="002561A8" w:rsidP="002561A8">
      <w:pPr>
        <w:spacing w:after="0" w:line="240" w:lineRule="auto"/>
        <w:ind w:left="567" w:firstLine="706"/>
        <w:jc w:val="both"/>
        <w:rPr>
          <w:rFonts w:ascii="Times New Roman" w:hAnsi="Times New Roman" w:cs="Times New Roman"/>
          <w:sz w:val="28"/>
          <w:szCs w:val="28"/>
          <w:lang w:val="uk-UA"/>
        </w:rPr>
      </w:pPr>
      <w:r w:rsidRPr="002561A8">
        <w:rPr>
          <w:rFonts w:ascii="Times New Roman" w:hAnsi="Times New Roman" w:cs="Times New Roman"/>
          <w:sz w:val="28"/>
          <w:szCs w:val="28"/>
          <w:lang w:val="uk-UA"/>
        </w:rPr>
        <w:t xml:space="preserve">Негативні ендогенні та екзогенні процеси, явища техногенного походження (тектонічні, сейсмічні, зсувні, селеві, зміни напруженого стану і властивостей масивів порід, деформації земної поверхні) за умови діяльності </w:t>
      </w:r>
      <w:r w:rsidR="00A470B6" w:rsidRPr="002561A8">
        <w:rPr>
          <w:rFonts w:ascii="Times New Roman" w:hAnsi="Times New Roman" w:cs="Times New Roman"/>
          <w:sz w:val="28"/>
          <w:szCs w:val="28"/>
          <w:lang w:val="uk-UA"/>
        </w:rPr>
        <w:t>об’єкту</w:t>
      </w:r>
      <w:r w:rsidRPr="002561A8">
        <w:rPr>
          <w:rFonts w:ascii="Times New Roman" w:hAnsi="Times New Roman" w:cs="Times New Roman"/>
          <w:sz w:val="28"/>
          <w:szCs w:val="28"/>
          <w:lang w:val="uk-UA"/>
        </w:rPr>
        <w:t>, не передбачаються.</w:t>
      </w:r>
    </w:p>
    <w:p w:rsidR="002561A8" w:rsidRPr="002561A8" w:rsidRDefault="002561A8" w:rsidP="002561A8">
      <w:pPr>
        <w:spacing w:after="0" w:line="240" w:lineRule="auto"/>
        <w:ind w:left="567" w:firstLine="706"/>
        <w:jc w:val="both"/>
        <w:rPr>
          <w:rFonts w:ascii="Times New Roman" w:hAnsi="Times New Roman" w:cs="Times New Roman"/>
          <w:sz w:val="28"/>
          <w:szCs w:val="28"/>
          <w:lang w:val="uk-UA"/>
        </w:rPr>
      </w:pPr>
      <w:r w:rsidRPr="002561A8">
        <w:rPr>
          <w:rFonts w:ascii="Times New Roman" w:hAnsi="Times New Roman" w:cs="Times New Roman"/>
          <w:sz w:val="28"/>
          <w:szCs w:val="28"/>
          <w:u w:val="single"/>
          <w:lang w:val="uk-UA"/>
        </w:rPr>
        <w:t>Біорізноманіття.</w:t>
      </w:r>
      <w:r w:rsidRPr="002561A8">
        <w:rPr>
          <w:rFonts w:ascii="Times New Roman" w:hAnsi="Times New Roman" w:cs="Times New Roman"/>
          <w:sz w:val="28"/>
          <w:szCs w:val="28"/>
          <w:lang w:val="uk-UA"/>
        </w:rPr>
        <w:t xml:space="preserve"> Проектом передбачається максимально зберегти існуючі зелені насадження та деревну рослинність. Озеленення території позитивно впливатиме на покращення середовища проживання людини.</w:t>
      </w:r>
    </w:p>
    <w:p w:rsidR="002561A8" w:rsidRPr="002561A8" w:rsidRDefault="002561A8" w:rsidP="002561A8">
      <w:pPr>
        <w:spacing w:after="0" w:line="240" w:lineRule="auto"/>
        <w:ind w:left="567" w:firstLine="706"/>
        <w:jc w:val="both"/>
        <w:rPr>
          <w:rFonts w:ascii="Times New Roman" w:hAnsi="Times New Roman" w:cs="Times New Roman"/>
          <w:sz w:val="28"/>
          <w:szCs w:val="28"/>
          <w:lang w:val="uk-UA"/>
        </w:rPr>
      </w:pPr>
      <w:r w:rsidRPr="002561A8">
        <w:rPr>
          <w:rFonts w:ascii="Times New Roman" w:hAnsi="Times New Roman" w:cs="Times New Roman"/>
          <w:sz w:val="28"/>
          <w:szCs w:val="28"/>
          <w:lang w:val="uk-UA"/>
        </w:rPr>
        <w:lastRenderedPageBreak/>
        <w:t xml:space="preserve">Ареали проживання рідкісних тварин, місця зростання рідкісних рослин в межах розташування </w:t>
      </w:r>
      <w:r w:rsidR="00A470B6" w:rsidRPr="002561A8">
        <w:rPr>
          <w:rFonts w:ascii="Times New Roman" w:hAnsi="Times New Roman" w:cs="Times New Roman"/>
          <w:sz w:val="28"/>
          <w:szCs w:val="28"/>
          <w:lang w:val="uk-UA"/>
        </w:rPr>
        <w:t>об’єкту</w:t>
      </w:r>
      <w:r w:rsidRPr="002561A8">
        <w:rPr>
          <w:rFonts w:ascii="Times New Roman" w:hAnsi="Times New Roman" w:cs="Times New Roman"/>
          <w:sz w:val="28"/>
          <w:szCs w:val="28"/>
          <w:lang w:val="uk-UA"/>
        </w:rPr>
        <w:t xml:space="preserve"> відсутні. Значних і незворотних змін в екосистемі території в результаті  розташування  об’єкта  планової  діяльності  не  прогнозується. Наземних, водних і повітряних шляхів міграції тварин на території не відмічено.</w:t>
      </w:r>
    </w:p>
    <w:p w:rsidR="002561A8" w:rsidRPr="002561A8" w:rsidRDefault="002561A8" w:rsidP="002561A8">
      <w:pPr>
        <w:spacing w:after="0" w:line="240" w:lineRule="auto"/>
        <w:ind w:left="567"/>
        <w:jc w:val="both"/>
        <w:rPr>
          <w:rFonts w:ascii="Times New Roman" w:hAnsi="Times New Roman" w:cs="Times New Roman"/>
          <w:sz w:val="28"/>
          <w:szCs w:val="28"/>
          <w:lang w:val="uk-UA"/>
        </w:rPr>
      </w:pPr>
      <w:r w:rsidRPr="002561A8">
        <w:rPr>
          <w:rFonts w:ascii="Times New Roman" w:hAnsi="Times New Roman" w:cs="Times New Roman"/>
          <w:sz w:val="28"/>
          <w:szCs w:val="28"/>
          <w:lang w:val="uk-UA"/>
        </w:rPr>
        <w:tab/>
        <w:t xml:space="preserve">Вибрана ділянка для розташування </w:t>
      </w:r>
      <w:r w:rsidR="00A470B6" w:rsidRPr="002561A8">
        <w:rPr>
          <w:rFonts w:ascii="Times New Roman" w:hAnsi="Times New Roman" w:cs="Times New Roman"/>
          <w:sz w:val="28"/>
          <w:szCs w:val="28"/>
          <w:lang w:val="uk-UA"/>
        </w:rPr>
        <w:t>об’єкту</w:t>
      </w:r>
      <w:r w:rsidRPr="002561A8">
        <w:rPr>
          <w:rFonts w:ascii="Times New Roman" w:hAnsi="Times New Roman" w:cs="Times New Roman"/>
          <w:sz w:val="28"/>
          <w:szCs w:val="28"/>
          <w:lang w:val="uk-UA"/>
        </w:rPr>
        <w:t xml:space="preserve"> не справляє </w:t>
      </w:r>
      <w:r w:rsidR="00A470B6" w:rsidRPr="002561A8">
        <w:rPr>
          <w:rFonts w:ascii="Times New Roman" w:hAnsi="Times New Roman" w:cs="Times New Roman"/>
          <w:sz w:val="28"/>
          <w:szCs w:val="28"/>
          <w:lang w:val="uk-UA"/>
        </w:rPr>
        <w:t>суттєвий</w:t>
      </w:r>
      <w:r w:rsidRPr="002561A8">
        <w:rPr>
          <w:rFonts w:ascii="Times New Roman" w:hAnsi="Times New Roman" w:cs="Times New Roman"/>
          <w:sz w:val="28"/>
          <w:szCs w:val="28"/>
          <w:lang w:val="uk-UA"/>
        </w:rPr>
        <w:t xml:space="preserve"> негативний вплив на довкілля  та не є перспективою для створення територій та об’єктів природо-заповідного фонду.</w:t>
      </w:r>
    </w:p>
    <w:p w:rsidR="002561A8" w:rsidRPr="002561A8" w:rsidRDefault="002561A8" w:rsidP="002561A8">
      <w:pPr>
        <w:tabs>
          <w:tab w:val="left" w:pos="709"/>
        </w:tabs>
        <w:spacing w:after="0" w:line="240" w:lineRule="auto"/>
        <w:ind w:left="567" w:right="100"/>
        <w:jc w:val="both"/>
        <w:rPr>
          <w:rFonts w:ascii="Times New Roman" w:hAnsi="Times New Roman" w:cs="Times New Roman"/>
          <w:b/>
          <w:sz w:val="28"/>
          <w:szCs w:val="28"/>
          <w:lang w:val="uk-UA"/>
        </w:rPr>
      </w:pPr>
      <w:r w:rsidRPr="002561A8">
        <w:rPr>
          <w:rFonts w:ascii="Times New Roman" w:hAnsi="Times New Roman" w:cs="Times New Roman"/>
          <w:sz w:val="28"/>
          <w:szCs w:val="28"/>
          <w:lang w:val="uk-UA"/>
        </w:rPr>
        <w:tab/>
      </w:r>
      <w:r w:rsidRPr="002561A8">
        <w:rPr>
          <w:rFonts w:ascii="Times New Roman" w:hAnsi="Times New Roman" w:cs="Times New Roman"/>
          <w:sz w:val="28"/>
          <w:szCs w:val="28"/>
          <w:lang w:val="uk-UA"/>
        </w:rPr>
        <w:tab/>
      </w:r>
      <w:r w:rsidRPr="002561A8">
        <w:rPr>
          <w:rFonts w:ascii="Times New Roman" w:hAnsi="Times New Roman" w:cs="Times New Roman"/>
          <w:sz w:val="28"/>
          <w:szCs w:val="28"/>
          <w:u w:val="single"/>
          <w:lang w:val="uk-UA"/>
        </w:rPr>
        <w:t>Водне середовище.</w:t>
      </w:r>
      <w:r w:rsidRPr="002561A8">
        <w:rPr>
          <w:rFonts w:ascii="Times New Roman" w:hAnsi="Times New Roman" w:cs="Times New Roman"/>
          <w:sz w:val="28"/>
          <w:szCs w:val="28"/>
          <w:lang w:val="uk-UA"/>
        </w:rPr>
        <w:t xml:space="preserve"> Негативних впливів на водне середовище, порушення гідродинамічного режиму, виснаження поверхневих та підземних водних ресурсів, надходження у водне середовище забруднюючих речовин не відбуватиметься. </w:t>
      </w:r>
    </w:p>
    <w:p w:rsidR="004A696B" w:rsidRPr="007A1157" w:rsidRDefault="004A696B" w:rsidP="007A1157">
      <w:pPr>
        <w:spacing w:after="0" w:line="240" w:lineRule="auto"/>
        <w:ind w:left="709"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Заходи для забезпечення нормативного стану земельних ресурсів під час рекультивації та будівництва включають: </w:t>
      </w:r>
    </w:p>
    <w:p w:rsidR="004A696B" w:rsidRPr="007A1157" w:rsidRDefault="004A696B" w:rsidP="007A1157">
      <w:pPr>
        <w:spacing w:after="0" w:line="240" w:lineRule="auto"/>
        <w:ind w:left="709"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1. Обов'язкове дотримання меж території, відведеної для будівництва. </w:t>
      </w:r>
    </w:p>
    <w:p w:rsidR="004A696B" w:rsidRPr="007A1157" w:rsidRDefault="00700BC1" w:rsidP="007A1157">
      <w:pPr>
        <w:spacing w:after="0" w:line="240" w:lineRule="auto"/>
        <w:ind w:left="709"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2</w:t>
      </w:r>
      <w:r w:rsidR="004A696B" w:rsidRPr="007A1157">
        <w:rPr>
          <w:rFonts w:ascii="Times New Roman" w:hAnsi="Times New Roman" w:cs="Times New Roman"/>
          <w:sz w:val="28"/>
          <w:szCs w:val="28"/>
          <w:lang w:val="uk-UA"/>
        </w:rPr>
        <w:t xml:space="preserve">. Всі будівельні матеріали мають бути розміщені на спеціально відведеній ділянці з твердим покриттям. </w:t>
      </w:r>
    </w:p>
    <w:p w:rsidR="00A0777D" w:rsidRPr="007A1157" w:rsidRDefault="00A0777D" w:rsidP="007A1157">
      <w:pPr>
        <w:pStyle w:val="a6"/>
        <w:ind w:left="709" w:firstLine="709"/>
        <w:jc w:val="both"/>
        <w:rPr>
          <w:rFonts w:ascii="Times New Roman" w:hAnsi="Times New Roman"/>
          <w:sz w:val="28"/>
          <w:szCs w:val="28"/>
          <w:lang w:val="uk-UA"/>
        </w:rPr>
      </w:pPr>
      <w:r w:rsidRPr="007A1157">
        <w:rPr>
          <w:rFonts w:ascii="Times New Roman" w:hAnsi="Times New Roman"/>
          <w:sz w:val="28"/>
          <w:szCs w:val="28"/>
          <w:lang w:val="uk-UA"/>
        </w:rPr>
        <w:t>3. Складування рослинного ґрунту на спеціально відведених майданчиках з наступним використання</w:t>
      </w:r>
      <w:r w:rsidR="00E968D0" w:rsidRPr="007A1157">
        <w:rPr>
          <w:rFonts w:ascii="Times New Roman" w:hAnsi="Times New Roman"/>
          <w:sz w:val="28"/>
          <w:szCs w:val="28"/>
          <w:lang w:val="uk-UA"/>
        </w:rPr>
        <w:t>м</w:t>
      </w:r>
      <w:r w:rsidRPr="007A1157">
        <w:rPr>
          <w:rFonts w:ascii="Times New Roman" w:hAnsi="Times New Roman"/>
          <w:sz w:val="28"/>
          <w:szCs w:val="28"/>
          <w:lang w:val="uk-UA"/>
        </w:rPr>
        <w:t xml:space="preserve"> його при рекультивації, вертикального планування будівельного майданчику. </w:t>
      </w:r>
    </w:p>
    <w:p w:rsidR="004A696B" w:rsidRPr="007A1157" w:rsidRDefault="00A0777D" w:rsidP="007A1157">
      <w:pPr>
        <w:spacing w:after="0" w:line="240" w:lineRule="auto"/>
        <w:ind w:left="709"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4</w:t>
      </w:r>
      <w:r w:rsidR="004A696B" w:rsidRPr="007A1157">
        <w:rPr>
          <w:rFonts w:ascii="Times New Roman" w:hAnsi="Times New Roman" w:cs="Times New Roman"/>
          <w:sz w:val="28"/>
          <w:szCs w:val="28"/>
          <w:lang w:val="uk-UA"/>
        </w:rPr>
        <w:t xml:space="preserve">. Контроль за роботою інженерного обладнання, механізмів і транспортних засобів, своєчасний ремонт, недопущення роботи несправних механізмів. </w:t>
      </w:r>
    </w:p>
    <w:p w:rsidR="004A696B" w:rsidRPr="007A1157" w:rsidRDefault="00A0777D" w:rsidP="007A1157">
      <w:pPr>
        <w:spacing w:after="0" w:line="240" w:lineRule="auto"/>
        <w:ind w:left="709"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5</w:t>
      </w:r>
      <w:r w:rsidR="004A696B" w:rsidRPr="007A1157">
        <w:rPr>
          <w:rFonts w:ascii="Times New Roman" w:hAnsi="Times New Roman" w:cs="Times New Roman"/>
          <w:sz w:val="28"/>
          <w:szCs w:val="28"/>
          <w:lang w:val="uk-UA"/>
        </w:rPr>
        <w:t xml:space="preserve">. Заправка будівельної техніки лише закритим способом – автозаправниками. </w:t>
      </w:r>
    </w:p>
    <w:p w:rsidR="00700BC1" w:rsidRPr="007A1157" w:rsidRDefault="00A0777D" w:rsidP="007A1157">
      <w:pPr>
        <w:spacing w:after="0" w:line="240" w:lineRule="auto"/>
        <w:ind w:left="709" w:firstLine="709"/>
        <w:jc w:val="both"/>
        <w:rPr>
          <w:rFonts w:ascii="Times New Roman" w:hAnsi="Times New Roman" w:cs="Times New Roman"/>
          <w:sz w:val="28"/>
          <w:szCs w:val="28"/>
          <w:shd w:val="clear" w:color="auto" w:fill="FFFFFF"/>
          <w:lang w:val="uk-UA"/>
        </w:rPr>
      </w:pPr>
      <w:r w:rsidRPr="007A1157">
        <w:rPr>
          <w:rFonts w:ascii="Times New Roman" w:hAnsi="Times New Roman" w:cs="Times New Roman"/>
          <w:sz w:val="28"/>
          <w:szCs w:val="28"/>
          <w:lang w:val="uk-UA"/>
        </w:rPr>
        <w:t>6</w:t>
      </w:r>
      <w:r w:rsidR="00700BC1" w:rsidRPr="007A1157">
        <w:rPr>
          <w:rFonts w:ascii="Times New Roman" w:hAnsi="Times New Roman" w:cs="Times New Roman"/>
          <w:sz w:val="28"/>
          <w:szCs w:val="28"/>
          <w:lang w:val="uk-UA"/>
        </w:rPr>
        <w:t xml:space="preserve">. </w:t>
      </w:r>
      <w:r w:rsidR="00700BC1" w:rsidRPr="007A1157">
        <w:rPr>
          <w:rFonts w:ascii="Times New Roman" w:hAnsi="Times New Roman" w:cs="Times New Roman"/>
          <w:sz w:val="28"/>
          <w:szCs w:val="28"/>
          <w:shd w:val="clear" w:color="auto" w:fill="FFFFFF"/>
          <w:lang w:val="uk-UA"/>
        </w:rPr>
        <w:t>Відходи виробництва: своєчасне видалення з приміщення, забезпечення належних умов зберігання та переробки на технологічно правильно облаштованих місцях їх утилізації</w:t>
      </w:r>
      <w:r w:rsidR="00E968D0" w:rsidRPr="007A1157">
        <w:rPr>
          <w:rFonts w:ascii="Times New Roman" w:hAnsi="Times New Roman" w:cs="Times New Roman"/>
          <w:sz w:val="28"/>
          <w:szCs w:val="28"/>
          <w:shd w:val="clear" w:color="auto" w:fill="FFFFFF"/>
          <w:lang w:val="uk-UA"/>
        </w:rPr>
        <w:t>.</w:t>
      </w:r>
    </w:p>
    <w:p w:rsidR="008C1D74" w:rsidRPr="007A1157" w:rsidRDefault="008C1D74" w:rsidP="007A1157">
      <w:pPr>
        <w:spacing w:after="0" w:line="240" w:lineRule="auto"/>
        <w:ind w:left="709"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Водовідведення умовно чистих вод (поверхневих стоків) з території ділянки - відкрите: від стін споруд уздовж проїздів і майданчиків в понижені місця згідно існуючого вертикального планування, зі швидкостями, які виключають ерозію ґрунту. </w:t>
      </w:r>
    </w:p>
    <w:p w:rsidR="007A1157" w:rsidRDefault="007A1157" w:rsidP="008C1D74">
      <w:pPr>
        <w:spacing w:after="0"/>
        <w:ind w:firstLine="709"/>
        <w:jc w:val="both"/>
        <w:rPr>
          <w:rFonts w:ascii="Times New Roman" w:hAnsi="Times New Roman" w:cs="Times New Roman"/>
          <w:sz w:val="24"/>
          <w:lang w:val="uk-UA"/>
        </w:rPr>
      </w:pPr>
    </w:p>
    <w:p w:rsidR="00FC6BA0" w:rsidRPr="007A1157" w:rsidRDefault="0049073A" w:rsidP="007A1157">
      <w:pPr>
        <w:spacing w:after="0" w:line="240" w:lineRule="auto"/>
        <w:ind w:left="425" w:firstLine="709"/>
        <w:jc w:val="both"/>
        <w:rPr>
          <w:rFonts w:ascii="Times New Roman" w:hAnsi="Times New Roman" w:cs="Times New Roman"/>
          <w:sz w:val="28"/>
          <w:lang w:val="uk-UA"/>
        </w:rPr>
      </w:pPr>
      <w:r w:rsidRPr="007A1157">
        <w:rPr>
          <w:rFonts w:ascii="Times New Roman" w:hAnsi="Times New Roman" w:cs="Times New Roman"/>
          <w:i/>
          <w:sz w:val="28"/>
          <w:lang w:val="uk-UA"/>
        </w:rPr>
        <w:t>Відходи.</w:t>
      </w:r>
      <w:r w:rsidR="00D300FB" w:rsidRPr="007A1157">
        <w:rPr>
          <w:rFonts w:ascii="Times New Roman" w:hAnsi="Times New Roman" w:cs="Times New Roman"/>
          <w:i/>
          <w:sz w:val="28"/>
          <w:lang w:val="uk-UA"/>
        </w:rPr>
        <w:t xml:space="preserve"> </w:t>
      </w:r>
      <w:r w:rsidR="00FC6BA0" w:rsidRPr="007A1157">
        <w:rPr>
          <w:rFonts w:ascii="Times New Roman" w:hAnsi="Times New Roman" w:cs="Times New Roman"/>
          <w:sz w:val="28"/>
          <w:lang w:val="uk-UA"/>
        </w:rPr>
        <w:t xml:space="preserve">Сміття і тверді побутові відходи підлягають вивезенню автотранспортом спеціального призначення за межі населеного пункту для наступного знешкодження на спеціально обладнаній ділянці. </w:t>
      </w:r>
    </w:p>
    <w:p w:rsidR="00C220D0" w:rsidRDefault="00C220D0" w:rsidP="00FF7D3D">
      <w:pPr>
        <w:rPr>
          <w:rFonts w:ascii="Times New Roman" w:hAnsi="Times New Roman" w:cs="Times New Roman"/>
          <w:sz w:val="24"/>
          <w:szCs w:val="24"/>
          <w:lang w:val="uk-UA"/>
        </w:rPr>
      </w:pPr>
    </w:p>
    <w:p w:rsidR="002D66C9" w:rsidRPr="00C220D0" w:rsidRDefault="002D66C9" w:rsidP="00FF7D3D">
      <w:pPr>
        <w:rPr>
          <w:rFonts w:ascii="Times New Roman" w:hAnsi="Times New Roman" w:cs="Times New Roman"/>
          <w:sz w:val="24"/>
          <w:szCs w:val="24"/>
          <w:lang w:val="uk-UA"/>
        </w:rPr>
      </w:pPr>
    </w:p>
    <w:p w:rsidR="007A1157" w:rsidRPr="007A1157" w:rsidRDefault="00AF079D" w:rsidP="007A1157">
      <w:pPr>
        <w:pStyle w:val="a6"/>
        <w:ind w:left="425" w:firstLine="567"/>
        <w:jc w:val="center"/>
        <w:outlineLvl w:val="0"/>
        <w:rPr>
          <w:rFonts w:ascii="Times New Roman" w:hAnsi="Times New Roman"/>
          <w:b/>
          <w:sz w:val="28"/>
          <w:szCs w:val="28"/>
          <w:lang w:val="uk-UA"/>
        </w:rPr>
      </w:pPr>
      <w:bookmarkStart w:id="6" w:name="_Toc5178631"/>
      <w:r w:rsidRPr="007A1157">
        <w:rPr>
          <w:rFonts w:ascii="Times New Roman" w:hAnsi="Times New Roman"/>
          <w:b/>
          <w:color w:val="000000" w:themeColor="text1"/>
          <w:sz w:val="28"/>
          <w:szCs w:val="28"/>
          <w:lang w:val="uk-UA"/>
        </w:rPr>
        <w:t xml:space="preserve">4. </w:t>
      </w:r>
      <w:r w:rsidRPr="007A1157">
        <w:rPr>
          <w:rFonts w:ascii="Times New Roman" w:hAnsi="Times New Roman"/>
          <w:b/>
          <w:sz w:val="28"/>
          <w:szCs w:val="28"/>
          <w:lang w:val="uk-UA"/>
        </w:rPr>
        <w:t>Зобов’язання у сфері охорони довкілля, у тому числі пов’язані із запобіганням</w:t>
      </w:r>
      <w:r w:rsidR="00D300FB" w:rsidRPr="007A1157">
        <w:rPr>
          <w:rFonts w:ascii="Times New Roman" w:hAnsi="Times New Roman"/>
          <w:b/>
          <w:sz w:val="28"/>
          <w:szCs w:val="28"/>
          <w:lang w:val="uk-UA"/>
        </w:rPr>
        <w:t xml:space="preserve"> </w:t>
      </w:r>
      <w:r w:rsidRPr="007A1157">
        <w:rPr>
          <w:rFonts w:ascii="Times New Roman" w:hAnsi="Times New Roman"/>
          <w:b/>
          <w:sz w:val="28"/>
          <w:szCs w:val="28"/>
          <w:lang w:val="uk-UA"/>
        </w:rPr>
        <w:t>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bookmarkEnd w:id="6"/>
    </w:p>
    <w:p w:rsidR="000337D4" w:rsidRPr="007A1157" w:rsidRDefault="000337D4"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lastRenderedPageBreak/>
        <w:t xml:space="preserve">Проектні  рішення  ДПТ  розроблено  згідно  Закону  України  «Про  охорону  навколишнього  природного  середовища»,  а  саме:  Статті  3  «Основні  принципи  охорони  навколишнього природного середовища». </w:t>
      </w:r>
    </w:p>
    <w:p w:rsidR="000337D4" w:rsidRPr="007A1157" w:rsidRDefault="000337D4"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Відповідно до нормативно-правової бази України було</w:t>
      </w:r>
      <w:r w:rsidR="00D300FB" w:rsidRPr="007A1157">
        <w:rPr>
          <w:rFonts w:ascii="Times New Roman" w:hAnsi="Times New Roman" w:cs="Times New Roman"/>
          <w:sz w:val="28"/>
          <w:szCs w:val="28"/>
          <w:lang w:val="uk-UA"/>
        </w:rPr>
        <w:t xml:space="preserve"> </w:t>
      </w:r>
      <w:r w:rsidRPr="007A1157">
        <w:rPr>
          <w:rFonts w:ascii="Times New Roman" w:hAnsi="Times New Roman" w:cs="Times New Roman"/>
          <w:sz w:val="28"/>
          <w:szCs w:val="28"/>
          <w:lang w:val="uk-UA"/>
        </w:rPr>
        <w:t xml:space="preserve">прийнято ряд зобов’язань: </w:t>
      </w:r>
    </w:p>
    <w:p w:rsidR="000337D4" w:rsidRPr="007A1157" w:rsidRDefault="000337D4"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1)  пріоритетність  вимог  екологічної  безпеки,  обов'язковість  додержання  екологічних стандартів, нормативів та лімітів використання природних ресурсів; </w:t>
      </w:r>
    </w:p>
    <w:p w:rsidR="000337D4" w:rsidRPr="007A1157" w:rsidRDefault="000337D4"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2)  виконання  ряду  заходів,  що  гарантують  екологічну безпеку  середовища  для  життя  і  здоров'я  людей,  а  також  запобіжний  характер заходів  щодо  охорони  навколишнього природного середовища; </w:t>
      </w:r>
    </w:p>
    <w:p w:rsidR="000337D4" w:rsidRPr="007A1157" w:rsidRDefault="000337D4"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3)  планова  діяльність  не  передбачає  суттєве  вилучення  будь-якого  невідновного ресурсу; </w:t>
      </w:r>
    </w:p>
    <w:p w:rsidR="000337D4" w:rsidRPr="007A1157" w:rsidRDefault="000337D4"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4)  проектне  спрямування  на  збереження  просторової  та  видової  різноманітності  і цілісності природних об'єктів і комплексів; </w:t>
      </w:r>
    </w:p>
    <w:p w:rsidR="000337D4" w:rsidRPr="007A1157" w:rsidRDefault="000337D4"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5)  узгодження  екологічних,  економічних  та  соціальних  інтересів  суспільства  на основі  поєднання  міждисциплінарних  знань  екологічних,  соціальних,  природничих  і технічних наук та прогнозування стану навколишнього природного середовища в рамках проведення  процедури  Стратегічної  екологічної  оцінки  проекту  детального  плану території було обґрунтовано; </w:t>
      </w:r>
    </w:p>
    <w:p w:rsidR="000337D4" w:rsidRPr="007A1157" w:rsidRDefault="000337D4"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6)  забезпечення  загальної  доступності  матеріалів  детального  плану  території  відповідно  до  вимог  Закону  України "Про  доступ  до  публічної інформації"  шляхом  надання  їх  за  запитом  на  інформацію,  оприлюднення  на  веб-сайті органу  місцевого  самоврядування,  у  тому  числі  у  формі  відкритих  даних,  на  єдиному державному  веб-порталі  відкритих  даних,  у  місцевих  періодичних  друкованих  засобах масової  інформації,  у  загальнодоступному  місці  приміщення  органу  місцевого самоврядування,  що  розкриває  питання  щодо  гласності і  демократизму  при  прийнятті рішень,  реалізація  яких  впливає  на  стан  навколишнього  природного  середовища, формування у населення екологічного світогляду; </w:t>
      </w:r>
    </w:p>
    <w:p w:rsidR="000337D4" w:rsidRPr="007A1157" w:rsidRDefault="000337D4"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7)  у  звіті надання  інформації  щодо  обґрунтованого  нормування  впливу планової діяльності на навколишнє природне середовище; </w:t>
      </w:r>
    </w:p>
    <w:p w:rsidR="000337D4" w:rsidRPr="007A1157" w:rsidRDefault="000337D4"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8)  компенсація  шкоди,  заподіяної  порушенням  законодавства  про  охорону навколишнього природного середовища; </w:t>
      </w:r>
    </w:p>
    <w:p w:rsidR="000337D4" w:rsidRPr="007A1157" w:rsidRDefault="000337D4"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8)  оцінка  ступеню  антропогенної  </w:t>
      </w:r>
      <w:r w:rsidR="000E2A93" w:rsidRPr="007A1157">
        <w:rPr>
          <w:rFonts w:ascii="Times New Roman" w:hAnsi="Times New Roman" w:cs="Times New Roman"/>
          <w:sz w:val="28"/>
          <w:szCs w:val="28"/>
          <w:lang w:val="uk-UA"/>
        </w:rPr>
        <w:t>змінності</w:t>
      </w:r>
      <w:r w:rsidRPr="007A1157">
        <w:rPr>
          <w:rFonts w:ascii="Times New Roman" w:hAnsi="Times New Roman" w:cs="Times New Roman"/>
          <w:sz w:val="28"/>
          <w:szCs w:val="28"/>
          <w:lang w:val="uk-UA"/>
        </w:rPr>
        <w:t xml:space="preserve">  територій,  сукупної  дії  факторів,  що негативно впливають на екологічну обстановку; </w:t>
      </w:r>
    </w:p>
    <w:p w:rsidR="000337D4" w:rsidRPr="007A1157" w:rsidRDefault="000337D4"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9)  поєднання  заходів  стимулювання  і  відповідальності  у  справі  охорони навколишнього природного середовища; </w:t>
      </w:r>
    </w:p>
    <w:p w:rsidR="00421988" w:rsidRPr="007A1157" w:rsidRDefault="000337D4"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10)  використання  отриманих  висновків  моніторингу  та комплексу  охоронних заходів  об'єкту  для  виконання  можливостей  факторів  позитивного  впливу  на  охорону довкілля.</w:t>
      </w:r>
    </w:p>
    <w:p w:rsidR="000337D4" w:rsidRDefault="000337D4" w:rsidP="00421988">
      <w:pPr>
        <w:spacing w:after="0"/>
        <w:ind w:firstLine="709"/>
        <w:jc w:val="both"/>
        <w:rPr>
          <w:rFonts w:ascii="Times New Roman" w:hAnsi="Times New Roman" w:cs="Times New Roman"/>
          <w:sz w:val="24"/>
          <w:szCs w:val="24"/>
          <w:lang w:val="uk-UA"/>
        </w:rPr>
      </w:pPr>
    </w:p>
    <w:p w:rsidR="00815094" w:rsidRDefault="00AF079D" w:rsidP="00815094">
      <w:pPr>
        <w:pStyle w:val="a6"/>
        <w:spacing w:after="240"/>
        <w:ind w:left="426" w:firstLine="567"/>
        <w:jc w:val="center"/>
        <w:outlineLvl w:val="0"/>
        <w:rPr>
          <w:rFonts w:ascii="Times New Roman" w:hAnsi="Times New Roman"/>
          <w:b/>
          <w:sz w:val="28"/>
          <w:szCs w:val="28"/>
          <w:lang w:val="uk-UA"/>
        </w:rPr>
      </w:pPr>
      <w:bookmarkStart w:id="7" w:name="_Toc5178632"/>
      <w:r w:rsidRPr="007A1157">
        <w:rPr>
          <w:rFonts w:ascii="Times New Roman" w:hAnsi="Times New Roman"/>
          <w:b/>
          <w:color w:val="000000" w:themeColor="text1"/>
          <w:sz w:val="28"/>
          <w:szCs w:val="28"/>
          <w:lang w:val="uk-UA"/>
        </w:rPr>
        <w:t xml:space="preserve">5.  </w:t>
      </w:r>
      <w:r w:rsidRPr="007A1157">
        <w:rPr>
          <w:rFonts w:ascii="Times New Roman" w:hAnsi="Times New Roman"/>
          <w:b/>
          <w:sz w:val="28"/>
          <w:szCs w:val="28"/>
          <w:lang w:val="uk-UA"/>
        </w:rPr>
        <w:t xml:space="preserve">Опис наслідків для довкілля, у тому числі для здоров’я населення, у тому числі вторинних, кумулятивних, синергічних, коротко-, середньо- та </w:t>
      </w:r>
      <w:r w:rsidRPr="007A1157">
        <w:rPr>
          <w:rFonts w:ascii="Times New Roman" w:hAnsi="Times New Roman"/>
          <w:b/>
          <w:sz w:val="28"/>
          <w:szCs w:val="28"/>
          <w:lang w:val="uk-UA"/>
        </w:rPr>
        <w:lastRenderedPageBreak/>
        <w:t>довгострокових (1, 3-5 та 10-15 років відповідно, а за необхідності  -  50-100 років), постійних і тимчасових, позитивних і негативних наслідків</w:t>
      </w:r>
      <w:bookmarkEnd w:id="7"/>
    </w:p>
    <w:p w:rsidR="00AF079D" w:rsidRPr="007A1157" w:rsidRDefault="00657FD7" w:rsidP="00815094">
      <w:pPr>
        <w:pStyle w:val="a6"/>
        <w:spacing w:after="240"/>
        <w:ind w:left="426" w:firstLine="567"/>
        <w:jc w:val="both"/>
        <w:outlineLvl w:val="0"/>
        <w:rPr>
          <w:rFonts w:ascii="Times New Roman" w:hAnsi="Times New Roman"/>
          <w:sz w:val="28"/>
          <w:szCs w:val="28"/>
          <w:lang w:val="uk-UA"/>
        </w:rPr>
      </w:pPr>
      <w:r w:rsidRPr="007A1157">
        <w:rPr>
          <w:rFonts w:ascii="Times New Roman" w:hAnsi="Times New Roman"/>
          <w:sz w:val="28"/>
          <w:szCs w:val="28"/>
          <w:lang w:val="uk-UA"/>
        </w:rPr>
        <w:t>Згідно «Методичних рекомендацій із здійснення стратегічної екологічної оцінки документів державного планування» затверджених Наказом Міністерства екології та природних ресурсів України від 10.01.2011 № 29) наслідки для довкілля, у тому числі для здоров'я  населення – будь-які ймовірні наслідки для флори, фауни, біорізноманіття, ґрунту, клімату,  повітря, води, ландшафту (включаючи техногенного), природних територій та об'єктів, безпеки  життєдіяльності населення та його здоров'я, матеріальних активів, об'єктів культурної спадщини та взаємодія цих факторів.</w:t>
      </w:r>
    </w:p>
    <w:p w:rsidR="00657FD7" w:rsidRPr="007A1157" w:rsidRDefault="00657FD7" w:rsidP="007A1157">
      <w:pPr>
        <w:pStyle w:val="a6"/>
        <w:ind w:left="426" w:firstLine="567"/>
        <w:jc w:val="both"/>
        <w:rPr>
          <w:rFonts w:ascii="Times New Roman" w:hAnsi="Times New Roman"/>
          <w:sz w:val="28"/>
          <w:szCs w:val="28"/>
          <w:lang w:val="uk-UA"/>
        </w:rPr>
      </w:pPr>
      <w:r w:rsidRPr="007A1157">
        <w:rPr>
          <w:rFonts w:ascii="Times New Roman" w:hAnsi="Times New Roman"/>
          <w:sz w:val="28"/>
          <w:szCs w:val="28"/>
          <w:lang w:val="uk-UA"/>
        </w:rPr>
        <w:t xml:space="preserve">Вторинні наслідки – вигоди, які полягають у широкому залученні громадськості до прийняття рішень та встановлення прозорих процедур їх прийняття. </w:t>
      </w:r>
    </w:p>
    <w:p w:rsidR="00657FD7" w:rsidRPr="007A1157" w:rsidRDefault="00657FD7" w:rsidP="007A1157">
      <w:pPr>
        <w:pStyle w:val="a6"/>
        <w:ind w:left="426" w:firstLine="567"/>
        <w:jc w:val="both"/>
        <w:rPr>
          <w:rFonts w:ascii="Times New Roman" w:hAnsi="Times New Roman"/>
          <w:sz w:val="28"/>
          <w:szCs w:val="28"/>
          <w:lang w:val="uk-UA"/>
        </w:rPr>
      </w:pPr>
      <w:r w:rsidRPr="007A1157">
        <w:rPr>
          <w:rFonts w:ascii="Times New Roman" w:hAnsi="Times New Roman"/>
          <w:sz w:val="28"/>
          <w:szCs w:val="28"/>
          <w:lang w:val="uk-UA"/>
        </w:rPr>
        <w:t>Кумулятивні наслідки – нагромадження в організмах людей, тварин, рослин отрути різних речовин внаслідок тривалого їх використання.</w:t>
      </w:r>
      <w:r w:rsidR="00D300FB" w:rsidRPr="007A1157">
        <w:rPr>
          <w:rFonts w:ascii="Times New Roman" w:hAnsi="Times New Roman"/>
          <w:sz w:val="28"/>
          <w:szCs w:val="28"/>
          <w:lang w:val="uk-UA"/>
        </w:rPr>
        <w:t xml:space="preserve"> </w:t>
      </w:r>
      <w:r w:rsidRPr="007A1157">
        <w:rPr>
          <w:rFonts w:ascii="Times New Roman" w:hAnsi="Times New Roman"/>
          <w:sz w:val="28"/>
          <w:szCs w:val="28"/>
          <w:lang w:val="uk-UA"/>
        </w:rPr>
        <w:t xml:space="preserve">Ймовірність того, що реалізація ДПТ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 </w:t>
      </w:r>
    </w:p>
    <w:p w:rsidR="00657FD7" w:rsidRPr="007A1157" w:rsidRDefault="00657FD7" w:rsidP="007A1157">
      <w:pPr>
        <w:pStyle w:val="a6"/>
        <w:ind w:left="426" w:firstLine="567"/>
        <w:jc w:val="both"/>
        <w:rPr>
          <w:rFonts w:ascii="Times New Roman" w:hAnsi="Times New Roman"/>
          <w:sz w:val="28"/>
          <w:szCs w:val="28"/>
          <w:lang w:val="uk-UA"/>
        </w:rPr>
      </w:pPr>
      <w:r w:rsidRPr="007A1157">
        <w:rPr>
          <w:rFonts w:ascii="Times New Roman" w:hAnsi="Times New Roman"/>
          <w:sz w:val="28"/>
          <w:szCs w:val="28"/>
          <w:lang w:val="uk-UA"/>
        </w:rPr>
        <w:t xml:space="preserve">Синергічні наслідки – сумарний ефект, який полягає у тому, що при взаємодії 2-х або більше факторів їх дія суттєво переважає дію кожного окремо компоненту. </w:t>
      </w:r>
    </w:p>
    <w:p w:rsidR="00C56ADD" w:rsidRPr="007A1157" w:rsidRDefault="00657FD7" w:rsidP="007A1157">
      <w:pPr>
        <w:pStyle w:val="a6"/>
        <w:ind w:left="426" w:firstLine="567"/>
        <w:jc w:val="both"/>
        <w:rPr>
          <w:rFonts w:ascii="Times New Roman" w:hAnsi="Times New Roman"/>
          <w:sz w:val="28"/>
          <w:szCs w:val="28"/>
          <w:lang w:val="uk-UA"/>
        </w:rPr>
      </w:pPr>
      <w:r w:rsidRPr="007A1157">
        <w:rPr>
          <w:rFonts w:ascii="Times New Roman" w:hAnsi="Times New Roman"/>
          <w:sz w:val="28"/>
          <w:szCs w:val="28"/>
          <w:lang w:val="uk-UA"/>
        </w:rPr>
        <w:t>Коротк</w:t>
      </w:r>
      <w:r w:rsidR="00C56ADD" w:rsidRPr="007A1157">
        <w:rPr>
          <w:rFonts w:ascii="Times New Roman" w:hAnsi="Times New Roman"/>
          <w:sz w:val="28"/>
          <w:szCs w:val="28"/>
          <w:lang w:val="uk-UA"/>
        </w:rPr>
        <w:t xml:space="preserve">о- та середньострокові наслідки </w:t>
      </w:r>
      <w:r w:rsidRPr="007A1157">
        <w:rPr>
          <w:rFonts w:ascii="Times New Roman" w:hAnsi="Times New Roman"/>
          <w:sz w:val="28"/>
          <w:szCs w:val="28"/>
          <w:lang w:val="uk-UA"/>
        </w:rPr>
        <w:t>(1, 3-5, 10-15 років) наразі ві</w:t>
      </w:r>
      <w:r w:rsidR="00C56ADD" w:rsidRPr="007A1157">
        <w:rPr>
          <w:rFonts w:ascii="Times New Roman" w:hAnsi="Times New Roman"/>
          <w:sz w:val="28"/>
          <w:szCs w:val="28"/>
          <w:lang w:val="uk-UA"/>
        </w:rPr>
        <w:t xml:space="preserve">дсутні. </w:t>
      </w:r>
    </w:p>
    <w:p w:rsidR="00C56ADD" w:rsidRPr="007A1157" w:rsidRDefault="00657FD7" w:rsidP="007A1157">
      <w:pPr>
        <w:pStyle w:val="a6"/>
        <w:ind w:left="426" w:firstLine="567"/>
        <w:jc w:val="both"/>
        <w:rPr>
          <w:rFonts w:ascii="Times New Roman" w:hAnsi="Times New Roman"/>
          <w:sz w:val="28"/>
          <w:szCs w:val="28"/>
          <w:lang w:val="uk-UA"/>
        </w:rPr>
      </w:pPr>
      <w:r w:rsidRPr="007A1157">
        <w:rPr>
          <w:rFonts w:ascii="Times New Roman" w:hAnsi="Times New Roman"/>
          <w:sz w:val="28"/>
          <w:szCs w:val="28"/>
          <w:lang w:val="uk-UA"/>
        </w:rPr>
        <w:t>До довгострокових наслідків відноситьс</w:t>
      </w:r>
      <w:r w:rsidR="00CC12AB" w:rsidRPr="007A1157">
        <w:rPr>
          <w:rFonts w:ascii="Times New Roman" w:hAnsi="Times New Roman"/>
          <w:sz w:val="28"/>
          <w:szCs w:val="28"/>
          <w:lang w:val="uk-UA"/>
        </w:rPr>
        <w:t>я питання утилізації обладнання.</w:t>
      </w:r>
    </w:p>
    <w:p w:rsidR="00E05D92" w:rsidRDefault="00E05D92" w:rsidP="00657FD7">
      <w:pPr>
        <w:spacing w:after="0"/>
        <w:ind w:firstLine="709"/>
        <w:jc w:val="right"/>
        <w:rPr>
          <w:rFonts w:ascii="Times New Roman" w:hAnsi="Times New Roman" w:cs="Times New Roman"/>
          <w:i/>
          <w:sz w:val="24"/>
          <w:lang w:val="uk-UA"/>
        </w:rPr>
      </w:pPr>
    </w:p>
    <w:p w:rsidR="00E05D92" w:rsidRDefault="00E05D92" w:rsidP="00657FD7">
      <w:pPr>
        <w:spacing w:after="0"/>
        <w:ind w:firstLine="709"/>
        <w:jc w:val="right"/>
        <w:rPr>
          <w:rFonts w:ascii="Times New Roman" w:hAnsi="Times New Roman" w:cs="Times New Roman"/>
          <w:i/>
          <w:sz w:val="24"/>
          <w:lang w:val="uk-UA"/>
        </w:rPr>
      </w:pPr>
    </w:p>
    <w:p w:rsidR="00E05D92" w:rsidRDefault="00E05D92" w:rsidP="00657FD7">
      <w:pPr>
        <w:spacing w:after="0"/>
        <w:ind w:firstLine="709"/>
        <w:jc w:val="right"/>
        <w:rPr>
          <w:rFonts w:ascii="Times New Roman" w:hAnsi="Times New Roman" w:cs="Times New Roman"/>
          <w:i/>
          <w:sz w:val="24"/>
          <w:lang w:val="uk-UA"/>
        </w:rPr>
      </w:pPr>
    </w:p>
    <w:p w:rsidR="00E05D92" w:rsidRDefault="00E05D92" w:rsidP="00657FD7">
      <w:pPr>
        <w:spacing w:after="0"/>
        <w:ind w:firstLine="709"/>
        <w:jc w:val="right"/>
        <w:rPr>
          <w:rFonts w:ascii="Times New Roman" w:hAnsi="Times New Roman" w:cs="Times New Roman"/>
          <w:i/>
          <w:sz w:val="24"/>
          <w:lang w:val="uk-UA"/>
        </w:rPr>
      </w:pPr>
    </w:p>
    <w:p w:rsidR="002D66C9" w:rsidRDefault="002D66C9" w:rsidP="00657FD7">
      <w:pPr>
        <w:spacing w:after="0"/>
        <w:ind w:firstLine="709"/>
        <w:jc w:val="right"/>
        <w:rPr>
          <w:rFonts w:ascii="Times New Roman" w:hAnsi="Times New Roman" w:cs="Times New Roman"/>
          <w:i/>
          <w:sz w:val="24"/>
          <w:lang w:val="uk-UA"/>
        </w:rPr>
      </w:pPr>
    </w:p>
    <w:p w:rsidR="002D66C9" w:rsidRDefault="002D66C9" w:rsidP="00657FD7">
      <w:pPr>
        <w:spacing w:after="0"/>
        <w:ind w:firstLine="709"/>
        <w:jc w:val="right"/>
        <w:rPr>
          <w:rFonts w:ascii="Times New Roman" w:hAnsi="Times New Roman" w:cs="Times New Roman"/>
          <w:i/>
          <w:sz w:val="24"/>
          <w:lang w:val="uk-UA"/>
        </w:rPr>
      </w:pPr>
    </w:p>
    <w:p w:rsidR="002D66C9" w:rsidRDefault="002D66C9" w:rsidP="00657FD7">
      <w:pPr>
        <w:spacing w:after="0"/>
        <w:ind w:firstLine="709"/>
        <w:jc w:val="right"/>
        <w:rPr>
          <w:rFonts w:ascii="Times New Roman" w:hAnsi="Times New Roman" w:cs="Times New Roman"/>
          <w:i/>
          <w:sz w:val="24"/>
          <w:lang w:val="uk-UA"/>
        </w:rPr>
      </w:pPr>
    </w:p>
    <w:p w:rsidR="002D66C9" w:rsidRDefault="002D66C9" w:rsidP="00657FD7">
      <w:pPr>
        <w:spacing w:after="0"/>
        <w:ind w:firstLine="709"/>
        <w:jc w:val="right"/>
        <w:rPr>
          <w:rFonts w:ascii="Times New Roman" w:hAnsi="Times New Roman" w:cs="Times New Roman"/>
          <w:i/>
          <w:sz w:val="24"/>
          <w:lang w:val="uk-UA"/>
        </w:rPr>
      </w:pPr>
    </w:p>
    <w:p w:rsidR="002D66C9" w:rsidRDefault="002D66C9" w:rsidP="00657FD7">
      <w:pPr>
        <w:spacing w:after="0"/>
        <w:ind w:firstLine="709"/>
        <w:jc w:val="right"/>
        <w:rPr>
          <w:rFonts w:ascii="Times New Roman" w:hAnsi="Times New Roman" w:cs="Times New Roman"/>
          <w:i/>
          <w:sz w:val="24"/>
          <w:lang w:val="uk-UA"/>
        </w:rPr>
      </w:pPr>
    </w:p>
    <w:p w:rsidR="002D66C9" w:rsidRDefault="002D66C9" w:rsidP="00657FD7">
      <w:pPr>
        <w:spacing w:after="0"/>
        <w:ind w:firstLine="709"/>
        <w:jc w:val="right"/>
        <w:rPr>
          <w:rFonts w:ascii="Times New Roman" w:hAnsi="Times New Roman" w:cs="Times New Roman"/>
          <w:i/>
          <w:sz w:val="24"/>
          <w:lang w:val="uk-UA"/>
        </w:rPr>
      </w:pPr>
    </w:p>
    <w:p w:rsidR="002D66C9" w:rsidRDefault="002D66C9" w:rsidP="00657FD7">
      <w:pPr>
        <w:spacing w:after="0"/>
        <w:ind w:firstLine="709"/>
        <w:jc w:val="right"/>
        <w:rPr>
          <w:rFonts w:ascii="Times New Roman" w:hAnsi="Times New Roman" w:cs="Times New Roman"/>
          <w:i/>
          <w:sz w:val="24"/>
          <w:lang w:val="uk-UA"/>
        </w:rPr>
      </w:pPr>
    </w:p>
    <w:p w:rsidR="002D66C9" w:rsidRDefault="002D66C9" w:rsidP="00657FD7">
      <w:pPr>
        <w:spacing w:after="0"/>
        <w:ind w:firstLine="709"/>
        <w:jc w:val="right"/>
        <w:rPr>
          <w:rFonts w:ascii="Times New Roman" w:hAnsi="Times New Roman" w:cs="Times New Roman"/>
          <w:i/>
          <w:sz w:val="24"/>
          <w:lang w:val="uk-UA"/>
        </w:rPr>
      </w:pPr>
    </w:p>
    <w:p w:rsidR="00E05D92" w:rsidRDefault="00E05D92" w:rsidP="00657FD7">
      <w:pPr>
        <w:spacing w:after="0"/>
        <w:ind w:firstLine="709"/>
        <w:jc w:val="right"/>
        <w:rPr>
          <w:rFonts w:ascii="Times New Roman" w:hAnsi="Times New Roman" w:cs="Times New Roman"/>
          <w:i/>
          <w:sz w:val="24"/>
          <w:lang w:val="uk-UA"/>
        </w:rPr>
      </w:pPr>
    </w:p>
    <w:p w:rsidR="00E05D92" w:rsidRDefault="00E05D92" w:rsidP="00657FD7">
      <w:pPr>
        <w:spacing w:after="0"/>
        <w:ind w:firstLine="709"/>
        <w:jc w:val="right"/>
        <w:rPr>
          <w:rFonts w:ascii="Times New Roman" w:hAnsi="Times New Roman" w:cs="Times New Roman"/>
          <w:i/>
          <w:sz w:val="24"/>
          <w:lang w:val="uk-UA"/>
        </w:rPr>
      </w:pPr>
    </w:p>
    <w:p w:rsidR="00E40CE4" w:rsidRPr="0091799B" w:rsidRDefault="007E7440" w:rsidP="00657FD7">
      <w:pPr>
        <w:spacing w:after="0"/>
        <w:ind w:firstLine="709"/>
        <w:jc w:val="right"/>
        <w:rPr>
          <w:rFonts w:ascii="Times New Roman" w:hAnsi="Times New Roman" w:cs="Times New Roman"/>
          <w:i/>
          <w:sz w:val="24"/>
          <w:lang w:val="uk-UA"/>
        </w:rPr>
      </w:pPr>
      <w:r>
        <w:rPr>
          <w:rFonts w:ascii="Times New Roman" w:hAnsi="Times New Roman" w:cs="Times New Roman"/>
          <w:i/>
          <w:sz w:val="24"/>
          <w:lang w:val="uk-UA"/>
        </w:rPr>
        <w:t>Таблиця 3</w:t>
      </w:r>
    </w:p>
    <w:p w:rsidR="00E40CE4" w:rsidRPr="007A1157" w:rsidRDefault="00E40CE4" w:rsidP="00E40CE4">
      <w:pPr>
        <w:spacing w:after="0"/>
        <w:ind w:firstLine="709"/>
        <w:jc w:val="center"/>
        <w:rPr>
          <w:rFonts w:ascii="Times New Roman" w:hAnsi="Times New Roman" w:cs="Times New Roman"/>
          <w:b/>
          <w:sz w:val="28"/>
          <w:lang w:val="uk-UA"/>
        </w:rPr>
      </w:pPr>
      <w:r w:rsidRPr="007A1157">
        <w:rPr>
          <w:rFonts w:ascii="Times New Roman" w:hAnsi="Times New Roman" w:cs="Times New Roman"/>
          <w:b/>
          <w:sz w:val="28"/>
          <w:lang w:val="uk-UA"/>
        </w:rPr>
        <w:t>Оцінка ймовірного впливу планової діяльності на довкілля</w:t>
      </w:r>
    </w:p>
    <w:p w:rsidR="00E40CE4" w:rsidRDefault="00E40CE4" w:rsidP="000337D4">
      <w:pPr>
        <w:spacing w:after="0"/>
        <w:ind w:firstLine="709"/>
        <w:jc w:val="center"/>
        <w:rPr>
          <w:rFonts w:ascii="Times New Roman" w:hAnsi="Times New Roman" w:cs="Times New Roman"/>
          <w:b/>
          <w:sz w:val="24"/>
          <w:szCs w:val="24"/>
          <w:lang w:val="uk-UA"/>
        </w:rPr>
      </w:pPr>
      <w:r w:rsidRPr="007A1157">
        <w:rPr>
          <w:rFonts w:ascii="Times New Roman" w:hAnsi="Times New Roman" w:cs="Times New Roman"/>
          <w:b/>
          <w:sz w:val="28"/>
          <w:lang w:val="uk-UA"/>
        </w:rPr>
        <w:t>відповідно до контрольного переліку</w:t>
      </w:r>
    </w:p>
    <w:tbl>
      <w:tblPr>
        <w:tblStyle w:val="a3"/>
        <w:tblW w:w="4815" w:type="pct"/>
        <w:tblInd w:w="817" w:type="dxa"/>
        <w:tblLayout w:type="fixed"/>
        <w:tblLook w:val="0480" w:firstRow="0" w:lastRow="0" w:firstColumn="1" w:lastColumn="0" w:noHBand="0" w:noVBand="1"/>
      </w:tblPr>
      <w:tblGrid>
        <w:gridCol w:w="432"/>
        <w:gridCol w:w="14"/>
        <w:gridCol w:w="12"/>
        <w:gridCol w:w="5355"/>
        <w:gridCol w:w="637"/>
        <w:gridCol w:w="8"/>
        <w:gridCol w:w="1081"/>
        <w:gridCol w:w="20"/>
        <w:gridCol w:w="748"/>
        <w:gridCol w:w="20"/>
        <w:gridCol w:w="1542"/>
        <w:gridCol w:w="30"/>
      </w:tblGrid>
      <w:tr w:rsidR="00E40CE4" w:rsidTr="00815094">
        <w:trPr>
          <w:gridAfter w:val="1"/>
          <w:wAfter w:w="15" w:type="pct"/>
        </w:trPr>
        <w:tc>
          <w:tcPr>
            <w:tcW w:w="2936" w:type="pct"/>
            <w:gridSpan w:val="4"/>
            <w:vMerge w:val="restart"/>
            <w:vAlign w:val="center"/>
          </w:tcPr>
          <w:p w:rsidR="00E40CE4" w:rsidRPr="0091799B" w:rsidRDefault="00E40CE4" w:rsidP="007E7440">
            <w:pPr>
              <w:jc w:val="center"/>
              <w:rPr>
                <w:rFonts w:ascii="Times New Roman" w:hAnsi="Times New Roman" w:cs="Times New Roman"/>
                <w:b/>
                <w:sz w:val="24"/>
                <w:lang w:val="uk-UA"/>
              </w:rPr>
            </w:pPr>
            <w:r w:rsidRPr="0091799B">
              <w:rPr>
                <w:rFonts w:ascii="Times New Roman" w:hAnsi="Times New Roman" w:cs="Times New Roman"/>
                <w:b/>
                <w:sz w:val="24"/>
                <w:lang w:val="uk-UA"/>
              </w:rPr>
              <w:t>Чи може реалізація Стратегії спричинити:</w:t>
            </w:r>
          </w:p>
        </w:tc>
        <w:tc>
          <w:tcPr>
            <w:tcW w:w="1260" w:type="pct"/>
            <w:gridSpan w:val="5"/>
            <w:vAlign w:val="center"/>
          </w:tcPr>
          <w:p w:rsidR="00E40CE4" w:rsidRPr="0091799B" w:rsidRDefault="00E40CE4" w:rsidP="007E7440">
            <w:pPr>
              <w:jc w:val="center"/>
              <w:rPr>
                <w:rFonts w:ascii="Times New Roman" w:hAnsi="Times New Roman" w:cs="Times New Roman"/>
                <w:b/>
                <w:sz w:val="24"/>
                <w:lang w:val="uk-UA"/>
              </w:rPr>
            </w:pPr>
            <w:r w:rsidRPr="0091799B">
              <w:rPr>
                <w:rFonts w:ascii="Times New Roman" w:hAnsi="Times New Roman" w:cs="Times New Roman"/>
                <w:b/>
                <w:sz w:val="24"/>
                <w:lang w:val="uk-UA"/>
              </w:rPr>
              <w:t>Негативний вплив</w:t>
            </w:r>
          </w:p>
        </w:tc>
        <w:tc>
          <w:tcPr>
            <w:tcW w:w="789" w:type="pct"/>
            <w:gridSpan w:val="2"/>
            <w:vMerge w:val="restart"/>
            <w:vAlign w:val="center"/>
          </w:tcPr>
          <w:p w:rsidR="00E40CE4" w:rsidRPr="0091799B" w:rsidRDefault="00E40CE4" w:rsidP="007E7440">
            <w:pPr>
              <w:jc w:val="center"/>
              <w:rPr>
                <w:rFonts w:ascii="Times New Roman" w:hAnsi="Times New Roman" w:cs="Times New Roman"/>
                <w:b/>
                <w:sz w:val="24"/>
                <w:lang w:val="uk-UA"/>
              </w:rPr>
            </w:pPr>
            <w:r w:rsidRPr="0091799B">
              <w:rPr>
                <w:rFonts w:ascii="Times New Roman" w:hAnsi="Times New Roman" w:cs="Times New Roman"/>
                <w:b/>
                <w:sz w:val="24"/>
                <w:lang w:val="uk-UA"/>
              </w:rPr>
              <w:t>Пом'якшення існуючої ситуації</w:t>
            </w:r>
          </w:p>
        </w:tc>
      </w:tr>
      <w:tr w:rsidR="00E40CE4" w:rsidTr="00815094">
        <w:trPr>
          <w:gridAfter w:val="1"/>
          <w:wAfter w:w="15" w:type="pct"/>
        </w:trPr>
        <w:tc>
          <w:tcPr>
            <w:tcW w:w="2936" w:type="pct"/>
            <w:gridSpan w:val="4"/>
            <w:vMerge/>
          </w:tcPr>
          <w:p w:rsidR="00E40CE4" w:rsidRDefault="00E40CE4" w:rsidP="007E7440">
            <w:pPr>
              <w:jc w:val="both"/>
              <w:rPr>
                <w:rFonts w:ascii="Times New Roman" w:hAnsi="Times New Roman" w:cs="Times New Roman"/>
                <w:sz w:val="24"/>
                <w:lang w:val="uk-UA"/>
              </w:rPr>
            </w:pPr>
          </w:p>
        </w:tc>
        <w:tc>
          <w:tcPr>
            <w:tcW w:w="322" w:type="pct"/>
          </w:tcPr>
          <w:p w:rsidR="00E40CE4" w:rsidRPr="0091799B" w:rsidRDefault="00E40CE4" w:rsidP="007E7440">
            <w:pPr>
              <w:jc w:val="center"/>
              <w:rPr>
                <w:rFonts w:ascii="Times New Roman" w:hAnsi="Times New Roman" w:cs="Times New Roman"/>
                <w:b/>
                <w:sz w:val="24"/>
                <w:lang w:val="uk-UA"/>
              </w:rPr>
            </w:pPr>
            <w:r w:rsidRPr="0091799B">
              <w:rPr>
                <w:rFonts w:ascii="Times New Roman" w:hAnsi="Times New Roman" w:cs="Times New Roman"/>
                <w:b/>
                <w:sz w:val="24"/>
                <w:lang w:val="uk-UA"/>
              </w:rPr>
              <w:t>Так</w:t>
            </w:r>
          </w:p>
        </w:tc>
        <w:tc>
          <w:tcPr>
            <w:tcW w:w="550" w:type="pct"/>
            <w:gridSpan w:val="2"/>
          </w:tcPr>
          <w:p w:rsidR="00E40CE4" w:rsidRPr="0091799B" w:rsidRDefault="00E40CE4" w:rsidP="007E7440">
            <w:pPr>
              <w:jc w:val="center"/>
              <w:rPr>
                <w:rFonts w:ascii="Times New Roman" w:hAnsi="Times New Roman" w:cs="Times New Roman"/>
                <w:b/>
                <w:sz w:val="24"/>
                <w:lang w:val="uk-UA"/>
              </w:rPr>
            </w:pPr>
            <w:r w:rsidRPr="0091799B">
              <w:rPr>
                <w:rFonts w:ascii="Times New Roman" w:hAnsi="Times New Roman" w:cs="Times New Roman"/>
                <w:b/>
                <w:sz w:val="24"/>
                <w:lang w:val="uk-UA"/>
              </w:rPr>
              <w:t>Ймовірно</w:t>
            </w:r>
          </w:p>
        </w:tc>
        <w:tc>
          <w:tcPr>
            <w:tcW w:w="388" w:type="pct"/>
            <w:gridSpan w:val="2"/>
          </w:tcPr>
          <w:p w:rsidR="00E40CE4" w:rsidRPr="0091799B" w:rsidRDefault="00E40CE4" w:rsidP="007E7440">
            <w:pPr>
              <w:jc w:val="center"/>
              <w:rPr>
                <w:rFonts w:ascii="Times New Roman" w:hAnsi="Times New Roman" w:cs="Times New Roman"/>
                <w:b/>
                <w:sz w:val="24"/>
                <w:lang w:val="uk-UA"/>
              </w:rPr>
            </w:pPr>
            <w:r w:rsidRPr="0091799B">
              <w:rPr>
                <w:rFonts w:ascii="Times New Roman" w:hAnsi="Times New Roman" w:cs="Times New Roman"/>
                <w:b/>
                <w:sz w:val="24"/>
                <w:lang w:val="uk-UA"/>
              </w:rPr>
              <w:t>Ні</w:t>
            </w:r>
          </w:p>
        </w:tc>
        <w:tc>
          <w:tcPr>
            <w:tcW w:w="789" w:type="pct"/>
            <w:gridSpan w:val="2"/>
            <w:vMerge/>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18" w:type="pct"/>
            <w:tcBorders>
              <w:right w:val="single" w:sz="4" w:space="0" w:color="auto"/>
            </w:tcBorders>
            <w:vAlign w:val="center"/>
          </w:tcPr>
          <w:p w:rsidR="00E40CE4" w:rsidRPr="00C52CFC" w:rsidRDefault="00E40CE4" w:rsidP="007E7440">
            <w:pPr>
              <w:jc w:val="center"/>
              <w:rPr>
                <w:rFonts w:ascii="Times New Roman" w:hAnsi="Times New Roman" w:cs="Times New Roman"/>
                <w:b/>
                <w:sz w:val="24"/>
                <w:lang w:val="uk-UA"/>
              </w:rPr>
            </w:pPr>
            <w:r w:rsidRPr="00C52CFC">
              <w:rPr>
                <w:rFonts w:ascii="Times New Roman" w:hAnsi="Times New Roman" w:cs="Times New Roman"/>
                <w:b/>
                <w:sz w:val="24"/>
                <w:lang w:val="uk-UA"/>
              </w:rPr>
              <w:lastRenderedPageBreak/>
              <w:t>1</w:t>
            </w:r>
          </w:p>
        </w:tc>
        <w:tc>
          <w:tcPr>
            <w:tcW w:w="2718" w:type="pct"/>
            <w:gridSpan w:val="3"/>
            <w:tcBorders>
              <w:left w:val="single" w:sz="4" w:space="0" w:color="auto"/>
            </w:tcBorders>
            <w:vAlign w:val="center"/>
          </w:tcPr>
          <w:p w:rsidR="00E40CE4" w:rsidRPr="00C52CFC" w:rsidRDefault="00E40CE4" w:rsidP="007E7440">
            <w:pPr>
              <w:jc w:val="center"/>
              <w:rPr>
                <w:rFonts w:ascii="Times New Roman" w:hAnsi="Times New Roman" w:cs="Times New Roman"/>
                <w:b/>
                <w:sz w:val="24"/>
                <w:lang w:val="uk-UA"/>
              </w:rPr>
            </w:pPr>
            <w:r w:rsidRPr="00C52CFC">
              <w:rPr>
                <w:rFonts w:ascii="Times New Roman" w:hAnsi="Times New Roman" w:cs="Times New Roman"/>
                <w:b/>
                <w:sz w:val="24"/>
                <w:lang w:val="uk-UA"/>
              </w:rPr>
              <w:t>2</w:t>
            </w:r>
          </w:p>
        </w:tc>
        <w:tc>
          <w:tcPr>
            <w:tcW w:w="322" w:type="pct"/>
            <w:vAlign w:val="center"/>
          </w:tcPr>
          <w:p w:rsidR="00E40CE4" w:rsidRPr="00C52CFC" w:rsidRDefault="00E40CE4" w:rsidP="007E7440">
            <w:pPr>
              <w:jc w:val="center"/>
              <w:rPr>
                <w:rFonts w:ascii="Times New Roman" w:hAnsi="Times New Roman" w:cs="Times New Roman"/>
                <w:b/>
                <w:sz w:val="24"/>
                <w:lang w:val="uk-UA"/>
              </w:rPr>
            </w:pPr>
            <w:r w:rsidRPr="00C52CFC">
              <w:rPr>
                <w:rFonts w:ascii="Times New Roman" w:hAnsi="Times New Roman" w:cs="Times New Roman"/>
                <w:b/>
                <w:sz w:val="24"/>
                <w:lang w:val="uk-UA"/>
              </w:rPr>
              <w:t>3</w:t>
            </w:r>
          </w:p>
        </w:tc>
        <w:tc>
          <w:tcPr>
            <w:tcW w:w="550" w:type="pct"/>
            <w:gridSpan w:val="2"/>
            <w:vAlign w:val="center"/>
          </w:tcPr>
          <w:p w:rsidR="00E40CE4" w:rsidRPr="00C52CFC" w:rsidRDefault="00E40CE4" w:rsidP="007E7440">
            <w:pPr>
              <w:jc w:val="center"/>
              <w:rPr>
                <w:rFonts w:ascii="Times New Roman" w:hAnsi="Times New Roman" w:cs="Times New Roman"/>
                <w:b/>
                <w:sz w:val="24"/>
                <w:lang w:val="uk-UA"/>
              </w:rPr>
            </w:pPr>
            <w:r w:rsidRPr="00C52CFC">
              <w:rPr>
                <w:rFonts w:ascii="Times New Roman" w:hAnsi="Times New Roman" w:cs="Times New Roman"/>
                <w:b/>
                <w:sz w:val="24"/>
                <w:lang w:val="uk-UA"/>
              </w:rPr>
              <w:t>4</w:t>
            </w:r>
          </w:p>
        </w:tc>
        <w:tc>
          <w:tcPr>
            <w:tcW w:w="388" w:type="pct"/>
            <w:gridSpan w:val="2"/>
            <w:vAlign w:val="center"/>
          </w:tcPr>
          <w:p w:rsidR="00E40CE4" w:rsidRPr="00C52CFC" w:rsidRDefault="00E40CE4" w:rsidP="007E7440">
            <w:pPr>
              <w:jc w:val="center"/>
              <w:rPr>
                <w:rFonts w:ascii="Times New Roman" w:hAnsi="Times New Roman" w:cs="Times New Roman"/>
                <w:b/>
                <w:sz w:val="24"/>
                <w:lang w:val="uk-UA"/>
              </w:rPr>
            </w:pPr>
            <w:r w:rsidRPr="00C52CFC">
              <w:rPr>
                <w:rFonts w:ascii="Times New Roman" w:hAnsi="Times New Roman" w:cs="Times New Roman"/>
                <w:b/>
                <w:sz w:val="24"/>
                <w:lang w:val="uk-UA"/>
              </w:rPr>
              <w:t>5</w:t>
            </w:r>
          </w:p>
        </w:tc>
        <w:tc>
          <w:tcPr>
            <w:tcW w:w="789" w:type="pct"/>
            <w:gridSpan w:val="2"/>
            <w:vAlign w:val="center"/>
          </w:tcPr>
          <w:p w:rsidR="00E40CE4" w:rsidRPr="00C52CFC" w:rsidRDefault="00E40CE4" w:rsidP="007E7440">
            <w:pPr>
              <w:jc w:val="center"/>
              <w:rPr>
                <w:rFonts w:ascii="Times New Roman" w:hAnsi="Times New Roman" w:cs="Times New Roman"/>
                <w:b/>
                <w:sz w:val="24"/>
                <w:lang w:val="uk-UA"/>
              </w:rPr>
            </w:pPr>
            <w:r w:rsidRPr="00C52CFC">
              <w:rPr>
                <w:rFonts w:ascii="Times New Roman" w:hAnsi="Times New Roman" w:cs="Times New Roman"/>
                <w:b/>
                <w:sz w:val="24"/>
                <w:lang w:val="uk-UA"/>
              </w:rPr>
              <w:t>6</w:t>
            </w:r>
          </w:p>
        </w:tc>
      </w:tr>
      <w:tr w:rsidR="00E40CE4" w:rsidTr="00815094">
        <w:trPr>
          <w:gridAfter w:val="1"/>
          <w:wAfter w:w="15" w:type="pct"/>
        </w:trPr>
        <w:tc>
          <w:tcPr>
            <w:tcW w:w="4985" w:type="pct"/>
            <w:gridSpan w:val="11"/>
          </w:tcPr>
          <w:p w:rsidR="00E40CE4" w:rsidRPr="0091799B" w:rsidRDefault="00E40CE4" w:rsidP="007E7440">
            <w:pPr>
              <w:jc w:val="center"/>
              <w:rPr>
                <w:rFonts w:ascii="Times New Roman" w:hAnsi="Times New Roman" w:cs="Times New Roman"/>
                <w:b/>
                <w:i/>
                <w:sz w:val="24"/>
                <w:lang w:val="uk-UA"/>
              </w:rPr>
            </w:pPr>
            <w:r w:rsidRPr="0091799B">
              <w:rPr>
                <w:rFonts w:ascii="Times New Roman" w:hAnsi="Times New Roman" w:cs="Times New Roman"/>
                <w:b/>
                <w:i/>
                <w:sz w:val="24"/>
                <w:lang w:val="uk-UA"/>
              </w:rPr>
              <w:t>Повітря</w:t>
            </w:r>
          </w:p>
        </w:tc>
      </w:tr>
      <w:tr w:rsidR="00E40CE4" w:rsidRPr="00D269DC"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1</w:t>
            </w:r>
          </w:p>
        </w:tc>
        <w:tc>
          <w:tcPr>
            <w:tcW w:w="2705" w:type="pct"/>
          </w:tcPr>
          <w:p w:rsidR="00E40CE4" w:rsidRDefault="00E40CE4" w:rsidP="007E7440">
            <w:pPr>
              <w:jc w:val="both"/>
              <w:rPr>
                <w:rFonts w:ascii="Times New Roman" w:hAnsi="Times New Roman" w:cs="Times New Roman"/>
                <w:sz w:val="24"/>
                <w:lang w:val="uk-UA"/>
              </w:rPr>
            </w:pPr>
            <w:r w:rsidRPr="0091799B">
              <w:rPr>
                <w:rFonts w:ascii="Times New Roman" w:hAnsi="Times New Roman" w:cs="Times New Roman"/>
                <w:sz w:val="24"/>
                <w:lang w:val="uk-UA"/>
              </w:rPr>
              <w:t>Збільшенн</w:t>
            </w:r>
            <w:r>
              <w:rPr>
                <w:rFonts w:ascii="Times New Roman" w:hAnsi="Times New Roman" w:cs="Times New Roman"/>
                <w:sz w:val="24"/>
                <w:lang w:val="uk-UA"/>
              </w:rPr>
              <w:t xml:space="preserve">я викидів забруднюючих речовин </w:t>
            </w:r>
            <w:r w:rsidRPr="0091799B">
              <w:rPr>
                <w:rFonts w:ascii="Times New Roman" w:hAnsi="Times New Roman" w:cs="Times New Roman"/>
                <w:sz w:val="24"/>
                <w:lang w:val="uk-UA"/>
              </w:rPr>
              <w:t>від стаціонарних джерел?</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Pr="0077279D" w:rsidRDefault="00293245" w:rsidP="0077279D">
            <w:pPr>
              <w:jc w:val="center"/>
              <w:rPr>
                <w:rFonts w:ascii="Times New Roman" w:hAnsi="Times New Roman" w:cs="Times New Roman"/>
                <w:sz w:val="24"/>
                <w:lang w:val="uk-UA"/>
              </w:rPr>
            </w:pPr>
            <w:r w:rsidRPr="0077279D">
              <w:rPr>
                <w:rFonts w:ascii="Times New Roman" w:hAnsi="Times New Roman" w:cs="Times New Roman"/>
                <w:sz w:val="24"/>
                <w:lang w:val="uk-UA"/>
              </w:rPr>
              <w:t>●</w:t>
            </w:r>
          </w:p>
        </w:tc>
        <w:tc>
          <w:tcPr>
            <w:tcW w:w="388" w:type="pct"/>
            <w:gridSpan w:val="2"/>
            <w:vAlign w:val="center"/>
          </w:tcPr>
          <w:p w:rsidR="00E40CE4" w:rsidRPr="0077279D" w:rsidRDefault="00E40CE4" w:rsidP="0077279D">
            <w:pPr>
              <w:jc w:val="center"/>
              <w:rPr>
                <w:rFonts w:ascii="Times New Roman" w:hAnsi="Times New Roman" w:cs="Times New Roman"/>
                <w:sz w:val="24"/>
                <w:lang w:val="uk-UA"/>
              </w:rPr>
            </w:pP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2</w:t>
            </w:r>
          </w:p>
        </w:tc>
        <w:tc>
          <w:tcPr>
            <w:tcW w:w="2705" w:type="pct"/>
          </w:tcPr>
          <w:p w:rsidR="00E40CE4" w:rsidRDefault="00E40CE4" w:rsidP="007E7440">
            <w:pPr>
              <w:jc w:val="both"/>
              <w:rPr>
                <w:rFonts w:ascii="Times New Roman" w:hAnsi="Times New Roman" w:cs="Times New Roman"/>
                <w:sz w:val="24"/>
                <w:lang w:val="uk-UA"/>
              </w:rPr>
            </w:pPr>
            <w:r w:rsidRPr="0091799B">
              <w:rPr>
                <w:rFonts w:ascii="Times New Roman" w:hAnsi="Times New Roman" w:cs="Times New Roman"/>
                <w:sz w:val="24"/>
                <w:lang w:val="uk-UA"/>
              </w:rPr>
              <w:t>Збільшенн</w:t>
            </w:r>
            <w:r>
              <w:rPr>
                <w:rFonts w:ascii="Times New Roman" w:hAnsi="Times New Roman" w:cs="Times New Roman"/>
                <w:sz w:val="24"/>
                <w:lang w:val="uk-UA"/>
              </w:rPr>
              <w:t xml:space="preserve">я викидів забруднюючих речовин </w:t>
            </w:r>
            <w:r w:rsidRPr="0091799B">
              <w:rPr>
                <w:rFonts w:ascii="Times New Roman" w:hAnsi="Times New Roman" w:cs="Times New Roman"/>
                <w:sz w:val="24"/>
                <w:lang w:val="uk-UA"/>
              </w:rPr>
              <w:t>від пересувних джерел?</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Pr="0077279D" w:rsidRDefault="0077279D" w:rsidP="0077279D">
            <w:pPr>
              <w:jc w:val="center"/>
              <w:rPr>
                <w:rFonts w:ascii="Times New Roman" w:hAnsi="Times New Roman" w:cs="Times New Roman"/>
                <w:sz w:val="24"/>
                <w:lang w:val="uk-UA"/>
              </w:rPr>
            </w:pPr>
            <w:r w:rsidRPr="0077279D">
              <w:rPr>
                <w:rFonts w:ascii="Times New Roman" w:hAnsi="Times New Roman" w:cs="Times New Roman"/>
                <w:sz w:val="24"/>
                <w:lang w:val="uk-UA"/>
              </w:rPr>
              <w:t>●</w:t>
            </w:r>
          </w:p>
        </w:tc>
        <w:tc>
          <w:tcPr>
            <w:tcW w:w="388" w:type="pct"/>
            <w:gridSpan w:val="2"/>
            <w:vAlign w:val="center"/>
          </w:tcPr>
          <w:p w:rsidR="00E40CE4" w:rsidRPr="0077279D" w:rsidRDefault="00E40CE4" w:rsidP="0077279D">
            <w:pPr>
              <w:jc w:val="center"/>
              <w:rPr>
                <w:rFonts w:ascii="Times New Roman" w:hAnsi="Times New Roman" w:cs="Times New Roman"/>
                <w:sz w:val="24"/>
                <w:lang w:val="uk-UA"/>
              </w:rPr>
            </w:pP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3</w:t>
            </w:r>
          </w:p>
        </w:tc>
        <w:tc>
          <w:tcPr>
            <w:tcW w:w="2705" w:type="pct"/>
          </w:tcPr>
          <w:p w:rsidR="00E40CE4" w:rsidRDefault="00E40CE4" w:rsidP="007E7440">
            <w:pPr>
              <w:jc w:val="both"/>
              <w:rPr>
                <w:rFonts w:ascii="Times New Roman" w:hAnsi="Times New Roman" w:cs="Times New Roman"/>
                <w:sz w:val="24"/>
                <w:lang w:val="uk-UA"/>
              </w:rPr>
            </w:pPr>
            <w:r w:rsidRPr="0091799B">
              <w:rPr>
                <w:rFonts w:ascii="Times New Roman" w:hAnsi="Times New Roman" w:cs="Times New Roman"/>
                <w:sz w:val="24"/>
                <w:lang w:val="uk-UA"/>
              </w:rPr>
              <w:t xml:space="preserve">Погіршення якості атмосферного повітря?  </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Pr="0077279D" w:rsidRDefault="00293245" w:rsidP="0077279D">
            <w:pPr>
              <w:jc w:val="center"/>
              <w:rPr>
                <w:rFonts w:ascii="Times New Roman" w:hAnsi="Times New Roman" w:cs="Times New Roman"/>
                <w:sz w:val="24"/>
                <w:lang w:val="uk-UA"/>
              </w:rPr>
            </w:pPr>
            <w:r w:rsidRPr="0077279D">
              <w:rPr>
                <w:rFonts w:ascii="Times New Roman" w:hAnsi="Times New Roman" w:cs="Times New Roman"/>
                <w:sz w:val="24"/>
                <w:lang w:val="uk-UA"/>
              </w:rPr>
              <w:t>●</w:t>
            </w:r>
          </w:p>
        </w:tc>
        <w:tc>
          <w:tcPr>
            <w:tcW w:w="388" w:type="pct"/>
            <w:gridSpan w:val="2"/>
            <w:vAlign w:val="center"/>
          </w:tcPr>
          <w:p w:rsidR="00E40CE4" w:rsidRPr="0077279D" w:rsidRDefault="00E40CE4" w:rsidP="0077279D">
            <w:pPr>
              <w:jc w:val="center"/>
              <w:rPr>
                <w:rFonts w:ascii="Times New Roman" w:hAnsi="Times New Roman" w:cs="Times New Roman"/>
                <w:sz w:val="24"/>
                <w:lang w:val="uk-UA"/>
              </w:rPr>
            </w:pP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4</w:t>
            </w:r>
          </w:p>
        </w:tc>
        <w:tc>
          <w:tcPr>
            <w:tcW w:w="2705" w:type="pct"/>
          </w:tcPr>
          <w:p w:rsidR="00E40CE4" w:rsidRDefault="00E40CE4" w:rsidP="007E7440">
            <w:pPr>
              <w:jc w:val="both"/>
              <w:rPr>
                <w:rFonts w:ascii="Times New Roman" w:hAnsi="Times New Roman" w:cs="Times New Roman"/>
                <w:sz w:val="24"/>
                <w:lang w:val="uk-UA"/>
              </w:rPr>
            </w:pPr>
            <w:r w:rsidRPr="0091799B">
              <w:rPr>
                <w:rFonts w:ascii="Times New Roman" w:hAnsi="Times New Roman" w:cs="Times New Roman"/>
                <w:sz w:val="24"/>
                <w:lang w:val="uk-UA"/>
              </w:rPr>
              <w:t>Появу джерел неприємних запахів?</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Pr="0077279D" w:rsidRDefault="00293245" w:rsidP="0077279D">
            <w:pPr>
              <w:jc w:val="center"/>
              <w:rPr>
                <w:rFonts w:ascii="Times New Roman" w:hAnsi="Times New Roman" w:cs="Times New Roman"/>
                <w:sz w:val="24"/>
                <w:lang w:val="uk-UA"/>
              </w:rPr>
            </w:pPr>
            <w:r w:rsidRPr="0077279D">
              <w:rPr>
                <w:rFonts w:ascii="Times New Roman" w:hAnsi="Times New Roman" w:cs="Times New Roman"/>
                <w:sz w:val="24"/>
                <w:lang w:val="uk-UA"/>
              </w:rPr>
              <w:t>●</w:t>
            </w:r>
          </w:p>
        </w:tc>
        <w:tc>
          <w:tcPr>
            <w:tcW w:w="388" w:type="pct"/>
            <w:gridSpan w:val="2"/>
            <w:vAlign w:val="center"/>
          </w:tcPr>
          <w:p w:rsidR="00E40CE4" w:rsidRPr="0077279D" w:rsidRDefault="00E40CE4" w:rsidP="0077279D">
            <w:pPr>
              <w:jc w:val="center"/>
              <w:rPr>
                <w:rFonts w:ascii="Times New Roman" w:hAnsi="Times New Roman" w:cs="Times New Roman"/>
                <w:sz w:val="24"/>
                <w:lang w:val="uk-UA"/>
              </w:rPr>
            </w:pP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RPr="00C30278"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5</w:t>
            </w:r>
          </w:p>
        </w:tc>
        <w:tc>
          <w:tcPr>
            <w:tcW w:w="2705" w:type="pct"/>
          </w:tcPr>
          <w:p w:rsidR="00E40CE4" w:rsidRPr="0091799B" w:rsidRDefault="00E40CE4" w:rsidP="007E7440">
            <w:pPr>
              <w:jc w:val="both"/>
              <w:rPr>
                <w:rFonts w:ascii="Times New Roman" w:hAnsi="Times New Roman" w:cs="Times New Roman"/>
                <w:sz w:val="24"/>
                <w:lang w:val="uk-UA"/>
              </w:rPr>
            </w:pPr>
            <w:r w:rsidRPr="0091799B">
              <w:rPr>
                <w:rFonts w:ascii="Times New Roman" w:hAnsi="Times New Roman"/>
                <w:sz w:val="24"/>
                <w:szCs w:val="24"/>
                <w:lang w:val="uk-UA"/>
              </w:rPr>
              <w:t>Зміни повітряних потоків, вологості, температури або ж будь-які локальні чи регіональні зміни клімату</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Pr="0077279D" w:rsidRDefault="00E40CE4" w:rsidP="0077279D">
            <w:pPr>
              <w:jc w:val="center"/>
              <w:rPr>
                <w:rFonts w:ascii="Times New Roman" w:hAnsi="Times New Roman" w:cs="Times New Roman"/>
                <w:sz w:val="24"/>
                <w:lang w:val="uk-UA"/>
              </w:rPr>
            </w:pPr>
          </w:p>
        </w:tc>
        <w:tc>
          <w:tcPr>
            <w:tcW w:w="388" w:type="pct"/>
            <w:gridSpan w:val="2"/>
            <w:vAlign w:val="center"/>
          </w:tcPr>
          <w:p w:rsidR="00E40CE4" w:rsidRPr="0077279D" w:rsidRDefault="0077279D" w:rsidP="0077279D">
            <w:pPr>
              <w:jc w:val="center"/>
              <w:rPr>
                <w:rFonts w:ascii="Times New Roman" w:hAnsi="Times New Roman" w:cs="Times New Roman"/>
                <w:sz w:val="24"/>
                <w:lang w:val="uk-UA"/>
              </w:rPr>
            </w:pPr>
            <w:r w:rsidRPr="0077279D">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4985" w:type="pct"/>
            <w:gridSpan w:val="11"/>
          </w:tcPr>
          <w:p w:rsidR="00E40CE4" w:rsidRPr="0091799B" w:rsidRDefault="00E40CE4" w:rsidP="007E7440">
            <w:pPr>
              <w:jc w:val="center"/>
              <w:rPr>
                <w:rFonts w:ascii="Times New Roman" w:hAnsi="Times New Roman" w:cs="Times New Roman"/>
                <w:b/>
                <w:i/>
                <w:sz w:val="24"/>
                <w:lang w:val="uk-UA"/>
              </w:rPr>
            </w:pPr>
            <w:r w:rsidRPr="0091799B">
              <w:rPr>
                <w:rFonts w:ascii="Times New Roman" w:hAnsi="Times New Roman" w:cs="Times New Roman"/>
                <w:b/>
                <w:i/>
                <w:sz w:val="24"/>
                <w:lang w:val="uk-UA"/>
              </w:rPr>
              <w:t>Водні ресурси</w:t>
            </w: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6</w:t>
            </w:r>
          </w:p>
        </w:tc>
        <w:tc>
          <w:tcPr>
            <w:tcW w:w="2705" w:type="pct"/>
          </w:tcPr>
          <w:p w:rsidR="00E40CE4" w:rsidRPr="00C52CFC"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Збільшення обсягів скидів у поверхневі води</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77279D"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388" w:type="pct"/>
            <w:gridSpan w:val="2"/>
            <w:vAlign w:val="center"/>
          </w:tcPr>
          <w:p w:rsidR="00E40CE4" w:rsidRDefault="00E40CE4" w:rsidP="0077279D">
            <w:pPr>
              <w:jc w:val="center"/>
              <w:rPr>
                <w:rFonts w:ascii="Times New Roman" w:hAnsi="Times New Roman" w:cs="Times New Roman"/>
                <w:sz w:val="24"/>
                <w:lang w:val="uk-UA"/>
              </w:rPr>
            </w:pP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Borders>
              <w:bottom w:val="single" w:sz="4" w:space="0" w:color="auto"/>
            </w:tcBorders>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7</w:t>
            </w:r>
          </w:p>
        </w:tc>
        <w:tc>
          <w:tcPr>
            <w:tcW w:w="2705" w:type="pct"/>
            <w:tcBorders>
              <w:bottom w:val="single" w:sz="4" w:space="0" w:color="auto"/>
            </w:tcBorders>
          </w:tcPr>
          <w:p w:rsidR="00E40CE4" w:rsidRPr="00C52CFC"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Будь-які зміни якості поверхневих вод(зокрема таких показників, як температура, розчинений кисень, прозорість, але не обмежуючись ними)</w:t>
            </w:r>
            <w:r>
              <w:rPr>
                <w:rFonts w:ascii="Times New Roman" w:hAnsi="Times New Roman"/>
                <w:sz w:val="24"/>
                <w:szCs w:val="24"/>
                <w:lang w:val="uk-UA"/>
              </w:rPr>
              <w:t xml:space="preserve"> ?</w:t>
            </w:r>
          </w:p>
        </w:tc>
        <w:tc>
          <w:tcPr>
            <w:tcW w:w="322" w:type="pct"/>
            <w:tcBorders>
              <w:bottom w:val="single" w:sz="4" w:space="0" w:color="auto"/>
            </w:tcBorders>
          </w:tcPr>
          <w:p w:rsidR="00E40CE4" w:rsidRDefault="00E40CE4" w:rsidP="007E7440">
            <w:pPr>
              <w:jc w:val="both"/>
              <w:rPr>
                <w:rFonts w:ascii="Times New Roman" w:hAnsi="Times New Roman" w:cs="Times New Roman"/>
                <w:sz w:val="24"/>
                <w:lang w:val="uk-UA"/>
              </w:rPr>
            </w:pPr>
          </w:p>
        </w:tc>
        <w:tc>
          <w:tcPr>
            <w:tcW w:w="550" w:type="pct"/>
            <w:gridSpan w:val="2"/>
            <w:tcBorders>
              <w:bottom w:val="single" w:sz="4" w:space="0" w:color="auto"/>
            </w:tcBorders>
            <w:vAlign w:val="center"/>
          </w:tcPr>
          <w:p w:rsidR="00E40CE4" w:rsidRDefault="00293245" w:rsidP="0077279D">
            <w:pPr>
              <w:jc w:val="center"/>
              <w:rPr>
                <w:rFonts w:ascii="Times New Roman" w:hAnsi="Times New Roman" w:cs="Times New Roman"/>
                <w:sz w:val="24"/>
                <w:lang w:val="uk-UA"/>
              </w:rPr>
            </w:pPr>
            <w:r w:rsidRPr="0077279D">
              <w:rPr>
                <w:rFonts w:ascii="Times New Roman" w:hAnsi="Times New Roman" w:cs="Times New Roman"/>
                <w:sz w:val="24"/>
                <w:lang w:val="uk-UA"/>
              </w:rPr>
              <w:t>●</w:t>
            </w:r>
          </w:p>
        </w:tc>
        <w:tc>
          <w:tcPr>
            <w:tcW w:w="388" w:type="pct"/>
            <w:gridSpan w:val="2"/>
            <w:vAlign w:val="center"/>
          </w:tcPr>
          <w:p w:rsidR="00E40CE4" w:rsidRDefault="00E40CE4" w:rsidP="0077279D">
            <w:pPr>
              <w:jc w:val="center"/>
              <w:rPr>
                <w:rFonts w:ascii="Times New Roman" w:hAnsi="Times New Roman" w:cs="Times New Roman"/>
                <w:sz w:val="24"/>
                <w:lang w:val="uk-UA"/>
              </w:rPr>
            </w:pPr>
          </w:p>
        </w:tc>
        <w:tc>
          <w:tcPr>
            <w:tcW w:w="789" w:type="pct"/>
            <w:gridSpan w:val="2"/>
          </w:tcPr>
          <w:p w:rsidR="00E40CE4" w:rsidRDefault="00E40CE4" w:rsidP="007E7440">
            <w:pPr>
              <w:jc w:val="both"/>
              <w:rPr>
                <w:rFonts w:ascii="Times New Roman" w:hAnsi="Times New Roman" w:cs="Times New Roman"/>
                <w:sz w:val="24"/>
                <w:lang w:val="uk-UA"/>
              </w:rPr>
            </w:pPr>
          </w:p>
        </w:tc>
      </w:tr>
      <w:tr w:rsidR="00CC12AB" w:rsidTr="00815094">
        <w:trPr>
          <w:gridAfter w:val="1"/>
          <w:wAfter w:w="15" w:type="pct"/>
          <w:trHeight w:val="585"/>
        </w:trPr>
        <w:tc>
          <w:tcPr>
            <w:tcW w:w="231" w:type="pct"/>
            <w:gridSpan w:val="3"/>
            <w:tcBorders>
              <w:top w:val="single" w:sz="4" w:space="0" w:color="auto"/>
            </w:tcBorders>
          </w:tcPr>
          <w:p w:rsidR="00CC12AB" w:rsidRDefault="00CC12AB" w:rsidP="007E7440">
            <w:pPr>
              <w:jc w:val="both"/>
              <w:rPr>
                <w:rFonts w:ascii="Times New Roman" w:hAnsi="Times New Roman" w:cs="Times New Roman"/>
                <w:sz w:val="24"/>
                <w:lang w:val="uk-UA"/>
              </w:rPr>
            </w:pPr>
            <w:r>
              <w:rPr>
                <w:rFonts w:ascii="Times New Roman" w:hAnsi="Times New Roman" w:cs="Times New Roman"/>
                <w:sz w:val="24"/>
                <w:lang w:val="uk-UA"/>
              </w:rPr>
              <w:t>8</w:t>
            </w:r>
          </w:p>
        </w:tc>
        <w:tc>
          <w:tcPr>
            <w:tcW w:w="2705" w:type="pct"/>
            <w:tcBorders>
              <w:top w:val="single" w:sz="4" w:space="0" w:color="auto"/>
              <w:bottom w:val="single" w:sz="4" w:space="0" w:color="auto"/>
            </w:tcBorders>
          </w:tcPr>
          <w:p w:rsidR="00CC12AB" w:rsidRPr="002D3A03" w:rsidRDefault="00CC12AB" w:rsidP="007E7440">
            <w:pPr>
              <w:pStyle w:val="a6"/>
              <w:ind w:firstLine="34"/>
              <w:jc w:val="both"/>
              <w:rPr>
                <w:rFonts w:ascii="Times New Roman" w:hAnsi="Times New Roman"/>
                <w:b/>
                <w:sz w:val="24"/>
                <w:szCs w:val="24"/>
              </w:rPr>
            </w:pPr>
            <w:r w:rsidRPr="002D3A03">
              <w:rPr>
                <w:rFonts w:ascii="Times New Roman" w:hAnsi="Times New Roman"/>
                <w:sz w:val="24"/>
                <w:szCs w:val="24"/>
              </w:rPr>
              <w:t>Збільшення скидання шахтних і кар’єрних вод у водні об’єкти</w:t>
            </w:r>
            <w:r>
              <w:rPr>
                <w:rFonts w:ascii="Times New Roman" w:hAnsi="Times New Roman"/>
                <w:sz w:val="24"/>
                <w:szCs w:val="24"/>
                <w:lang w:val="uk-UA"/>
              </w:rPr>
              <w:t xml:space="preserve"> ?</w:t>
            </w:r>
          </w:p>
        </w:tc>
        <w:tc>
          <w:tcPr>
            <w:tcW w:w="322" w:type="pct"/>
            <w:tcBorders>
              <w:top w:val="single" w:sz="4" w:space="0" w:color="auto"/>
              <w:bottom w:val="single" w:sz="4" w:space="0" w:color="auto"/>
            </w:tcBorders>
          </w:tcPr>
          <w:p w:rsidR="00CC12AB" w:rsidRDefault="00CC12AB" w:rsidP="007E7440">
            <w:pPr>
              <w:jc w:val="both"/>
              <w:rPr>
                <w:rFonts w:ascii="Times New Roman" w:hAnsi="Times New Roman" w:cs="Times New Roman"/>
                <w:sz w:val="24"/>
                <w:lang w:val="uk-UA"/>
              </w:rPr>
            </w:pPr>
          </w:p>
        </w:tc>
        <w:tc>
          <w:tcPr>
            <w:tcW w:w="550" w:type="pct"/>
            <w:gridSpan w:val="2"/>
            <w:tcBorders>
              <w:top w:val="single" w:sz="4" w:space="0" w:color="auto"/>
              <w:bottom w:val="single" w:sz="4" w:space="0" w:color="auto"/>
            </w:tcBorders>
            <w:vAlign w:val="center"/>
          </w:tcPr>
          <w:p w:rsidR="00CC12AB" w:rsidRDefault="00CC12AB" w:rsidP="0077279D">
            <w:pPr>
              <w:jc w:val="center"/>
              <w:rPr>
                <w:rFonts w:ascii="Times New Roman" w:hAnsi="Times New Roman" w:cs="Times New Roman"/>
                <w:sz w:val="24"/>
                <w:lang w:val="uk-UA"/>
              </w:rPr>
            </w:pPr>
          </w:p>
        </w:tc>
        <w:tc>
          <w:tcPr>
            <w:tcW w:w="388" w:type="pct"/>
            <w:gridSpan w:val="2"/>
            <w:tcBorders>
              <w:bottom w:val="single" w:sz="4" w:space="0" w:color="auto"/>
            </w:tcBorders>
            <w:vAlign w:val="center"/>
          </w:tcPr>
          <w:p w:rsidR="00CC12AB" w:rsidRDefault="00CC12AB"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Borders>
              <w:bottom w:val="single" w:sz="4" w:space="0" w:color="auto"/>
            </w:tcBorders>
          </w:tcPr>
          <w:p w:rsidR="00CC12AB" w:rsidRDefault="00CC12AB" w:rsidP="007E7440">
            <w:pPr>
              <w:jc w:val="both"/>
              <w:rPr>
                <w:rFonts w:ascii="Times New Roman" w:hAnsi="Times New Roman" w:cs="Times New Roman"/>
                <w:sz w:val="24"/>
                <w:lang w:val="uk-UA"/>
              </w:rPr>
            </w:pPr>
          </w:p>
        </w:tc>
      </w:tr>
      <w:tr w:rsidR="00C56ADD" w:rsidTr="00815094">
        <w:trPr>
          <w:gridAfter w:val="1"/>
          <w:wAfter w:w="15" w:type="pct"/>
        </w:trPr>
        <w:tc>
          <w:tcPr>
            <w:tcW w:w="4985" w:type="pct"/>
            <w:gridSpan w:val="11"/>
            <w:tcBorders>
              <w:top w:val="nil"/>
              <w:left w:val="nil"/>
              <w:right w:val="nil"/>
            </w:tcBorders>
          </w:tcPr>
          <w:p w:rsidR="00C56ADD" w:rsidRPr="00C56ADD" w:rsidRDefault="00C56ADD" w:rsidP="00CC12AB">
            <w:pPr>
              <w:jc w:val="right"/>
              <w:rPr>
                <w:rFonts w:ascii="Times New Roman" w:hAnsi="Times New Roman" w:cs="Times New Roman"/>
                <w:i/>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9</w:t>
            </w:r>
          </w:p>
        </w:tc>
        <w:tc>
          <w:tcPr>
            <w:tcW w:w="2705" w:type="pct"/>
          </w:tcPr>
          <w:p w:rsidR="00E40CE4" w:rsidRPr="00C52CFC"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Значне зменшення кількості вод, що використовуються для водопостачання населенню</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77279D">
            <w:pPr>
              <w:jc w:val="center"/>
              <w:rPr>
                <w:rFonts w:ascii="Times New Roman" w:hAnsi="Times New Roman" w:cs="Times New Roman"/>
                <w:sz w:val="24"/>
                <w:lang w:val="uk-UA"/>
              </w:rPr>
            </w:pPr>
          </w:p>
        </w:tc>
        <w:tc>
          <w:tcPr>
            <w:tcW w:w="388" w:type="pct"/>
            <w:gridSpan w:val="2"/>
            <w:vAlign w:val="center"/>
          </w:tcPr>
          <w:p w:rsidR="00E40CE4" w:rsidRDefault="0077279D"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10</w:t>
            </w:r>
          </w:p>
        </w:tc>
        <w:tc>
          <w:tcPr>
            <w:tcW w:w="2705" w:type="pct"/>
          </w:tcPr>
          <w:p w:rsidR="00E40CE4" w:rsidRPr="00C52CFC"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 xml:space="preserve">Збільшення навантаження на каналізаційні системи та погіршення якості очисткистічних вод </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77279D">
            <w:pPr>
              <w:jc w:val="center"/>
              <w:rPr>
                <w:rFonts w:ascii="Times New Roman" w:hAnsi="Times New Roman" w:cs="Times New Roman"/>
                <w:sz w:val="24"/>
                <w:lang w:val="uk-UA"/>
              </w:rPr>
            </w:pPr>
          </w:p>
        </w:tc>
        <w:tc>
          <w:tcPr>
            <w:tcW w:w="388" w:type="pct"/>
            <w:gridSpan w:val="2"/>
            <w:vAlign w:val="center"/>
          </w:tcPr>
          <w:p w:rsidR="00E40CE4" w:rsidRDefault="0077279D"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11</w:t>
            </w:r>
          </w:p>
        </w:tc>
        <w:tc>
          <w:tcPr>
            <w:tcW w:w="2705" w:type="pct"/>
          </w:tcPr>
          <w:p w:rsidR="00E40CE4" w:rsidRPr="002D3A03" w:rsidRDefault="00E40CE4" w:rsidP="007E7440">
            <w:pPr>
              <w:pStyle w:val="a6"/>
              <w:ind w:firstLine="34"/>
              <w:jc w:val="both"/>
              <w:rPr>
                <w:rFonts w:ascii="Times New Roman" w:hAnsi="Times New Roman"/>
                <w:b/>
                <w:sz w:val="24"/>
                <w:szCs w:val="24"/>
              </w:rPr>
            </w:pPr>
            <w:r>
              <w:rPr>
                <w:rFonts w:ascii="Times New Roman" w:hAnsi="Times New Roman"/>
                <w:sz w:val="24"/>
                <w:szCs w:val="24"/>
              </w:rPr>
              <w:t>Появ</w:t>
            </w:r>
            <w:r>
              <w:rPr>
                <w:rFonts w:ascii="Times New Roman" w:hAnsi="Times New Roman"/>
                <w:sz w:val="24"/>
                <w:szCs w:val="24"/>
                <w:lang w:val="uk-UA"/>
              </w:rPr>
              <w:t>а</w:t>
            </w:r>
            <w:r w:rsidRPr="002D3A03">
              <w:rPr>
                <w:rFonts w:ascii="Times New Roman" w:hAnsi="Times New Roman"/>
                <w:sz w:val="24"/>
                <w:szCs w:val="24"/>
              </w:rPr>
              <w:t xml:space="preserve"> загроз для людей і матеріальних об’єктів, пов’язаних з водою (зокрема таких, як паводки або підтоплення)</w:t>
            </w:r>
            <w:r>
              <w:rPr>
                <w:rFonts w:ascii="Times New Roman" w:hAnsi="Times New Roman"/>
                <w:sz w:val="24"/>
                <w:szCs w:val="24"/>
                <w:lang w:val="uk-UA"/>
              </w:rPr>
              <w:t xml:space="preserve"> ?</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77279D">
            <w:pPr>
              <w:jc w:val="center"/>
              <w:rPr>
                <w:rFonts w:ascii="Times New Roman" w:hAnsi="Times New Roman" w:cs="Times New Roman"/>
                <w:sz w:val="24"/>
                <w:lang w:val="uk-UA"/>
              </w:rPr>
            </w:pPr>
          </w:p>
        </w:tc>
        <w:tc>
          <w:tcPr>
            <w:tcW w:w="388" w:type="pct"/>
            <w:gridSpan w:val="2"/>
            <w:vAlign w:val="center"/>
          </w:tcPr>
          <w:p w:rsidR="00E40CE4" w:rsidRDefault="0077279D"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vAlign w:val="center"/>
          </w:tcPr>
          <w:p w:rsidR="00E40CE4" w:rsidRDefault="00E40CE4" w:rsidP="000833EB">
            <w:pPr>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12</w:t>
            </w:r>
          </w:p>
        </w:tc>
        <w:tc>
          <w:tcPr>
            <w:tcW w:w="2705" w:type="pct"/>
          </w:tcPr>
          <w:p w:rsidR="00E40CE4" w:rsidRPr="00C52CFC" w:rsidRDefault="00E40CE4" w:rsidP="007E7440">
            <w:pPr>
              <w:pStyle w:val="a6"/>
              <w:ind w:firstLine="34"/>
              <w:jc w:val="both"/>
              <w:rPr>
                <w:rFonts w:ascii="Times New Roman" w:hAnsi="Times New Roman"/>
                <w:b/>
                <w:sz w:val="24"/>
                <w:szCs w:val="24"/>
                <w:lang w:val="uk-UA"/>
              </w:rPr>
            </w:pPr>
            <w:r w:rsidRPr="00C52CFC">
              <w:rPr>
                <w:rFonts w:ascii="Times New Roman" w:hAnsi="Times New Roman"/>
                <w:sz w:val="24"/>
                <w:szCs w:val="24"/>
                <w:lang w:val="uk-UA"/>
              </w:rPr>
              <w:t>Зміни напрямів і швидкості течії поверхневих вод або зміни обсягів води будь-якогоповерхневого водного об’єкту</w:t>
            </w:r>
            <w:r>
              <w:rPr>
                <w:rFonts w:ascii="Times New Roman" w:hAnsi="Times New Roman"/>
                <w:sz w:val="24"/>
                <w:szCs w:val="24"/>
                <w:lang w:val="uk-UA"/>
              </w:rPr>
              <w:t xml:space="preserve"> ?</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77279D">
            <w:pPr>
              <w:jc w:val="center"/>
              <w:rPr>
                <w:rFonts w:ascii="Times New Roman" w:hAnsi="Times New Roman" w:cs="Times New Roman"/>
                <w:sz w:val="24"/>
                <w:lang w:val="uk-UA"/>
              </w:rPr>
            </w:pPr>
          </w:p>
        </w:tc>
        <w:tc>
          <w:tcPr>
            <w:tcW w:w="388" w:type="pct"/>
            <w:gridSpan w:val="2"/>
            <w:vAlign w:val="center"/>
          </w:tcPr>
          <w:p w:rsidR="00E40CE4" w:rsidRDefault="0077279D"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13</w:t>
            </w:r>
          </w:p>
        </w:tc>
        <w:tc>
          <w:tcPr>
            <w:tcW w:w="2705" w:type="pct"/>
          </w:tcPr>
          <w:p w:rsidR="00E40CE4" w:rsidRPr="00C52CFC" w:rsidRDefault="00E40CE4" w:rsidP="007E7440">
            <w:pPr>
              <w:pStyle w:val="a6"/>
              <w:ind w:firstLine="34"/>
              <w:jc w:val="both"/>
              <w:rPr>
                <w:rFonts w:ascii="Times New Roman" w:hAnsi="Times New Roman"/>
                <w:b/>
                <w:sz w:val="24"/>
                <w:szCs w:val="24"/>
                <w:lang w:val="uk-UA"/>
              </w:rPr>
            </w:pPr>
            <w:r w:rsidRPr="00C52CFC">
              <w:rPr>
                <w:rFonts w:ascii="Times New Roman" w:hAnsi="Times New Roman"/>
                <w:sz w:val="24"/>
                <w:szCs w:val="24"/>
                <w:lang w:val="uk-UA"/>
              </w:rPr>
              <w:t>Порушення гідрологічного тагідрохімічного режиму малих річок регіону</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77279D">
            <w:pPr>
              <w:jc w:val="center"/>
              <w:rPr>
                <w:rFonts w:ascii="Times New Roman" w:hAnsi="Times New Roman" w:cs="Times New Roman"/>
                <w:sz w:val="24"/>
                <w:lang w:val="uk-UA"/>
              </w:rPr>
            </w:pPr>
          </w:p>
        </w:tc>
        <w:tc>
          <w:tcPr>
            <w:tcW w:w="388" w:type="pct"/>
            <w:gridSpan w:val="2"/>
            <w:vAlign w:val="center"/>
          </w:tcPr>
          <w:p w:rsidR="00E40CE4" w:rsidRDefault="0077279D"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14</w:t>
            </w:r>
          </w:p>
        </w:tc>
        <w:tc>
          <w:tcPr>
            <w:tcW w:w="2705" w:type="pct"/>
          </w:tcPr>
          <w:p w:rsidR="00E40CE4" w:rsidRPr="002D3A03" w:rsidRDefault="00E40CE4" w:rsidP="007E7440">
            <w:pPr>
              <w:pStyle w:val="a6"/>
              <w:ind w:firstLine="34"/>
              <w:jc w:val="both"/>
              <w:rPr>
                <w:rFonts w:ascii="Times New Roman" w:hAnsi="Times New Roman"/>
                <w:b/>
                <w:sz w:val="24"/>
                <w:szCs w:val="24"/>
              </w:rPr>
            </w:pPr>
            <w:r w:rsidRPr="00C52CFC">
              <w:rPr>
                <w:rFonts w:ascii="Times New Roman" w:hAnsi="Times New Roman"/>
                <w:sz w:val="24"/>
                <w:szCs w:val="24"/>
                <w:lang w:val="uk-UA"/>
              </w:rPr>
              <w:t>Зміни напряму або швидкості потоків підз</w:t>
            </w:r>
            <w:r w:rsidRPr="002D3A03">
              <w:rPr>
                <w:rFonts w:ascii="Times New Roman" w:hAnsi="Times New Roman"/>
                <w:sz w:val="24"/>
                <w:szCs w:val="24"/>
              </w:rPr>
              <w:t>емних вод</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77279D">
            <w:pPr>
              <w:jc w:val="center"/>
              <w:rPr>
                <w:rFonts w:ascii="Times New Roman" w:hAnsi="Times New Roman" w:cs="Times New Roman"/>
                <w:sz w:val="24"/>
                <w:lang w:val="uk-UA"/>
              </w:rPr>
            </w:pPr>
          </w:p>
        </w:tc>
        <w:tc>
          <w:tcPr>
            <w:tcW w:w="388" w:type="pct"/>
            <w:gridSpan w:val="2"/>
            <w:vAlign w:val="center"/>
          </w:tcPr>
          <w:p w:rsidR="00E40CE4" w:rsidRDefault="0077279D"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15</w:t>
            </w:r>
          </w:p>
        </w:tc>
        <w:tc>
          <w:tcPr>
            <w:tcW w:w="2705" w:type="pct"/>
          </w:tcPr>
          <w:p w:rsidR="00E40CE4" w:rsidRPr="000833EB" w:rsidRDefault="00E40CE4" w:rsidP="000833EB">
            <w:pPr>
              <w:pStyle w:val="a6"/>
              <w:ind w:firstLine="34"/>
              <w:jc w:val="both"/>
              <w:rPr>
                <w:rFonts w:ascii="Times New Roman" w:hAnsi="Times New Roman"/>
                <w:sz w:val="24"/>
                <w:szCs w:val="24"/>
                <w:lang w:val="uk-UA"/>
              </w:rPr>
            </w:pPr>
            <w:r w:rsidRPr="00C52CFC">
              <w:rPr>
                <w:rFonts w:ascii="Times New Roman" w:hAnsi="Times New Roman"/>
                <w:sz w:val="24"/>
                <w:szCs w:val="24"/>
                <w:lang w:val="uk-UA"/>
              </w:rPr>
              <w:t xml:space="preserve">Зміни обсягів підземних вод (шляхом відбору чи скидів або ж шляхом порушення </w:t>
            </w:r>
            <w:r w:rsidRPr="000833EB">
              <w:rPr>
                <w:rFonts w:ascii="Times New Roman" w:hAnsi="Times New Roman"/>
                <w:sz w:val="24"/>
                <w:szCs w:val="24"/>
                <w:lang w:val="uk-UA"/>
              </w:rPr>
              <w:t xml:space="preserve">водоносних горизонтів) </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0833EB"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388" w:type="pct"/>
            <w:gridSpan w:val="2"/>
            <w:vAlign w:val="center"/>
          </w:tcPr>
          <w:p w:rsidR="00E40CE4" w:rsidRDefault="00E40CE4" w:rsidP="0077279D">
            <w:pPr>
              <w:jc w:val="center"/>
              <w:rPr>
                <w:rFonts w:ascii="Times New Roman" w:hAnsi="Times New Roman" w:cs="Times New Roman"/>
                <w:sz w:val="24"/>
                <w:lang w:val="uk-UA"/>
              </w:rPr>
            </w:pP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16</w:t>
            </w:r>
          </w:p>
        </w:tc>
        <w:tc>
          <w:tcPr>
            <w:tcW w:w="2705" w:type="pct"/>
          </w:tcPr>
          <w:p w:rsidR="00E40CE4" w:rsidRPr="00C52CFC" w:rsidRDefault="00E40CE4" w:rsidP="007E7440">
            <w:pPr>
              <w:pStyle w:val="a6"/>
              <w:ind w:firstLine="34"/>
              <w:jc w:val="both"/>
              <w:rPr>
                <w:rFonts w:ascii="Times New Roman" w:hAnsi="Times New Roman"/>
                <w:b/>
                <w:sz w:val="24"/>
                <w:szCs w:val="24"/>
                <w:lang w:val="uk-UA"/>
              </w:rPr>
            </w:pPr>
            <w:r w:rsidRPr="00C52CFC">
              <w:rPr>
                <w:rFonts w:ascii="Times New Roman" w:hAnsi="Times New Roman"/>
                <w:sz w:val="24"/>
                <w:szCs w:val="24"/>
                <w:lang w:val="uk-UA"/>
              </w:rPr>
              <w:t xml:space="preserve">Забруднення підземних водоноснихгоризонтів </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293245" w:rsidP="0077279D">
            <w:pPr>
              <w:jc w:val="center"/>
              <w:rPr>
                <w:rFonts w:ascii="Times New Roman" w:hAnsi="Times New Roman" w:cs="Times New Roman"/>
                <w:sz w:val="24"/>
                <w:lang w:val="uk-UA"/>
              </w:rPr>
            </w:pPr>
            <w:r w:rsidRPr="0077279D">
              <w:rPr>
                <w:rFonts w:ascii="Times New Roman" w:hAnsi="Times New Roman" w:cs="Times New Roman"/>
                <w:sz w:val="24"/>
                <w:lang w:val="uk-UA"/>
              </w:rPr>
              <w:t>●</w:t>
            </w:r>
          </w:p>
        </w:tc>
        <w:tc>
          <w:tcPr>
            <w:tcW w:w="388" w:type="pct"/>
            <w:gridSpan w:val="2"/>
            <w:vAlign w:val="center"/>
          </w:tcPr>
          <w:p w:rsidR="00E40CE4" w:rsidRDefault="00E40CE4" w:rsidP="0077279D">
            <w:pPr>
              <w:jc w:val="center"/>
              <w:rPr>
                <w:rFonts w:ascii="Times New Roman" w:hAnsi="Times New Roman" w:cs="Times New Roman"/>
                <w:sz w:val="24"/>
                <w:lang w:val="uk-UA"/>
              </w:rPr>
            </w:pP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4985" w:type="pct"/>
            <w:gridSpan w:val="11"/>
          </w:tcPr>
          <w:p w:rsidR="00E40CE4" w:rsidRPr="0091799B" w:rsidRDefault="00E40CE4" w:rsidP="007E7440">
            <w:pPr>
              <w:jc w:val="center"/>
              <w:rPr>
                <w:rFonts w:ascii="Times New Roman" w:hAnsi="Times New Roman" w:cs="Times New Roman"/>
                <w:b/>
                <w:i/>
                <w:sz w:val="24"/>
                <w:lang w:val="uk-UA"/>
              </w:rPr>
            </w:pPr>
            <w:r w:rsidRPr="0091799B">
              <w:rPr>
                <w:rFonts w:ascii="Times New Roman" w:hAnsi="Times New Roman" w:cs="Times New Roman"/>
                <w:b/>
                <w:i/>
                <w:sz w:val="24"/>
                <w:lang w:val="uk-UA"/>
              </w:rPr>
              <w:t>Відходи</w:t>
            </w:r>
          </w:p>
        </w:tc>
      </w:tr>
      <w:tr w:rsidR="00E40CE4" w:rsidRPr="00C30278"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17</w:t>
            </w:r>
          </w:p>
        </w:tc>
        <w:tc>
          <w:tcPr>
            <w:tcW w:w="2705" w:type="pct"/>
          </w:tcPr>
          <w:p w:rsidR="00E40CE4" w:rsidRPr="002D3A03"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lang w:val="uk-UA"/>
              </w:rPr>
              <w:t>Збільшення кількості утворюваних твердих побутових відходів</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77279D"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388" w:type="pct"/>
            <w:gridSpan w:val="2"/>
            <w:vAlign w:val="center"/>
          </w:tcPr>
          <w:p w:rsidR="00E40CE4" w:rsidRDefault="00E40CE4" w:rsidP="0077279D">
            <w:pPr>
              <w:jc w:val="center"/>
              <w:rPr>
                <w:rFonts w:ascii="Times New Roman" w:hAnsi="Times New Roman" w:cs="Times New Roman"/>
                <w:sz w:val="24"/>
                <w:lang w:val="uk-UA"/>
              </w:rPr>
            </w:pP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18</w:t>
            </w:r>
          </w:p>
        </w:tc>
        <w:tc>
          <w:tcPr>
            <w:tcW w:w="2705" w:type="pct"/>
          </w:tcPr>
          <w:p w:rsidR="00E40CE4" w:rsidRPr="009578D3" w:rsidRDefault="00E40CE4" w:rsidP="007E7440">
            <w:pPr>
              <w:pStyle w:val="a6"/>
              <w:ind w:firstLine="34"/>
              <w:jc w:val="both"/>
              <w:rPr>
                <w:rFonts w:ascii="Times New Roman" w:hAnsi="Times New Roman"/>
                <w:b/>
                <w:sz w:val="24"/>
                <w:szCs w:val="24"/>
                <w:lang w:val="uk-UA"/>
              </w:rPr>
            </w:pPr>
            <w:r w:rsidRPr="00424414">
              <w:rPr>
                <w:rFonts w:ascii="Times New Roman" w:hAnsi="Times New Roman"/>
                <w:sz w:val="24"/>
                <w:szCs w:val="24"/>
                <w:lang w:val="uk-UA"/>
              </w:rPr>
              <w:t xml:space="preserve">Збільшення кількості утворюваних чинакопичених промислових відходів </w:t>
            </w:r>
            <w:r w:rsidRPr="002D3A03">
              <w:rPr>
                <w:rFonts w:ascii="Times New Roman" w:hAnsi="Times New Roman"/>
                <w:sz w:val="24"/>
                <w:szCs w:val="24"/>
              </w:rPr>
              <w:t>IV</w:t>
            </w:r>
            <w:r w:rsidRPr="00424414">
              <w:rPr>
                <w:rFonts w:ascii="Times New Roman" w:hAnsi="Times New Roman"/>
                <w:sz w:val="24"/>
                <w:szCs w:val="24"/>
                <w:lang w:val="uk-UA"/>
              </w:rPr>
              <w:t xml:space="preserve"> класунебезпеки</w:t>
            </w:r>
            <w:r>
              <w:rPr>
                <w:rFonts w:ascii="Times New Roman" w:hAnsi="Times New Roman"/>
                <w:sz w:val="24"/>
                <w:szCs w:val="24"/>
                <w:lang w:val="uk-UA"/>
              </w:rPr>
              <w:t xml:space="preserve"> ?</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77279D">
            <w:pPr>
              <w:jc w:val="center"/>
              <w:rPr>
                <w:rFonts w:ascii="Times New Roman" w:hAnsi="Times New Roman" w:cs="Times New Roman"/>
                <w:sz w:val="24"/>
                <w:lang w:val="uk-UA"/>
              </w:rPr>
            </w:pPr>
          </w:p>
        </w:tc>
        <w:tc>
          <w:tcPr>
            <w:tcW w:w="388" w:type="pct"/>
            <w:gridSpan w:val="2"/>
            <w:vAlign w:val="center"/>
          </w:tcPr>
          <w:p w:rsidR="00E40CE4" w:rsidRDefault="002D66C9"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RPr="00C30278"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19</w:t>
            </w:r>
          </w:p>
        </w:tc>
        <w:tc>
          <w:tcPr>
            <w:tcW w:w="2705" w:type="pct"/>
          </w:tcPr>
          <w:p w:rsidR="00E40CE4" w:rsidRPr="002D3A03"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lang w:val="uk-UA"/>
              </w:rPr>
              <w:t xml:space="preserve">Збільшення кількості відходів </w:t>
            </w:r>
            <w:r w:rsidRPr="002D3A03">
              <w:rPr>
                <w:rFonts w:ascii="Times New Roman" w:hAnsi="Times New Roman"/>
                <w:sz w:val="24"/>
                <w:szCs w:val="24"/>
              </w:rPr>
              <w:t>I</w:t>
            </w:r>
            <w:r w:rsidRPr="002D3A03">
              <w:rPr>
                <w:rFonts w:ascii="Times New Roman" w:hAnsi="Times New Roman"/>
                <w:sz w:val="24"/>
                <w:szCs w:val="24"/>
                <w:lang w:val="uk-UA"/>
              </w:rPr>
              <w:t>-</w:t>
            </w:r>
            <w:r w:rsidRPr="002D3A03">
              <w:rPr>
                <w:rFonts w:ascii="Times New Roman" w:hAnsi="Times New Roman"/>
                <w:sz w:val="24"/>
                <w:szCs w:val="24"/>
              </w:rPr>
              <w:t>III</w:t>
            </w:r>
            <w:r w:rsidRPr="002D3A03">
              <w:rPr>
                <w:rFonts w:ascii="Times New Roman" w:hAnsi="Times New Roman"/>
                <w:sz w:val="24"/>
                <w:szCs w:val="24"/>
                <w:lang w:val="uk-UA"/>
              </w:rPr>
              <w:t xml:space="preserve"> класу небезпеки</w:t>
            </w:r>
            <w:r>
              <w:rPr>
                <w:rFonts w:ascii="Times New Roman" w:hAnsi="Times New Roman"/>
                <w:sz w:val="24"/>
                <w:szCs w:val="24"/>
                <w:lang w:val="uk-UA"/>
              </w:rPr>
              <w:t xml:space="preserve"> ?</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77279D">
            <w:pPr>
              <w:jc w:val="center"/>
              <w:rPr>
                <w:rFonts w:ascii="Times New Roman" w:hAnsi="Times New Roman" w:cs="Times New Roman"/>
                <w:sz w:val="24"/>
                <w:lang w:val="uk-UA"/>
              </w:rPr>
            </w:pPr>
          </w:p>
        </w:tc>
        <w:tc>
          <w:tcPr>
            <w:tcW w:w="388" w:type="pct"/>
            <w:gridSpan w:val="2"/>
            <w:vAlign w:val="center"/>
          </w:tcPr>
          <w:p w:rsidR="00E40CE4" w:rsidRDefault="0077279D"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20</w:t>
            </w:r>
          </w:p>
        </w:tc>
        <w:tc>
          <w:tcPr>
            <w:tcW w:w="2705" w:type="pct"/>
          </w:tcPr>
          <w:p w:rsidR="00E40CE4" w:rsidRPr="009578D3"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Спорудження еколого-небезпечних об’єктів поводження з відходами</w:t>
            </w:r>
            <w:r>
              <w:rPr>
                <w:rFonts w:ascii="Times New Roman" w:hAnsi="Times New Roman"/>
                <w:sz w:val="24"/>
                <w:szCs w:val="24"/>
                <w:lang w:val="uk-UA"/>
              </w:rPr>
              <w:t xml:space="preserve"> ?</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77279D">
            <w:pPr>
              <w:jc w:val="center"/>
              <w:rPr>
                <w:rFonts w:ascii="Times New Roman" w:hAnsi="Times New Roman" w:cs="Times New Roman"/>
                <w:sz w:val="24"/>
                <w:lang w:val="uk-UA"/>
              </w:rPr>
            </w:pPr>
          </w:p>
        </w:tc>
        <w:tc>
          <w:tcPr>
            <w:tcW w:w="388" w:type="pct"/>
            <w:gridSpan w:val="2"/>
            <w:vAlign w:val="center"/>
          </w:tcPr>
          <w:p w:rsidR="00E40CE4" w:rsidRDefault="0077279D"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21</w:t>
            </w:r>
          </w:p>
        </w:tc>
        <w:tc>
          <w:tcPr>
            <w:tcW w:w="2705" w:type="pct"/>
          </w:tcPr>
          <w:p w:rsidR="00E40CE4" w:rsidRPr="009578D3"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Утворення або накопичення радіоактивнихвідходів</w:t>
            </w:r>
            <w:r>
              <w:rPr>
                <w:rFonts w:ascii="Times New Roman" w:hAnsi="Times New Roman"/>
                <w:sz w:val="24"/>
                <w:szCs w:val="24"/>
                <w:lang w:val="uk-UA"/>
              </w:rPr>
              <w:t xml:space="preserve"> ?</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77279D">
            <w:pPr>
              <w:jc w:val="center"/>
              <w:rPr>
                <w:rFonts w:ascii="Times New Roman" w:hAnsi="Times New Roman" w:cs="Times New Roman"/>
                <w:sz w:val="24"/>
                <w:lang w:val="uk-UA"/>
              </w:rPr>
            </w:pPr>
          </w:p>
        </w:tc>
        <w:tc>
          <w:tcPr>
            <w:tcW w:w="388" w:type="pct"/>
            <w:gridSpan w:val="2"/>
            <w:vAlign w:val="center"/>
          </w:tcPr>
          <w:p w:rsidR="00E40CE4" w:rsidRDefault="0077279D"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4985" w:type="pct"/>
            <w:gridSpan w:val="11"/>
          </w:tcPr>
          <w:p w:rsidR="00E40CE4" w:rsidRPr="00C52CFC" w:rsidRDefault="00E40CE4" w:rsidP="007E7440">
            <w:pPr>
              <w:jc w:val="center"/>
              <w:rPr>
                <w:rFonts w:ascii="Times New Roman" w:hAnsi="Times New Roman" w:cs="Times New Roman"/>
                <w:b/>
                <w:i/>
                <w:sz w:val="24"/>
                <w:lang w:val="uk-UA"/>
              </w:rPr>
            </w:pPr>
            <w:r w:rsidRPr="00C52CFC">
              <w:rPr>
                <w:rFonts w:ascii="Times New Roman" w:hAnsi="Times New Roman" w:cs="Times New Roman"/>
                <w:b/>
                <w:i/>
                <w:sz w:val="24"/>
                <w:lang w:val="uk-UA"/>
              </w:rPr>
              <w:lastRenderedPageBreak/>
              <w:t>Земельні ресурси</w:t>
            </w: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22</w:t>
            </w:r>
          </w:p>
        </w:tc>
        <w:tc>
          <w:tcPr>
            <w:tcW w:w="2705" w:type="pct"/>
          </w:tcPr>
          <w:p w:rsidR="00E40CE4" w:rsidRPr="009578D3"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 xml:space="preserve">Порушення, переміщення, ущільнення ґрунтового шару </w:t>
            </w:r>
            <w:r>
              <w:rPr>
                <w:rFonts w:ascii="Times New Roman" w:hAnsi="Times New Roman"/>
                <w:sz w:val="24"/>
                <w:szCs w:val="24"/>
                <w:lang w:val="uk-UA"/>
              </w:rPr>
              <w:t>?</w:t>
            </w:r>
          </w:p>
        </w:tc>
        <w:tc>
          <w:tcPr>
            <w:tcW w:w="322" w:type="pct"/>
            <w:vAlign w:val="center"/>
          </w:tcPr>
          <w:p w:rsidR="00E40CE4" w:rsidRDefault="00E40CE4" w:rsidP="0077279D">
            <w:pPr>
              <w:jc w:val="center"/>
              <w:rPr>
                <w:rFonts w:ascii="Times New Roman" w:hAnsi="Times New Roman" w:cs="Times New Roman"/>
                <w:sz w:val="24"/>
                <w:lang w:val="uk-UA"/>
              </w:rPr>
            </w:pPr>
          </w:p>
        </w:tc>
        <w:tc>
          <w:tcPr>
            <w:tcW w:w="550" w:type="pct"/>
            <w:gridSpan w:val="2"/>
            <w:vAlign w:val="center"/>
          </w:tcPr>
          <w:p w:rsidR="00E40CE4" w:rsidRDefault="002D66C9"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388" w:type="pct"/>
            <w:gridSpan w:val="2"/>
            <w:vAlign w:val="center"/>
          </w:tcPr>
          <w:p w:rsidR="00E40CE4" w:rsidRDefault="00E40CE4" w:rsidP="0077279D">
            <w:pPr>
              <w:jc w:val="center"/>
              <w:rPr>
                <w:rFonts w:ascii="Times New Roman" w:hAnsi="Times New Roman" w:cs="Times New Roman"/>
                <w:sz w:val="24"/>
                <w:lang w:val="uk-UA"/>
              </w:rPr>
            </w:pP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23</w:t>
            </w:r>
          </w:p>
        </w:tc>
        <w:tc>
          <w:tcPr>
            <w:tcW w:w="2705" w:type="pct"/>
          </w:tcPr>
          <w:p w:rsidR="00E40CE4" w:rsidRPr="009578D3"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Будь-яке посилення вітрової або водноїерозії ґрунтів</w:t>
            </w:r>
            <w:r>
              <w:rPr>
                <w:rFonts w:ascii="Times New Roman" w:hAnsi="Times New Roman"/>
                <w:sz w:val="24"/>
                <w:szCs w:val="24"/>
                <w:lang w:val="uk-UA"/>
              </w:rPr>
              <w:t xml:space="preserve"> ?</w:t>
            </w:r>
          </w:p>
        </w:tc>
        <w:tc>
          <w:tcPr>
            <w:tcW w:w="322" w:type="pct"/>
            <w:vAlign w:val="center"/>
          </w:tcPr>
          <w:p w:rsidR="00E40CE4" w:rsidRDefault="00E40CE4" w:rsidP="0077279D">
            <w:pPr>
              <w:jc w:val="center"/>
              <w:rPr>
                <w:rFonts w:ascii="Times New Roman" w:hAnsi="Times New Roman" w:cs="Times New Roman"/>
                <w:sz w:val="24"/>
                <w:lang w:val="uk-UA"/>
              </w:rPr>
            </w:pPr>
          </w:p>
        </w:tc>
        <w:tc>
          <w:tcPr>
            <w:tcW w:w="550" w:type="pct"/>
            <w:gridSpan w:val="2"/>
            <w:vAlign w:val="center"/>
          </w:tcPr>
          <w:p w:rsidR="00E40CE4" w:rsidRDefault="00293245" w:rsidP="0077279D">
            <w:pPr>
              <w:jc w:val="center"/>
              <w:rPr>
                <w:rFonts w:ascii="Times New Roman" w:hAnsi="Times New Roman" w:cs="Times New Roman"/>
                <w:sz w:val="24"/>
                <w:lang w:val="uk-UA"/>
              </w:rPr>
            </w:pPr>
            <w:r w:rsidRPr="0077279D">
              <w:rPr>
                <w:rFonts w:ascii="Times New Roman" w:hAnsi="Times New Roman" w:cs="Times New Roman"/>
                <w:sz w:val="24"/>
                <w:lang w:val="uk-UA"/>
              </w:rPr>
              <w:t>●</w:t>
            </w:r>
          </w:p>
        </w:tc>
        <w:tc>
          <w:tcPr>
            <w:tcW w:w="388" w:type="pct"/>
            <w:gridSpan w:val="2"/>
            <w:vAlign w:val="center"/>
          </w:tcPr>
          <w:p w:rsidR="00E40CE4" w:rsidRDefault="00E40CE4" w:rsidP="0077279D">
            <w:pPr>
              <w:jc w:val="center"/>
              <w:rPr>
                <w:rFonts w:ascii="Times New Roman" w:hAnsi="Times New Roman" w:cs="Times New Roman"/>
                <w:sz w:val="24"/>
                <w:lang w:val="uk-UA"/>
              </w:rPr>
            </w:pP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24</w:t>
            </w:r>
          </w:p>
        </w:tc>
        <w:tc>
          <w:tcPr>
            <w:tcW w:w="2705" w:type="pct"/>
          </w:tcPr>
          <w:p w:rsidR="00E40CE4" w:rsidRPr="009578D3"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 xml:space="preserve">Зміни в топографії або в характеристиках рельєфу </w:t>
            </w:r>
            <w:r>
              <w:rPr>
                <w:rFonts w:ascii="Times New Roman" w:hAnsi="Times New Roman"/>
                <w:sz w:val="24"/>
                <w:szCs w:val="24"/>
                <w:lang w:val="uk-UA"/>
              </w:rPr>
              <w:t>?</w:t>
            </w:r>
          </w:p>
        </w:tc>
        <w:tc>
          <w:tcPr>
            <w:tcW w:w="322" w:type="pct"/>
            <w:vAlign w:val="center"/>
          </w:tcPr>
          <w:p w:rsidR="00E40CE4" w:rsidRDefault="00E40CE4" w:rsidP="0077279D">
            <w:pPr>
              <w:jc w:val="center"/>
              <w:rPr>
                <w:rFonts w:ascii="Times New Roman" w:hAnsi="Times New Roman" w:cs="Times New Roman"/>
                <w:sz w:val="24"/>
                <w:lang w:val="uk-UA"/>
              </w:rPr>
            </w:pPr>
          </w:p>
        </w:tc>
        <w:tc>
          <w:tcPr>
            <w:tcW w:w="550" w:type="pct"/>
            <w:gridSpan w:val="2"/>
            <w:vAlign w:val="center"/>
          </w:tcPr>
          <w:p w:rsidR="00E40CE4" w:rsidRDefault="00E40CE4" w:rsidP="0077279D">
            <w:pPr>
              <w:jc w:val="center"/>
              <w:rPr>
                <w:rFonts w:ascii="Times New Roman" w:hAnsi="Times New Roman" w:cs="Times New Roman"/>
                <w:sz w:val="24"/>
                <w:lang w:val="uk-UA"/>
              </w:rPr>
            </w:pPr>
          </w:p>
        </w:tc>
        <w:tc>
          <w:tcPr>
            <w:tcW w:w="388" w:type="pct"/>
            <w:gridSpan w:val="2"/>
            <w:vAlign w:val="center"/>
          </w:tcPr>
          <w:p w:rsidR="00E40CE4" w:rsidRDefault="0077279D"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RPr="00C30278"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25</w:t>
            </w:r>
          </w:p>
        </w:tc>
        <w:tc>
          <w:tcPr>
            <w:tcW w:w="2705" w:type="pct"/>
          </w:tcPr>
          <w:p w:rsidR="00E40CE4" w:rsidRPr="002D3A03"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lang w:val="uk-UA"/>
              </w:rPr>
              <w:t>Появу таких загроз, як землетруси, зсуви, селеві потоки, провали землі та інші подібні загрози через нестабільність літогенної основи або зміни геологічної структури</w:t>
            </w:r>
            <w:r>
              <w:rPr>
                <w:rFonts w:ascii="Times New Roman" w:hAnsi="Times New Roman"/>
                <w:sz w:val="24"/>
                <w:szCs w:val="24"/>
                <w:lang w:val="uk-UA"/>
              </w:rPr>
              <w:t xml:space="preserve"> ?</w:t>
            </w:r>
          </w:p>
        </w:tc>
        <w:tc>
          <w:tcPr>
            <w:tcW w:w="322" w:type="pct"/>
            <w:vAlign w:val="center"/>
          </w:tcPr>
          <w:p w:rsidR="00E40CE4" w:rsidRDefault="00E40CE4" w:rsidP="0077279D">
            <w:pPr>
              <w:jc w:val="center"/>
              <w:rPr>
                <w:rFonts w:ascii="Times New Roman" w:hAnsi="Times New Roman" w:cs="Times New Roman"/>
                <w:sz w:val="24"/>
                <w:lang w:val="uk-UA"/>
              </w:rPr>
            </w:pPr>
          </w:p>
        </w:tc>
        <w:tc>
          <w:tcPr>
            <w:tcW w:w="550" w:type="pct"/>
            <w:gridSpan w:val="2"/>
            <w:vAlign w:val="center"/>
          </w:tcPr>
          <w:p w:rsidR="00E40CE4" w:rsidRDefault="00E40CE4" w:rsidP="0077279D">
            <w:pPr>
              <w:jc w:val="center"/>
              <w:rPr>
                <w:rFonts w:ascii="Times New Roman" w:hAnsi="Times New Roman" w:cs="Times New Roman"/>
                <w:sz w:val="24"/>
                <w:lang w:val="uk-UA"/>
              </w:rPr>
            </w:pPr>
          </w:p>
        </w:tc>
        <w:tc>
          <w:tcPr>
            <w:tcW w:w="388" w:type="pct"/>
            <w:gridSpan w:val="2"/>
            <w:vAlign w:val="center"/>
          </w:tcPr>
          <w:p w:rsidR="00E40CE4" w:rsidRDefault="0077279D"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26</w:t>
            </w:r>
          </w:p>
        </w:tc>
        <w:tc>
          <w:tcPr>
            <w:tcW w:w="2705" w:type="pct"/>
          </w:tcPr>
          <w:p w:rsidR="00E40CE4" w:rsidRPr="009578D3"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Суттєві зміни в структурі земельного фонду, чинній або планованій практиці використання земель</w:t>
            </w:r>
            <w:r>
              <w:rPr>
                <w:rFonts w:ascii="Times New Roman" w:hAnsi="Times New Roman"/>
                <w:sz w:val="24"/>
                <w:szCs w:val="24"/>
                <w:lang w:val="uk-UA"/>
              </w:rPr>
              <w:t xml:space="preserve"> ?</w:t>
            </w:r>
          </w:p>
        </w:tc>
        <w:tc>
          <w:tcPr>
            <w:tcW w:w="322" w:type="pct"/>
            <w:vAlign w:val="center"/>
          </w:tcPr>
          <w:p w:rsidR="00E40CE4" w:rsidRDefault="00E40CE4" w:rsidP="0077279D">
            <w:pPr>
              <w:jc w:val="center"/>
              <w:rPr>
                <w:rFonts w:ascii="Times New Roman" w:hAnsi="Times New Roman" w:cs="Times New Roman"/>
                <w:sz w:val="24"/>
                <w:lang w:val="uk-UA"/>
              </w:rPr>
            </w:pPr>
          </w:p>
        </w:tc>
        <w:tc>
          <w:tcPr>
            <w:tcW w:w="550" w:type="pct"/>
            <w:gridSpan w:val="2"/>
            <w:vAlign w:val="center"/>
          </w:tcPr>
          <w:p w:rsidR="00E40CE4" w:rsidRDefault="0077279D"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388" w:type="pct"/>
            <w:gridSpan w:val="2"/>
            <w:vAlign w:val="center"/>
          </w:tcPr>
          <w:p w:rsidR="00E40CE4" w:rsidRDefault="00E40CE4" w:rsidP="0077279D">
            <w:pPr>
              <w:jc w:val="center"/>
              <w:rPr>
                <w:rFonts w:ascii="Times New Roman" w:hAnsi="Times New Roman" w:cs="Times New Roman"/>
                <w:sz w:val="24"/>
                <w:lang w:val="uk-UA"/>
              </w:rPr>
            </w:pP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27</w:t>
            </w:r>
          </w:p>
        </w:tc>
        <w:tc>
          <w:tcPr>
            <w:tcW w:w="2705" w:type="pct"/>
          </w:tcPr>
          <w:p w:rsidR="00E40CE4" w:rsidRPr="009578D3"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 xml:space="preserve">Виникнення конфліктів між ухваленими цілями стратегії та цілями місцевих громад </w:t>
            </w:r>
            <w:r>
              <w:rPr>
                <w:rFonts w:ascii="Times New Roman" w:hAnsi="Times New Roman"/>
                <w:sz w:val="24"/>
                <w:szCs w:val="24"/>
                <w:lang w:val="uk-UA"/>
              </w:rPr>
              <w:t>?</w:t>
            </w:r>
          </w:p>
        </w:tc>
        <w:tc>
          <w:tcPr>
            <w:tcW w:w="322" w:type="pct"/>
            <w:vAlign w:val="center"/>
          </w:tcPr>
          <w:p w:rsidR="00E40CE4" w:rsidRDefault="00E40CE4" w:rsidP="0077279D">
            <w:pPr>
              <w:jc w:val="center"/>
              <w:rPr>
                <w:rFonts w:ascii="Times New Roman" w:hAnsi="Times New Roman" w:cs="Times New Roman"/>
                <w:sz w:val="24"/>
                <w:lang w:val="uk-UA"/>
              </w:rPr>
            </w:pPr>
          </w:p>
        </w:tc>
        <w:tc>
          <w:tcPr>
            <w:tcW w:w="550" w:type="pct"/>
            <w:gridSpan w:val="2"/>
            <w:vAlign w:val="center"/>
          </w:tcPr>
          <w:p w:rsidR="00E40CE4" w:rsidRDefault="00E40CE4" w:rsidP="0077279D">
            <w:pPr>
              <w:jc w:val="center"/>
              <w:rPr>
                <w:rFonts w:ascii="Times New Roman" w:hAnsi="Times New Roman" w:cs="Times New Roman"/>
                <w:sz w:val="24"/>
                <w:lang w:val="uk-UA"/>
              </w:rPr>
            </w:pPr>
          </w:p>
        </w:tc>
        <w:tc>
          <w:tcPr>
            <w:tcW w:w="388" w:type="pct"/>
            <w:gridSpan w:val="2"/>
            <w:vAlign w:val="center"/>
          </w:tcPr>
          <w:p w:rsidR="00E40CE4" w:rsidRDefault="0077279D" w:rsidP="0077279D">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1F6C29" w:rsidTr="00815094">
        <w:trPr>
          <w:gridAfter w:val="1"/>
          <w:wAfter w:w="15" w:type="pct"/>
        </w:trPr>
        <w:tc>
          <w:tcPr>
            <w:tcW w:w="4985" w:type="pct"/>
            <w:gridSpan w:val="11"/>
            <w:tcBorders>
              <w:top w:val="nil"/>
              <w:left w:val="nil"/>
              <w:right w:val="nil"/>
            </w:tcBorders>
          </w:tcPr>
          <w:p w:rsidR="001F6C29" w:rsidRPr="00C52CFC" w:rsidRDefault="001F6C29" w:rsidP="001F6C29">
            <w:pPr>
              <w:jc w:val="right"/>
              <w:rPr>
                <w:rFonts w:ascii="Times New Roman" w:hAnsi="Times New Roman" w:cs="Times New Roman"/>
                <w:b/>
                <w:i/>
                <w:sz w:val="24"/>
                <w:lang w:val="uk-UA"/>
              </w:rPr>
            </w:pPr>
            <w:r w:rsidRPr="00C56ADD">
              <w:rPr>
                <w:rFonts w:ascii="Times New Roman" w:hAnsi="Times New Roman" w:cs="Times New Roman"/>
                <w:i/>
                <w:sz w:val="24"/>
                <w:lang w:val="uk-UA"/>
              </w:rPr>
              <w:t>продовження таблиці 3</w:t>
            </w:r>
          </w:p>
        </w:tc>
      </w:tr>
      <w:tr w:rsidR="001F6C29" w:rsidTr="00815094">
        <w:tc>
          <w:tcPr>
            <w:tcW w:w="225" w:type="pct"/>
            <w:gridSpan w:val="2"/>
            <w:tcBorders>
              <w:right w:val="single" w:sz="4" w:space="0" w:color="auto"/>
            </w:tcBorders>
            <w:vAlign w:val="center"/>
          </w:tcPr>
          <w:p w:rsidR="001F6C29" w:rsidRPr="00C52CFC" w:rsidRDefault="001F6C29" w:rsidP="005D4148">
            <w:pPr>
              <w:jc w:val="center"/>
              <w:rPr>
                <w:rFonts w:ascii="Times New Roman" w:hAnsi="Times New Roman" w:cs="Times New Roman"/>
                <w:b/>
                <w:sz w:val="24"/>
                <w:lang w:val="uk-UA"/>
              </w:rPr>
            </w:pPr>
            <w:r w:rsidRPr="00C52CFC">
              <w:rPr>
                <w:rFonts w:ascii="Times New Roman" w:hAnsi="Times New Roman" w:cs="Times New Roman"/>
                <w:b/>
                <w:sz w:val="24"/>
                <w:lang w:val="uk-UA"/>
              </w:rPr>
              <w:t>1</w:t>
            </w:r>
          </w:p>
        </w:tc>
        <w:tc>
          <w:tcPr>
            <w:tcW w:w="2711" w:type="pct"/>
            <w:gridSpan w:val="2"/>
            <w:tcBorders>
              <w:top w:val="single" w:sz="4" w:space="0" w:color="auto"/>
              <w:left w:val="single" w:sz="4" w:space="0" w:color="auto"/>
              <w:right w:val="single" w:sz="4" w:space="0" w:color="auto"/>
            </w:tcBorders>
            <w:vAlign w:val="center"/>
          </w:tcPr>
          <w:p w:rsidR="001F6C29" w:rsidRPr="00C52CFC" w:rsidRDefault="001F6C29" w:rsidP="005D4148">
            <w:pPr>
              <w:jc w:val="center"/>
              <w:rPr>
                <w:rFonts w:ascii="Times New Roman" w:hAnsi="Times New Roman" w:cs="Times New Roman"/>
                <w:b/>
                <w:sz w:val="24"/>
                <w:lang w:val="uk-UA"/>
              </w:rPr>
            </w:pPr>
            <w:r w:rsidRPr="00C52CFC">
              <w:rPr>
                <w:rFonts w:ascii="Times New Roman" w:hAnsi="Times New Roman" w:cs="Times New Roman"/>
                <w:b/>
                <w:sz w:val="24"/>
                <w:lang w:val="uk-UA"/>
              </w:rPr>
              <w:t>2</w:t>
            </w:r>
          </w:p>
        </w:tc>
        <w:tc>
          <w:tcPr>
            <w:tcW w:w="326" w:type="pct"/>
            <w:gridSpan w:val="2"/>
            <w:tcBorders>
              <w:top w:val="single" w:sz="4" w:space="0" w:color="auto"/>
              <w:left w:val="single" w:sz="4" w:space="0" w:color="auto"/>
              <w:right w:val="single" w:sz="4" w:space="0" w:color="auto"/>
            </w:tcBorders>
            <w:vAlign w:val="center"/>
          </w:tcPr>
          <w:p w:rsidR="001F6C29" w:rsidRPr="00C52CFC" w:rsidRDefault="001F6C29" w:rsidP="005D4148">
            <w:pPr>
              <w:jc w:val="center"/>
              <w:rPr>
                <w:rFonts w:ascii="Times New Roman" w:hAnsi="Times New Roman" w:cs="Times New Roman"/>
                <w:b/>
                <w:sz w:val="24"/>
                <w:lang w:val="uk-UA"/>
              </w:rPr>
            </w:pPr>
            <w:r w:rsidRPr="00C52CFC">
              <w:rPr>
                <w:rFonts w:ascii="Times New Roman" w:hAnsi="Times New Roman" w:cs="Times New Roman"/>
                <w:b/>
                <w:sz w:val="24"/>
                <w:lang w:val="uk-UA"/>
              </w:rPr>
              <w:t>3</w:t>
            </w:r>
          </w:p>
        </w:tc>
        <w:tc>
          <w:tcPr>
            <w:tcW w:w="556" w:type="pct"/>
            <w:gridSpan w:val="2"/>
            <w:tcBorders>
              <w:top w:val="single" w:sz="4" w:space="0" w:color="auto"/>
              <w:left w:val="single" w:sz="4" w:space="0" w:color="auto"/>
              <w:right w:val="single" w:sz="4" w:space="0" w:color="auto"/>
            </w:tcBorders>
            <w:vAlign w:val="center"/>
          </w:tcPr>
          <w:p w:rsidR="001F6C29" w:rsidRPr="00C52CFC" w:rsidRDefault="001F6C29" w:rsidP="005D4148">
            <w:pPr>
              <w:jc w:val="center"/>
              <w:rPr>
                <w:rFonts w:ascii="Times New Roman" w:hAnsi="Times New Roman" w:cs="Times New Roman"/>
                <w:b/>
                <w:sz w:val="24"/>
                <w:lang w:val="uk-UA"/>
              </w:rPr>
            </w:pPr>
            <w:r w:rsidRPr="00C52CFC">
              <w:rPr>
                <w:rFonts w:ascii="Times New Roman" w:hAnsi="Times New Roman" w:cs="Times New Roman"/>
                <w:b/>
                <w:sz w:val="24"/>
                <w:lang w:val="uk-UA"/>
              </w:rPr>
              <w:t>4</w:t>
            </w:r>
          </w:p>
        </w:tc>
        <w:tc>
          <w:tcPr>
            <w:tcW w:w="388" w:type="pct"/>
            <w:gridSpan w:val="2"/>
            <w:tcBorders>
              <w:top w:val="single" w:sz="4" w:space="0" w:color="auto"/>
              <w:left w:val="single" w:sz="4" w:space="0" w:color="auto"/>
              <w:right w:val="single" w:sz="4" w:space="0" w:color="auto"/>
            </w:tcBorders>
            <w:vAlign w:val="center"/>
          </w:tcPr>
          <w:p w:rsidR="001F6C29" w:rsidRPr="00C52CFC" w:rsidRDefault="001F6C29" w:rsidP="005D4148">
            <w:pPr>
              <w:jc w:val="center"/>
              <w:rPr>
                <w:rFonts w:ascii="Times New Roman" w:hAnsi="Times New Roman" w:cs="Times New Roman"/>
                <w:b/>
                <w:sz w:val="24"/>
                <w:lang w:val="uk-UA"/>
              </w:rPr>
            </w:pPr>
            <w:r w:rsidRPr="00C52CFC">
              <w:rPr>
                <w:rFonts w:ascii="Times New Roman" w:hAnsi="Times New Roman" w:cs="Times New Roman"/>
                <w:b/>
                <w:sz w:val="24"/>
                <w:lang w:val="uk-UA"/>
              </w:rPr>
              <w:t>5</w:t>
            </w:r>
          </w:p>
        </w:tc>
        <w:tc>
          <w:tcPr>
            <w:tcW w:w="795" w:type="pct"/>
            <w:gridSpan w:val="2"/>
            <w:tcBorders>
              <w:top w:val="single" w:sz="4" w:space="0" w:color="auto"/>
              <w:left w:val="single" w:sz="4" w:space="0" w:color="auto"/>
            </w:tcBorders>
            <w:vAlign w:val="center"/>
          </w:tcPr>
          <w:p w:rsidR="001F6C29" w:rsidRPr="00C52CFC" w:rsidRDefault="001F6C29" w:rsidP="005D4148">
            <w:pPr>
              <w:jc w:val="center"/>
              <w:rPr>
                <w:rFonts w:ascii="Times New Roman" w:hAnsi="Times New Roman" w:cs="Times New Roman"/>
                <w:b/>
                <w:sz w:val="24"/>
                <w:lang w:val="uk-UA"/>
              </w:rPr>
            </w:pPr>
            <w:r w:rsidRPr="00C52CFC">
              <w:rPr>
                <w:rFonts w:ascii="Times New Roman" w:hAnsi="Times New Roman" w:cs="Times New Roman"/>
                <w:b/>
                <w:sz w:val="24"/>
                <w:lang w:val="uk-UA"/>
              </w:rPr>
              <w:t>6</w:t>
            </w:r>
          </w:p>
        </w:tc>
      </w:tr>
      <w:tr w:rsidR="001F6C29" w:rsidTr="00815094">
        <w:trPr>
          <w:gridAfter w:val="1"/>
          <w:wAfter w:w="15" w:type="pct"/>
        </w:trPr>
        <w:tc>
          <w:tcPr>
            <w:tcW w:w="4985" w:type="pct"/>
            <w:gridSpan w:val="11"/>
          </w:tcPr>
          <w:p w:rsidR="001F6C29" w:rsidRPr="00C52CFC" w:rsidRDefault="001F6C29" w:rsidP="007E7440">
            <w:pPr>
              <w:jc w:val="center"/>
              <w:rPr>
                <w:rFonts w:ascii="Times New Roman" w:hAnsi="Times New Roman" w:cs="Times New Roman"/>
                <w:b/>
                <w:i/>
                <w:sz w:val="24"/>
                <w:lang w:val="uk-UA"/>
              </w:rPr>
            </w:pPr>
            <w:r w:rsidRPr="00C52CFC">
              <w:rPr>
                <w:rFonts w:ascii="Times New Roman" w:hAnsi="Times New Roman" w:cs="Times New Roman"/>
                <w:b/>
                <w:i/>
                <w:sz w:val="24"/>
                <w:lang w:val="uk-UA"/>
              </w:rPr>
              <w:t>Біорізноманіття</w:t>
            </w:r>
            <w:r>
              <w:rPr>
                <w:rFonts w:ascii="Times New Roman" w:hAnsi="Times New Roman" w:cs="Times New Roman"/>
                <w:b/>
                <w:i/>
                <w:sz w:val="24"/>
                <w:lang w:val="uk-UA"/>
              </w:rPr>
              <w:t xml:space="preserve"> та рекреаційні зони</w:t>
            </w: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28</w:t>
            </w:r>
          </w:p>
        </w:tc>
        <w:tc>
          <w:tcPr>
            <w:tcW w:w="2705" w:type="pct"/>
          </w:tcPr>
          <w:p w:rsidR="00E40CE4" w:rsidRPr="007D77E1"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 xml:space="preserve">Негативний вплив на об’єкти природно-заповідного фонду (зменшення площ, початок небезпечної діяльності у безпосередній близькості або на їх території тощо) </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635F85">
            <w:pPr>
              <w:jc w:val="center"/>
              <w:rPr>
                <w:rFonts w:ascii="Times New Roman" w:hAnsi="Times New Roman" w:cs="Times New Roman"/>
                <w:sz w:val="24"/>
                <w:lang w:val="uk-UA"/>
              </w:rPr>
            </w:pPr>
          </w:p>
        </w:tc>
        <w:tc>
          <w:tcPr>
            <w:tcW w:w="388" w:type="pct"/>
            <w:gridSpan w:val="2"/>
            <w:vAlign w:val="center"/>
          </w:tcPr>
          <w:p w:rsidR="00E40CE4" w:rsidRDefault="00635F85" w:rsidP="00635F85">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29</w:t>
            </w:r>
          </w:p>
        </w:tc>
        <w:tc>
          <w:tcPr>
            <w:tcW w:w="2705" w:type="pct"/>
          </w:tcPr>
          <w:p w:rsidR="00E40CE4" w:rsidRPr="007D77E1"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Зміни у кількості видів рослин або тварин, їхній чисельності або територіальному представництві</w:t>
            </w:r>
            <w:r>
              <w:rPr>
                <w:rFonts w:ascii="Times New Roman" w:hAnsi="Times New Roman"/>
                <w:sz w:val="24"/>
                <w:szCs w:val="24"/>
                <w:lang w:val="uk-UA"/>
              </w:rPr>
              <w:t xml:space="preserve"> ?</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635F85" w:rsidP="00635F85">
            <w:pPr>
              <w:jc w:val="center"/>
              <w:rPr>
                <w:rFonts w:ascii="Times New Roman" w:hAnsi="Times New Roman" w:cs="Times New Roman"/>
                <w:sz w:val="24"/>
                <w:lang w:val="uk-UA"/>
              </w:rPr>
            </w:pPr>
            <w:r>
              <w:rPr>
                <w:rFonts w:ascii="Times New Roman" w:hAnsi="Times New Roman" w:cs="Times New Roman"/>
                <w:sz w:val="24"/>
                <w:lang w:val="uk-UA"/>
              </w:rPr>
              <w:t>●</w:t>
            </w:r>
          </w:p>
        </w:tc>
        <w:tc>
          <w:tcPr>
            <w:tcW w:w="388" w:type="pct"/>
            <w:gridSpan w:val="2"/>
            <w:vAlign w:val="center"/>
          </w:tcPr>
          <w:p w:rsidR="00E40CE4" w:rsidRDefault="00E40CE4" w:rsidP="00635F85">
            <w:pPr>
              <w:jc w:val="center"/>
              <w:rPr>
                <w:rFonts w:ascii="Times New Roman" w:hAnsi="Times New Roman" w:cs="Times New Roman"/>
                <w:sz w:val="24"/>
                <w:lang w:val="uk-UA"/>
              </w:rPr>
            </w:pP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30</w:t>
            </w:r>
          </w:p>
        </w:tc>
        <w:tc>
          <w:tcPr>
            <w:tcW w:w="2705" w:type="pct"/>
          </w:tcPr>
          <w:p w:rsidR="00E40CE4" w:rsidRPr="007D77E1" w:rsidRDefault="00E40CE4" w:rsidP="007E7440">
            <w:pPr>
              <w:pStyle w:val="a6"/>
              <w:ind w:firstLine="34"/>
              <w:jc w:val="both"/>
              <w:rPr>
                <w:rFonts w:ascii="Times New Roman" w:hAnsi="Times New Roman"/>
                <w:b/>
                <w:sz w:val="24"/>
                <w:szCs w:val="24"/>
                <w:lang w:val="uk-UA"/>
              </w:rPr>
            </w:pPr>
            <w:r w:rsidRPr="007D77E1">
              <w:rPr>
                <w:rFonts w:ascii="Times New Roman" w:hAnsi="Times New Roman"/>
                <w:sz w:val="24"/>
                <w:szCs w:val="24"/>
                <w:lang w:val="uk-UA"/>
              </w:rPr>
              <w:t>Збільшення площ зернових культур абосільськогосподарських угідь в цілому</w:t>
            </w:r>
            <w:r>
              <w:rPr>
                <w:rFonts w:ascii="Times New Roman" w:hAnsi="Times New Roman"/>
                <w:sz w:val="24"/>
                <w:szCs w:val="24"/>
                <w:lang w:val="uk-UA"/>
              </w:rPr>
              <w:t xml:space="preserve"> ?</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635F85">
            <w:pPr>
              <w:jc w:val="center"/>
              <w:rPr>
                <w:rFonts w:ascii="Times New Roman" w:hAnsi="Times New Roman" w:cs="Times New Roman"/>
                <w:sz w:val="24"/>
                <w:lang w:val="uk-UA"/>
              </w:rPr>
            </w:pPr>
          </w:p>
        </w:tc>
        <w:tc>
          <w:tcPr>
            <w:tcW w:w="388" w:type="pct"/>
            <w:gridSpan w:val="2"/>
            <w:vAlign w:val="center"/>
          </w:tcPr>
          <w:p w:rsidR="00E40CE4" w:rsidRDefault="00635F85" w:rsidP="00635F85">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31</w:t>
            </w:r>
          </w:p>
        </w:tc>
        <w:tc>
          <w:tcPr>
            <w:tcW w:w="2705" w:type="pct"/>
          </w:tcPr>
          <w:p w:rsidR="00E40CE4" w:rsidRPr="007D77E1" w:rsidRDefault="00E40CE4" w:rsidP="007E7440">
            <w:pPr>
              <w:pStyle w:val="a6"/>
              <w:ind w:firstLine="34"/>
              <w:jc w:val="both"/>
              <w:rPr>
                <w:rFonts w:ascii="Times New Roman" w:hAnsi="Times New Roman"/>
                <w:b/>
                <w:sz w:val="24"/>
                <w:szCs w:val="24"/>
                <w:lang w:val="uk-UA"/>
              </w:rPr>
            </w:pPr>
            <w:r w:rsidRPr="007D77E1">
              <w:rPr>
                <w:rFonts w:ascii="Times New Roman" w:hAnsi="Times New Roman"/>
                <w:sz w:val="24"/>
                <w:szCs w:val="24"/>
                <w:lang w:val="uk-UA"/>
              </w:rPr>
              <w:t xml:space="preserve">Порушення або деградацію середовищ існування диких видів тварин </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635F85">
            <w:pPr>
              <w:jc w:val="center"/>
              <w:rPr>
                <w:rFonts w:ascii="Times New Roman" w:hAnsi="Times New Roman" w:cs="Times New Roman"/>
                <w:sz w:val="24"/>
                <w:lang w:val="uk-UA"/>
              </w:rPr>
            </w:pPr>
          </w:p>
        </w:tc>
        <w:tc>
          <w:tcPr>
            <w:tcW w:w="388" w:type="pct"/>
            <w:gridSpan w:val="2"/>
            <w:vAlign w:val="center"/>
          </w:tcPr>
          <w:p w:rsidR="00E40CE4" w:rsidRDefault="00635F85" w:rsidP="00635F85">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32</w:t>
            </w:r>
          </w:p>
        </w:tc>
        <w:tc>
          <w:tcPr>
            <w:tcW w:w="2705" w:type="pct"/>
          </w:tcPr>
          <w:p w:rsidR="00E40CE4" w:rsidRPr="007D77E1" w:rsidRDefault="00E40CE4" w:rsidP="007E7440">
            <w:pPr>
              <w:pStyle w:val="a6"/>
              <w:ind w:firstLine="34"/>
              <w:jc w:val="both"/>
              <w:rPr>
                <w:rFonts w:ascii="Times New Roman" w:hAnsi="Times New Roman"/>
                <w:b/>
                <w:sz w:val="24"/>
                <w:szCs w:val="24"/>
                <w:lang w:val="uk-UA"/>
              </w:rPr>
            </w:pPr>
            <w:r w:rsidRPr="007D77E1">
              <w:rPr>
                <w:rFonts w:ascii="Times New Roman" w:hAnsi="Times New Roman"/>
                <w:sz w:val="24"/>
                <w:szCs w:val="24"/>
                <w:lang w:val="uk-UA"/>
              </w:rPr>
              <w:t xml:space="preserve">Будь-який вплив на кількість і якість наявних </w:t>
            </w:r>
            <w:r w:rsidRPr="002D3A03">
              <w:rPr>
                <w:rFonts w:ascii="Times New Roman" w:hAnsi="Times New Roman"/>
                <w:sz w:val="24"/>
                <w:szCs w:val="24"/>
              </w:rPr>
              <w:t>рекреаційних можливостей</w:t>
            </w:r>
            <w:r>
              <w:rPr>
                <w:rFonts w:ascii="Times New Roman" w:hAnsi="Times New Roman"/>
                <w:sz w:val="24"/>
                <w:szCs w:val="24"/>
                <w:lang w:val="uk-UA"/>
              </w:rPr>
              <w:t xml:space="preserve"> ?</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635F85">
            <w:pPr>
              <w:jc w:val="center"/>
              <w:rPr>
                <w:rFonts w:ascii="Times New Roman" w:hAnsi="Times New Roman" w:cs="Times New Roman"/>
                <w:sz w:val="24"/>
                <w:lang w:val="uk-UA"/>
              </w:rPr>
            </w:pPr>
          </w:p>
        </w:tc>
        <w:tc>
          <w:tcPr>
            <w:tcW w:w="388" w:type="pct"/>
            <w:gridSpan w:val="2"/>
            <w:vAlign w:val="center"/>
          </w:tcPr>
          <w:p w:rsidR="00E40CE4" w:rsidRDefault="00635F85" w:rsidP="00635F85">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33</w:t>
            </w:r>
          </w:p>
        </w:tc>
        <w:tc>
          <w:tcPr>
            <w:tcW w:w="2705" w:type="pct"/>
          </w:tcPr>
          <w:p w:rsidR="00E40CE4" w:rsidRPr="007D77E1"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 xml:space="preserve">Будь-який вплив на наявні об’єкти історико-культурної спадщини </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635F85">
            <w:pPr>
              <w:jc w:val="center"/>
              <w:rPr>
                <w:rFonts w:ascii="Times New Roman" w:hAnsi="Times New Roman" w:cs="Times New Roman"/>
                <w:sz w:val="24"/>
                <w:lang w:val="uk-UA"/>
              </w:rPr>
            </w:pPr>
          </w:p>
        </w:tc>
        <w:tc>
          <w:tcPr>
            <w:tcW w:w="388" w:type="pct"/>
            <w:gridSpan w:val="2"/>
            <w:vAlign w:val="center"/>
          </w:tcPr>
          <w:p w:rsidR="00E40CE4" w:rsidRDefault="00635F85" w:rsidP="00635F85">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RPr="00D269DC"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34</w:t>
            </w:r>
          </w:p>
        </w:tc>
        <w:tc>
          <w:tcPr>
            <w:tcW w:w="2705" w:type="pct"/>
          </w:tcPr>
          <w:p w:rsidR="00E40CE4" w:rsidRPr="002D3A03"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lang w:val="uk-UA"/>
              </w:rPr>
              <w:t xml:space="preserve">Інші негативні впливи на естетичні показники об’єктів довкілля (перепони для публічного огляду мальовничих краєвидів, появу естетично неприйнятних місць, руйнування пам’ятників природи тощо) </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635F85">
            <w:pPr>
              <w:jc w:val="center"/>
              <w:rPr>
                <w:rFonts w:ascii="Times New Roman" w:hAnsi="Times New Roman" w:cs="Times New Roman"/>
                <w:sz w:val="24"/>
                <w:lang w:val="uk-UA"/>
              </w:rPr>
            </w:pPr>
          </w:p>
        </w:tc>
        <w:tc>
          <w:tcPr>
            <w:tcW w:w="388" w:type="pct"/>
            <w:gridSpan w:val="2"/>
            <w:vAlign w:val="center"/>
          </w:tcPr>
          <w:p w:rsidR="00E40CE4" w:rsidRDefault="00635F85" w:rsidP="00635F85">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4985" w:type="pct"/>
            <w:gridSpan w:val="11"/>
          </w:tcPr>
          <w:p w:rsidR="00E40CE4" w:rsidRPr="00C52CFC" w:rsidRDefault="00E40CE4" w:rsidP="007E7440">
            <w:pPr>
              <w:jc w:val="center"/>
              <w:rPr>
                <w:rFonts w:ascii="Times New Roman" w:hAnsi="Times New Roman" w:cs="Times New Roman"/>
                <w:b/>
                <w:i/>
                <w:sz w:val="24"/>
                <w:lang w:val="uk-UA"/>
              </w:rPr>
            </w:pPr>
            <w:r w:rsidRPr="00C52CFC">
              <w:rPr>
                <w:rFonts w:ascii="Times New Roman" w:hAnsi="Times New Roman" w:cs="Times New Roman"/>
                <w:b/>
                <w:i/>
                <w:sz w:val="24"/>
                <w:lang w:val="uk-UA"/>
              </w:rPr>
              <w:t>Населення та інфраструктура</w:t>
            </w:r>
          </w:p>
        </w:tc>
      </w:tr>
      <w:tr w:rsidR="00E40CE4" w:rsidRPr="00D269DC"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35</w:t>
            </w:r>
          </w:p>
        </w:tc>
        <w:tc>
          <w:tcPr>
            <w:tcW w:w="2705" w:type="pct"/>
          </w:tcPr>
          <w:p w:rsidR="00E40CE4" w:rsidRPr="002D3A03"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lang w:val="uk-UA"/>
              </w:rPr>
              <w:t>Зміни в локалізації, розміщенні, щільності та зростанні кількості населення будь-якої території</w:t>
            </w:r>
            <w:r>
              <w:rPr>
                <w:rFonts w:ascii="Times New Roman" w:hAnsi="Times New Roman"/>
                <w:sz w:val="24"/>
                <w:szCs w:val="24"/>
                <w:lang w:val="uk-UA"/>
              </w:rPr>
              <w:t xml:space="preserve"> ?</w:t>
            </w:r>
          </w:p>
        </w:tc>
        <w:tc>
          <w:tcPr>
            <w:tcW w:w="322" w:type="pct"/>
            <w:vAlign w:val="center"/>
          </w:tcPr>
          <w:p w:rsidR="00E40CE4" w:rsidRDefault="00E40CE4" w:rsidP="00635F85">
            <w:pPr>
              <w:jc w:val="center"/>
              <w:rPr>
                <w:rFonts w:ascii="Times New Roman" w:hAnsi="Times New Roman" w:cs="Times New Roman"/>
                <w:sz w:val="24"/>
                <w:lang w:val="uk-UA"/>
              </w:rPr>
            </w:pPr>
          </w:p>
        </w:tc>
        <w:tc>
          <w:tcPr>
            <w:tcW w:w="550" w:type="pct"/>
            <w:gridSpan w:val="2"/>
            <w:vAlign w:val="center"/>
          </w:tcPr>
          <w:p w:rsidR="00E40CE4" w:rsidRDefault="00B92981" w:rsidP="00635F85">
            <w:pPr>
              <w:jc w:val="center"/>
              <w:rPr>
                <w:rFonts w:ascii="Times New Roman" w:hAnsi="Times New Roman" w:cs="Times New Roman"/>
                <w:sz w:val="24"/>
                <w:lang w:val="uk-UA"/>
              </w:rPr>
            </w:pPr>
            <w:r>
              <w:rPr>
                <w:rFonts w:ascii="Times New Roman" w:hAnsi="Times New Roman" w:cs="Times New Roman"/>
                <w:sz w:val="24"/>
                <w:lang w:val="uk-UA"/>
              </w:rPr>
              <w:t>●</w:t>
            </w:r>
          </w:p>
        </w:tc>
        <w:tc>
          <w:tcPr>
            <w:tcW w:w="388" w:type="pct"/>
            <w:gridSpan w:val="2"/>
            <w:vAlign w:val="center"/>
          </w:tcPr>
          <w:p w:rsidR="00E40CE4" w:rsidRDefault="00E40CE4" w:rsidP="00635F85">
            <w:pPr>
              <w:jc w:val="center"/>
              <w:rPr>
                <w:rFonts w:ascii="Times New Roman" w:hAnsi="Times New Roman" w:cs="Times New Roman"/>
                <w:sz w:val="24"/>
                <w:lang w:val="uk-UA"/>
              </w:rPr>
            </w:pP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36</w:t>
            </w:r>
          </w:p>
        </w:tc>
        <w:tc>
          <w:tcPr>
            <w:tcW w:w="2705" w:type="pct"/>
          </w:tcPr>
          <w:p w:rsidR="00E40CE4" w:rsidRPr="007D77E1"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Вплив на нинішній стан забезпечення житлом або виникнення нових потреб у житлі</w:t>
            </w:r>
            <w:r>
              <w:rPr>
                <w:rFonts w:ascii="Times New Roman" w:hAnsi="Times New Roman"/>
                <w:sz w:val="24"/>
                <w:szCs w:val="24"/>
                <w:lang w:val="uk-UA"/>
              </w:rPr>
              <w:t xml:space="preserve"> ?</w:t>
            </w:r>
          </w:p>
        </w:tc>
        <w:tc>
          <w:tcPr>
            <w:tcW w:w="322" w:type="pct"/>
            <w:vAlign w:val="center"/>
          </w:tcPr>
          <w:p w:rsidR="00E40CE4" w:rsidRDefault="00E40CE4" w:rsidP="00635F85">
            <w:pPr>
              <w:jc w:val="center"/>
              <w:rPr>
                <w:rFonts w:ascii="Times New Roman" w:hAnsi="Times New Roman" w:cs="Times New Roman"/>
                <w:sz w:val="24"/>
                <w:lang w:val="uk-UA"/>
              </w:rPr>
            </w:pPr>
          </w:p>
        </w:tc>
        <w:tc>
          <w:tcPr>
            <w:tcW w:w="550" w:type="pct"/>
            <w:gridSpan w:val="2"/>
            <w:vAlign w:val="center"/>
          </w:tcPr>
          <w:p w:rsidR="00E40CE4" w:rsidRDefault="00E40CE4" w:rsidP="00635F85">
            <w:pPr>
              <w:jc w:val="center"/>
              <w:rPr>
                <w:rFonts w:ascii="Times New Roman" w:hAnsi="Times New Roman" w:cs="Times New Roman"/>
                <w:sz w:val="24"/>
                <w:lang w:val="uk-UA"/>
              </w:rPr>
            </w:pPr>
          </w:p>
        </w:tc>
        <w:tc>
          <w:tcPr>
            <w:tcW w:w="388" w:type="pct"/>
            <w:gridSpan w:val="2"/>
            <w:vAlign w:val="center"/>
          </w:tcPr>
          <w:p w:rsidR="00E40CE4" w:rsidRDefault="00635F85" w:rsidP="00635F85">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37</w:t>
            </w:r>
          </w:p>
        </w:tc>
        <w:tc>
          <w:tcPr>
            <w:tcW w:w="2705" w:type="pct"/>
          </w:tcPr>
          <w:p w:rsidR="00E40CE4" w:rsidRPr="007D77E1"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 xml:space="preserve">Суттєвий вплив на нинішню транспортну систему. Зміни в структурі транспортних потоків </w:t>
            </w:r>
            <w:r>
              <w:rPr>
                <w:rFonts w:ascii="Times New Roman" w:hAnsi="Times New Roman"/>
                <w:sz w:val="24"/>
                <w:szCs w:val="24"/>
                <w:lang w:val="uk-UA"/>
              </w:rPr>
              <w:t>?</w:t>
            </w:r>
          </w:p>
        </w:tc>
        <w:tc>
          <w:tcPr>
            <w:tcW w:w="322" w:type="pct"/>
            <w:vAlign w:val="center"/>
          </w:tcPr>
          <w:p w:rsidR="00E40CE4" w:rsidRDefault="00E40CE4" w:rsidP="00635F85">
            <w:pPr>
              <w:jc w:val="center"/>
              <w:rPr>
                <w:rFonts w:ascii="Times New Roman" w:hAnsi="Times New Roman" w:cs="Times New Roman"/>
                <w:sz w:val="24"/>
                <w:lang w:val="uk-UA"/>
              </w:rPr>
            </w:pPr>
          </w:p>
        </w:tc>
        <w:tc>
          <w:tcPr>
            <w:tcW w:w="550" w:type="pct"/>
            <w:gridSpan w:val="2"/>
            <w:vAlign w:val="center"/>
          </w:tcPr>
          <w:p w:rsidR="00E40CE4" w:rsidRDefault="00E40CE4" w:rsidP="00635F85">
            <w:pPr>
              <w:jc w:val="center"/>
              <w:rPr>
                <w:rFonts w:ascii="Times New Roman" w:hAnsi="Times New Roman" w:cs="Times New Roman"/>
                <w:sz w:val="24"/>
                <w:lang w:val="uk-UA"/>
              </w:rPr>
            </w:pPr>
          </w:p>
        </w:tc>
        <w:tc>
          <w:tcPr>
            <w:tcW w:w="388" w:type="pct"/>
            <w:gridSpan w:val="2"/>
            <w:vAlign w:val="center"/>
          </w:tcPr>
          <w:p w:rsidR="00E40CE4" w:rsidRDefault="00293245" w:rsidP="00635F85">
            <w:pPr>
              <w:jc w:val="center"/>
              <w:rPr>
                <w:rFonts w:ascii="Times New Roman" w:hAnsi="Times New Roman" w:cs="Times New Roman"/>
                <w:sz w:val="24"/>
                <w:lang w:val="uk-UA"/>
              </w:rPr>
            </w:pPr>
            <w:r w:rsidRPr="0077279D">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38</w:t>
            </w:r>
          </w:p>
        </w:tc>
        <w:tc>
          <w:tcPr>
            <w:tcW w:w="2705" w:type="pct"/>
          </w:tcPr>
          <w:p w:rsidR="00E40CE4" w:rsidRPr="007D77E1"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 xml:space="preserve">Необхідність будівництва нових об’єктів для забезпечення транспортних сполучень </w:t>
            </w:r>
            <w:r>
              <w:rPr>
                <w:rFonts w:ascii="Times New Roman" w:hAnsi="Times New Roman"/>
                <w:sz w:val="24"/>
                <w:szCs w:val="24"/>
                <w:lang w:val="uk-UA"/>
              </w:rPr>
              <w:t>?</w:t>
            </w:r>
          </w:p>
        </w:tc>
        <w:tc>
          <w:tcPr>
            <w:tcW w:w="322" w:type="pct"/>
            <w:vAlign w:val="center"/>
          </w:tcPr>
          <w:p w:rsidR="00E40CE4" w:rsidRDefault="00E40CE4" w:rsidP="00635F85">
            <w:pPr>
              <w:jc w:val="center"/>
              <w:rPr>
                <w:rFonts w:ascii="Times New Roman" w:hAnsi="Times New Roman" w:cs="Times New Roman"/>
                <w:sz w:val="24"/>
                <w:lang w:val="uk-UA"/>
              </w:rPr>
            </w:pPr>
          </w:p>
        </w:tc>
        <w:tc>
          <w:tcPr>
            <w:tcW w:w="550" w:type="pct"/>
            <w:gridSpan w:val="2"/>
            <w:vAlign w:val="center"/>
          </w:tcPr>
          <w:p w:rsidR="00E40CE4" w:rsidRDefault="00E40CE4" w:rsidP="00635F85">
            <w:pPr>
              <w:jc w:val="center"/>
              <w:rPr>
                <w:rFonts w:ascii="Times New Roman" w:hAnsi="Times New Roman" w:cs="Times New Roman"/>
                <w:sz w:val="24"/>
                <w:lang w:val="uk-UA"/>
              </w:rPr>
            </w:pPr>
          </w:p>
        </w:tc>
        <w:tc>
          <w:tcPr>
            <w:tcW w:w="388" w:type="pct"/>
            <w:gridSpan w:val="2"/>
            <w:vAlign w:val="center"/>
          </w:tcPr>
          <w:p w:rsidR="00E40CE4" w:rsidRDefault="00293245" w:rsidP="00635F85">
            <w:pPr>
              <w:jc w:val="center"/>
              <w:rPr>
                <w:rFonts w:ascii="Times New Roman" w:hAnsi="Times New Roman" w:cs="Times New Roman"/>
                <w:sz w:val="24"/>
                <w:lang w:val="uk-UA"/>
              </w:rPr>
            </w:pPr>
            <w:r w:rsidRPr="0077279D">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39</w:t>
            </w:r>
          </w:p>
        </w:tc>
        <w:tc>
          <w:tcPr>
            <w:tcW w:w="2705" w:type="pct"/>
          </w:tcPr>
          <w:p w:rsidR="00E40CE4" w:rsidRPr="007D77E1"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 xml:space="preserve">Потреби в нових або суттєвий вплив на наявні комунальні послуги </w:t>
            </w:r>
            <w:r>
              <w:rPr>
                <w:rFonts w:ascii="Times New Roman" w:hAnsi="Times New Roman"/>
                <w:sz w:val="24"/>
                <w:szCs w:val="24"/>
                <w:lang w:val="uk-UA"/>
              </w:rPr>
              <w:t>?</w:t>
            </w:r>
          </w:p>
        </w:tc>
        <w:tc>
          <w:tcPr>
            <w:tcW w:w="322" w:type="pct"/>
            <w:vAlign w:val="center"/>
          </w:tcPr>
          <w:p w:rsidR="00E40CE4" w:rsidRDefault="00E40CE4" w:rsidP="00635F85">
            <w:pPr>
              <w:jc w:val="center"/>
              <w:rPr>
                <w:rFonts w:ascii="Times New Roman" w:hAnsi="Times New Roman" w:cs="Times New Roman"/>
                <w:sz w:val="24"/>
                <w:lang w:val="uk-UA"/>
              </w:rPr>
            </w:pPr>
          </w:p>
        </w:tc>
        <w:tc>
          <w:tcPr>
            <w:tcW w:w="550" w:type="pct"/>
            <w:gridSpan w:val="2"/>
            <w:vAlign w:val="center"/>
          </w:tcPr>
          <w:p w:rsidR="00E40CE4" w:rsidRDefault="00E40CE4" w:rsidP="00635F85">
            <w:pPr>
              <w:jc w:val="center"/>
              <w:rPr>
                <w:rFonts w:ascii="Times New Roman" w:hAnsi="Times New Roman" w:cs="Times New Roman"/>
                <w:sz w:val="24"/>
                <w:lang w:val="uk-UA"/>
              </w:rPr>
            </w:pPr>
          </w:p>
        </w:tc>
        <w:tc>
          <w:tcPr>
            <w:tcW w:w="388" w:type="pct"/>
            <w:gridSpan w:val="2"/>
            <w:vAlign w:val="center"/>
          </w:tcPr>
          <w:p w:rsidR="00E40CE4" w:rsidRDefault="00293245" w:rsidP="00635F85">
            <w:pPr>
              <w:jc w:val="center"/>
              <w:rPr>
                <w:rFonts w:ascii="Times New Roman" w:hAnsi="Times New Roman" w:cs="Times New Roman"/>
                <w:sz w:val="24"/>
                <w:lang w:val="uk-UA"/>
              </w:rPr>
            </w:pPr>
            <w:r w:rsidRPr="0077279D">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lastRenderedPageBreak/>
              <w:t>40</w:t>
            </w:r>
          </w:p>
        </w:tc>
        <w:tc>
          <w:tcPr>
            <w:tcW w:w="2705" w:type="pct"/>
          </w:tcPr>
          <w:p w:rsidR="00E40CE4" w:rsidRPr="007D77E1"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 xml:space="preserve">Появу будь-яких реальних або потенційних загроз для здоров’я людей </w:t>
            </w:r>
            <w:r>
              <w:rPr>
                <w:rFonts w:ascii="Times New Roman" w:hAnsi="Times New Roman"/>
                <w:sz w:val="24"/>
                <w:szCs w:val="24"/>
                <w:lang w:val="uk-UA"/>
              </w:rPr>
              <w:t>?</w:t>
            </w:r>
          </w:p>
        </w:tc>
        <w:tc>
          <w:tcPr>
            <w:tcW w:w="322" w:type="pct"/>
            <w:vAlign w:val="center"/>
          </w:tcPr>
          <w:p w:rsidR="00E40CE4" w:rsidRDefault="00E40CE4" w:rsidP="00635F85">
            <w:pPr>
              <w:jc w:val="center"/>
              <w:rPr>
                <w:rFonts w:ascii="Times New Roman" w:hAnsi="Times New Roman" w:cs="Times New Roman"/>
                <w:sz w:val="24"/>
                <w:lang w:val="uk-UA"/>
              </w:rPr>
            </w:pPr>
          </w:p>
        </w:tc>
        <w:tc>
          <w:tcPr>
            <w:tcW w:w="550" w:type="pct"/>
            <w:gridSpan w:val="2"/>
            <w:vAlign w:val="center"/>
          </w:tcPr>
          <w:p w:rsidR="00E40CE4" w:rsidRDefault="00293245" w:rsidP="00635F85">
            <w:pPr>
              <w:jc w:val="center"/>
              <w:rPr>
                <w:rFonts w:ascii="Times New Roman" w:hAnsi="Times New Roman" w:cs="Times New Roman"/>
                <w:sz w:val="24"/>
                <w:lang w:val="uk-UA"/>
              </w:rPr>
            </w:pPr>
            <w:r w:rsidRPr="0077279D">
              <w:rPr>
                <w:rFonts w:ascii="Times New Roman" w:hAnsi="Times New Roman" w:cs="Times New Roman"/>
                <w:sz w:val="24"/>
                <w:lang w:val="uk-UA"/>
              </w:rPr>
              <w:t>●</w:t>
            </w:r>
          </w:p>
        </w:tc>
        <w:tc>
          <w:tcPr>
            <w:tcW w:w="388" w:type="pct"/>
            <w:gridSpan w:val="2"/>
            <w:vAlign w:val="center"/>
          </w:tcPr>
          <w:p w:rsidR="00E40CE4" w:rsidRDefault="00E40CE4" w:rsidP="00635F85">
            <w:pPr>
              <w:jc w:val="center"/>
              <w:rPr>
                <w:rFonts w:ascii="Times New Roman" w:hAnsi="Times New Roman" w:cs="Times New Roman"/>
                <w:sz w:val="24"/>
                <w:lang w:val="uk-UA"/>
              </w:rPr>
            </w:pP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4985" w:type="pct"/>
            <w:gridSpan w:val="11"/>
          </w:tcPr>
          <w:p w:rsidR="00E40CE4" w:rsidRPr="00C52CFC" w:rsidRDefault="00E40CE4" w:rsidP="007E7440">
            <w:pPr>
              <w:jc w:val="center"/>
              <w:rPr>
                <w:rFonts w:ascii="Times New Roman" w:hAnsi="Times New Roman" w:cs="Times New Roman"/>
                <w:b/>
                <w:i/>
                <w:sz w:val="24"/>
                <w:lang w:val="uk-UA"/>
              </w:rPr>
            </w:pPr>
            <w:r w:rsidRPr="00C52CFC">
              <w:rPr>
                <w:rFonts w:ascii="Times New Roman" w:hAnsi="Times New Roman" w:cs="Times New Roman"/>
                <w:b/>
                <w:i/>
                <w:sz w:val="24"/>
                <w:lang w:val="uk-UA"/>
              </w:rPr>
              <w:t>Екологічне управління та моніторинг</w:t>
            </w: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41</w:t>
            </w:r>
          </w:p>
        </w:tc>
        <w:tc>
          <w:tcPr>
            <w:tcW w:w="2705" w:type="pct"/>
          </w:tcPr>
          <w:p w:rsidR="00E40CE4" w:rsidRPr="007D77E1" w:rsidRDefault="00E40CE4" w:rsidP="007E7440">
            <w:pPr>
              <w:pStyle w:val="a6"/>
              <w:jc w:val="both"/>
              <w:rPr>
                <w:rFonts w:ascii="Times New Roman" w:hAnsi="Times New Roman"/>
                <w:b/>
                <w:sz w:val="24"/>
                <w:szCs w:val="24"/>
                <w:lang w:val="uk-UA"/>
              </w:rPr>
            </w:pPr>
            <w:r w:rsidRPr="002D3A03">
              <w:rPr>
                <w:rFonts w:ascii="Times New Roman" w:hAnsi="Times New Roman"/>
                <w:sz w:val="24"/>
                <w:szCs w:val="24"/>
              </w:rPr>
              <w:t xml:space="preserve">Послаблення правових і економічних механізмів контролю в галузі екологічної безпеки </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A77E39">
            <w:pPr>
              <w:jc w:val="center"/>
              <w:rPr>
                <w:rFonts w:ascii="Times New Roman" w:hAnsi="Times New Roman" w:cs="Times New Roman"/>
                <w:sz w:val="24"/>
                <w:lang w:val="uk-UA"/>
              </w:rPr>
            </w:pPr>
          </w:p>
        </w:tc>
        <w:tc>
          <w:tcPr>
            <w:tcW w:w="388" w:type="pct"/>
            <w:gridSpan w:val="2"/>
            <w:vAlign w:val="center"/>
          </w:tcPr>
          <w:p w:rsidR="00E40CE4" w:rsidRDefault="00A77E39" w:rsidP="00A77E39">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42</w:t>
            </w:r>
          </w:p>
        </w:tc>
        <w:tc>
          <w:tcPr>
            <w:tcW w:w="2705" w:type="pct"/>
          </w:tcPr>
          <w:p w:rsidR="00E40CE4" w:rsidRPr="007D77E1" w:rsidRDefault="00E40CE4" w:rsidP="007E7440">
            <w:pPr>
              <w:pStyle w:val="a6"/>
              <w:jc w:val="both"/>
              <w:rPr>
                <w:rFonts w:ascii="Times New Roman" w:hAnsi="Times New Roman"/>
                <w:b/>
                <w:sz w:val="24"/>
                <w:szCs w:val="24"/>
                <w:lang w:val="uk-UA"/>
              </w:rPr>
            </w:pPr>
            <w:r w:rsidRPr="002D3A03">
              <w:rPr>
                <w:rFonts w:ascii="Times New Roman" w:hAnsi="Times New Roman"/>
                <w:sz w:val="24"/>
                <w:szCs w:val="24"/>
              </w:rPr>
              <w:t>Погіршення екологічного моніторингу</w:t>
            </w:r>
            <w:r>
              <w:rPr>
                <w:rFonts w:ascii="Times New Roman" w:hAnsi="Times New Roman"/>
                <w:sz w:val="24"/>
                <w:szCs w:val="24"/>
                <w:lang w:val="uk-UA"/>
              </w:rPr>
              <w:t xml:space="preserve"> ?</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A77E39">
            <w:pPr>
              <w:jc w:val="center"/>
              <w:rPr>
                <w:rFonts w:ascii="Times New Roman" w:hAnsi="Times New Roman" w:cs="Times New Roman"/>
                <w:sz w:val="24"/>
                <w:lang w:val="uk-UA"/>
              </w:rPr>
            </w:pPr>
          </w:p>
        </w:tc>
        <w:tc>
          <w:tcPr>
            <w:tcW w:w="388" w:type="pct"/>
            <w:gridSpan w:val="2"/>
            <w:vAlign w:val="center"/>
          </w:tcPr>
          <w:p w:rsidR="00E40CE4" w:rsidRDefault="00A77E39" w:rsidP="00A77E39">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43</w:t>
            </w:r>
          </w:p>
        </w:tc>
        <w:tc>
          <w:tcPr>
            <w:tcW w:w="2705" w:type="pct"/>
          </w:tcPr>
          <w:p w:rsidR="00E40CE4" w:rsidRPr="007D77E1" w:rsidRDefault="00E40CE4" w:rsidP="00C243B4">
            <w:pPr>
              <w:pStyle w:val="a6"/>
              <w:rPr>
                <w:rFonts w:ascii="Times New Roman" w:hAnsi="Times New Roman"/>
                <w:b/>
                <w:sz w:val="24"/>
                <w:szCs w:val="24"/>
                <w:lang w:val="uk-UA"/>
              </w:rPr>
            </w:pPr>
            <w:r w:rsidRPr="007D77E1">
              <w:rPr>
                <w:rFonts w:ascii="Times New Roman" w:hAnsi="Times New Roman"/>
                <w:sz w:val="24"/>
                <w:szCs w:val="24"/>
                <w:lang w:val="uk-UA"/>
              </w:rPr>
              <w:t xml:space="preserve">Усунення наявних механізмів впливу </w:t>
            </w:r>
            <w:r w:rsidR="00A77E39">
              <w:rPr>
                <w:rFonts w:ascii="Times New Roman" w:hAnsi="Times New Roman"/>
                <w:sz w:val="24"/>
                <w:szCs w:val="24"/>
                <w:lang w:val="uk-UA"/>
              </w:rPr>
              <w:t>о</w:t>
            </w:r>
            <w:r w:rsidRPr="007D77E1">
              <w:rPr>
                <w:rFonts w:ascii="Times New Roman" w:hAnsi="Times New Roman"/>
                <w:sz w:val="24"/>
                <w:szCs w:val="24"/>
                <w:lang w:val="uk-UA"/>
              </w:rPr>
              <w:t>рганів місцевого самоврядування на процеситехногенного навантаження</w:t>
            </w:r>
            <w:r>
              <w:rPr>
                <w:rFonts w:ascii="Times New Roman" w:hAnsi="Times New Roman"/>
                <w:sz w:val="24"/>
                <w:szCs w:val="24"/>
                <w:lang w:val="uk-UA"/>
              </w:rPr>
              <w:t xml:space="preserve"> ?</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A77E39">
            <w:pPr>
              <w:jc w:val="center"/>
              <w:rPr>
                <w:rFonts w:ascii="Times New Roman" w:hAnsi="Times New Roman" w:cs="Times New Roman"/>
                <w:sz w:val="24"/>
                <w:lang w:val="uk-UA"/>
              </w:rPr>
            </w:pPr>
          </w:p>
        </w:tc>
        <w:tc>
          <w:tcPr>
            <w:tcW w:w="388" w:type="pct"/>
            <w:gridSpan w:val="2"/>
            <w:vAlign w:val="center"/>
          </w:tcPr>
          <w:p w:rsidR="00E40CE4" w:rsidRDefault="00A77E39" w:rsidP="00A77E39">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44</w:t>
            </w:r>
          </w:p>
        </w:tc>
        <w:tc>
          <w:tcPr>
            <w:tcW w:w="2705" w:type="pct"/>
          </w:tcPr>
          <w:p w:rsidR="00E40CE4" w:rsidRPr="007D77E1" w:rsidRDefault="00E40CE4" w:rsidP="007E7440">
            <w:pPr>
              <w:pStyle w:val="a6"/>
              <w:jc w:val="both"/>
              <w:rPr>
                <w:rFonts w:ascii="Times New Roman" w:hAnsi="Times New Roman"/>
                <w:b/>
                <w:sz w:val="24"/>
                <w:szCs w:val="24"/>
                <w:lang w:val="uk-UA"/>
              </w:rPr>
            </w:pPr>
            <w:r w:rsidRPr="007D77E1">
              <w:rPr>
                <w:rFonts w:ascii="Times New Roman" w:hAnsi="Times New Roman"/>
                <w:sz w:val="24"/>
                <w:szCs w:val="24"/>
                <w:lang w:val="uk-UA"/>
              </w:rPr>
              <w:t xml:space="preserve">Стимулювання розвитку екологічно небезпечних галузей виробництва </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A77E39">
            <w:pPr>
              <w:jc w:val="center"/>
              <w:rPr>
                <w:rFonts w:ascii="Times New Roman" w:hAnsi="Times New Roman" w:cs="Times New Roman"/>
                <w:sz w:val="24"/>
                <w:lang w:val="uk-UA"/>
              </w:rPr>
            </w:pPr>
          </w:p>
        </w:tc>
        <w:tc>
          <w:tcPr>
            <w:tcW w:w="388" w:type="pct"/>
            <w:gridSpan w:val="2"/>
            <w:vAlign w:val="center"/>
          </w:tcPr>
          <w:p w:rsidR="00E40CE4" w:rsidRDefault="00A77E39" w:rsidP="00A77E39">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E40CE4" w:rsidTr="00815094">
        <w:trPr>
          <w:gridAfter w:val="1"/>
          <w:wAfter w:w="15" w:type="pct"/>
        </w:trPr>
        <w:tc>
          <w:tcPr>
            <w:tcW w:w="4985" w:type="pct"/>
            <w:gridSpan w:val="11"/>
          </w:tcPr>
          <w:p w:rsidR="00E40CE4" w:rsidRPr="00C52CFC" w:rsidRDefault="00E40CE4" w:rsidP="007E7440">
            <w:pPr>
              <w:jc w:val="center"/>
              <w:rPr>
                <w:rFonts w:ascii="Times New Roman" w:hAnsi="Times New Roman" w:cs="Times New Roman"/>
                <w:b/>
                <w:i/>
                <w:sz w:val="24"/>
                <w:lang w:val="uk-UA"/>
              </w:rPr>
            </w:pPr>
            <w:r w:rsidRPr="00C52CFC">
              <w:rPr>
                <w:rFonts w:ascii="Times New Roman" w:hAnsi="Times New Roman" w:cs="Times New Roman"/>
                <w:b/>
                <w:i/>
                <w:sz w:val="24"/>
                <w:lang w:val="uk-UA"/>
              </w:rPr>
              <w:t>Інше</w:t>
            </w: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45</w:t>
            </w:r>
          </w:p>
        </w:tc>
        <w:tc>
          <w:tcPr>
            <w:tcW w:w="2705" w:type="pct"/>
          </w:tcPr>
          <w:p w:rsidR="00E40CE4" w:rsidRPr="007D77E1"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 xml:space="preserve">Підвищення рівня використання будь-якого виду природних ресурсів </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A77E39">
            <w:pPr>
              <w:jc w:val="center"/>
              <w:rPr>
                <w:rFonts w:ascii="Times New Roman" w:hAnsi="Times New Roman" w:cs="Times New Roman"/>
                <w:sz w:val="24"/>
                <w:lang w:val="uk-UA"/>
              </w:rPr>
            </w:pPr>
          </w:p>
        </w:tc>
        <w:tc>
          <w:tcPr>
            <w:tcW w:w="388" w:type="pct"/>
            <w:gridSpan w:val="2"/>
            <w:vAlign w:val="center"/>
          </w:tcPr>
          <w:p w:rsidR="00E40CE4" w:rsidRDefault="00B92981" w:rsidP="00B92981">
            <w:pPr>
              <w:jc w:val="center"/>
              <w:rPr>
                <w:rFonts w:ascii="Times New Roman" w:hAnsi="Times New Roman" w:cs="Times New Roman"/>
                <w:sz w:val="24"/>
                <w:lang w:val="uk-UA"/>
              </w:rPr>
            </w:pPr>
            <w:r w:rsidRPr="00B92981">
              <w:rPr>
                <w:rFonts w:ascii="Times New Roman" w:hAnsi="Times New Roman" w:cs="Times New Roman"/>
                <w:sz w:val="24"/>
                <w:lang w:val="uk-UA"/>
              </w:rPr>
              <w:t>●</w:t>
            </w:r>
          </w:p>
        </w:tc>
        <w:tc>
          <w:tcPr>
            <w:tcW w:w="789" w:type="pct"/>
            <w:gridSpan w:val="2"/>
          </w:tcPr>
          <w:p w:rsidR="00E40CE4" w:rsidRDefault="00E40CE4" w:rsidP="007E7440">
            <w:pPr>
              <w:jc w:val="both"/>
              <w:rPr>
                <w:rFonts w:ascii="Times New Roman" w:hAnsi="Times New Roman" w:cs="Times New Roman"/>
                <w:sz w:val="24"/>
                <w:lang w:val="uk-UA"/>
              </w:rPr>
            </w:pPr>
          </w:p>
        </w:tc>
      </w:tr>
      <w:tr w:rsidR="001F6C29" w:rsidTr="00815094">
        <w:trPr>
          <w:gridAfter w:val="1"/>
          <w:wAfter w:w="15" w:type="pct"/>
        </w:trPr>
        <w:tc>
          <w:tcPr>
            <w:tcW w:w="4985" w:type="pct"/>
            <w:gridSpan w:val="11"/>
            <w:tcBorders>
              <w:top w:val="nil"/>
              <w:left w:val="nil"/>
              <w:right w:val="nil"/>
            </w:tcBorders>
          </w:tcPr>
          <w:p w:rsidR="001F6C29" w:rsidRDefault="001F6C29" w:rsidP="001F6C29">
            <w:pPr>
              <w:jc w:val="right"/>
              <w:rPr>
                <w:rFonts w:ascii="Times New Roman" w:hAnsi="Times New Roman" w:cs="Times New Roman"/>
                <w:sz w:val="24"/>
                <w:lang w:val="uk-UA"/>
              </w:rPr>
            </w:pPr>
            <w:r w:rsidRPr="00C56ADD">
              <w:rPr>
                <w:rFonts w:ascii="Times New Roman" w:hAnsi="Times New Roman" w:cs="Times New Roman"/>
                <w:i/>
                <w:sz w:val="24"/>
                <w:lang w:val="uk-UA"/>
              </w:rPr>
              <w:t>продовження таблиці 3</w:t>
            </w:r>
          </w:p>
        </w:tc>
      </w:tr>
      <w:tr w:rsidR="001F6C29" w:rsidTr="00815094">
        <w:trPr>
          <w:gridAfter w:val="1"/>
          <w:wAfter w:w="15" w:type="pct"/>
        </w:trPr>
        <w:tc>
          <w:tcPr>
            <w:tcW w:w="231" w:type="pct"/>
            <w:gridSpan w:val="3"/>
            <w:vAlign w:val="center"/>
          </w:tcPr>
          <w:p w:rsidR="001F6C29" w:rsidRPr="00C52CFC" w:rsidRDefault="001F6C29" w:rsidP="005D4148">
            <w:pPr>
              <w:jc w:val="center"/>
              <w:rPr>
                <w:rFonts w:ascii="Times New Roman" w:hAnsi="Times New Roman" w:cs="Times New Roman"/>
                <w:b/>
                <w:sz w:val="24"/>
                <w:lang w:val="uk-UA"/>
              </w:rPr>
            </w:pPr>
            <w:r w:rsidRPr="00C52CFC">
              <w:rPr>
                <w:rFonts w:ascii="Times New Roman" w:hAnsi="Times New Roman" w:cs="Times New Roman"/>
                <w:b/>
                <w:sz w:val="24"/>
                <w:lang w:val="uk-UA"/>
              </w:rPr>
              <w:t>1</w:t>
            </w:r>
          </w:p>
        </w:tc>
        <w:tc>
          <w:tcPr>
            <w:tcW w:w="2705" w:type="pct"/>
            <w:vAlign w:val="center"/>
          </w:tcPr>
          <w:p w:rsidR="001F6C29" w:rsidRPr="00C52CFC" w:rsidRDefault="001F6C29" w:rsidP="005D4148">
            <w:pPr>
              <w:jc w:val="center"/>
              <w:rPr>
                <w:rFonts w:ascii="Times New Roman" w:hAnsi="Times New Roman" w:cs="Times New Roman"/>
                <w:b/>
                <w:sz w:val="24"/>
                <w:lang w:val="uk-UA"/>
              </w:rPr>
            </w:pPr>
            <w:r w:rsidRPr="00C52CFC">
              <w:rPr>
                <w:rFonts w:ascii="Times New Roman" w:hAnsi="Times New Roman" w:cs="Times New Roman"/>
                <w:b/>
                <w:sz w:val="24"/>
                <w:lang w:val="uk-UA"/>
              </w:rPr>
              <w:t>2</w:t>
            </w:r>
          </w:p>
        </w:tc>
        <w:tc>
          <w:tcPr>
            <w:tcW w:w="322" w:type="pct"/>
            <w:vAlign w:val="center"/>
          </w:tcPr>
          <w:p w:rsidR="001F6C29" w:rsidRPr="00C52CFC" w:rsidRDefault="001F6C29" w:rsidP="005D4148">
            <w:pPr>
              <w:jc w:val="center"/>
              <w:rPr>
                <w:rFonts w:ascii="Times New Roman" w:hAnsi="Times New Roman" w:cs="Times New Roman"/>
                <w:b/>
                <w:sz w:val="24"/>
                <w:lang w:val="uk-UA"/>
              </w:rPr>
            </w:pPr>
            <w:r w:rsidRPr="00C52CFC">
              <w:rPr>
                <w:rFonts w:ascii="Times New Roman" w:hAnsi="Times New Roman" w:cs="Times New Roman"/>
                <w:b/>
                <w:sz w:val="24"/>
                <w:lang w:val="uk-UA"/>
              </w:rPr>
              <w:t>3</w:t>
            </w:r>
          </w:p>
        </w:tc>
        <w:tc>
          <w:tcPr>
            <w:tcW w:w="550" w:type="pct"/>
            <w:gridSpan w:val="2"/>
            <w:vAlign w:val="center"/>
          </w:tcPr>
          <w:p w:rsidR="001F6C29" w:rsidRPr="00C52CFC" w:rsidRDefault="001F6C29" w:rsidP="005D4148">
            <w:pPr>
              <w:jc w:val="center"/>
              <w:rPr>
                <w:rFonts w:ascii="Times New Roman" w:hAnsi="Times New Roman" w:cs="Times New Roman"/>
                <w:b/>
                <w:sz w:val="24"/>
                <w:lang w:val="uk-UA"/>
              </w:rPr>
            </w:pPr>
            <w:r w:rsidRPr="00C52CFC">
              <w:rPr>
                <w:rFonts w:ascii="Times New Roman" w:hAnsi="Times New Roman" w:cs="Times New Roman"/>
                <w:b/>
                <w:sz w:val="24"/>
                <w:lang w:val="uk-UA"/>
              </w:rPr>
              <w:t>4</w:t>
            </w:r>
          </w:p>
        </w:tc>
        <w:tc>
          <w:tcPr>
            <w:tcW w:w="388" w:type="pct"/>
            <w:gridSpan w:val="2"/>
            <w:vAlign w:val="center"/>
          </w:tcPr>
          <w:p w:rsidR="001F6C29" w:rsidRPr="00C52CFC" w:rsidRDefault="001F6C29" w:rsidP="005D4148">
            <w:pPr>
              <w:jc w:val="center"/>
              <w:rPr>
                <w:rFonts w:ascii="Times New Roman" w:hAnsi="Times New Roman" w:cs="Times New Roman"/>
                <w:b/>
                <w:sz w:val="24"/>
                <w:lang w:val="uk-UA"/>
              </w:rPr>
            </w:pPr>
            <w:r w:rsidRPr="00C52CFC">
              <w:rPr>
                <w:rFonts w:ascii="Times New Roman" w:hAnsi="Times New Roman" w:cs="Times New Roman"/>
                <w:b/>
                <w:sz w:val="24"/>
                <w:lang w:val="uk-UA"/>
              </w:rPr>
              <w:t>5</w:t>
            </w:r>
          </w:p>
        </w:tc>
        <w:tc>
          <w:tcPr>
            <w:tcW w:w="789" w:type="pct"/>
            <w:gridSpan w:val="2"/>
            <w:vAlign w:val="center"/>
          </w:tcPr>
          <w:p w:rsidR="001F6C29" w:rsidRPr="00C52CFC" w:rsidRDefault="001F6C29" w:rsidP="005D4148">
            <w:pPr>
              <w:jc w:val="center"/>
              <w:rPr>
                <w:rFonts w:ascii="Times New Roman" w:hAnsi="Times New Roman" w:cs="Times New Roman"/>
                <w:b/>
                <w:sz w:val="24"/>
                <w:lang w:val="uk-UA"/>
              </w:rPr>
            </w:pPr>
            <w:r w:rsidRPr="00C52CFC">
              <w:rPr>
                <w:rFonts w:ascii="Times New Roman" w:hAnsi="Times New Roman" w:cs="Times New Roman"/>
                <w:b/>
                <w:sz w:val="24"/>
                <w:lang w:val="uk-UA"/>
              </w:rPr>
              <w:t>6</w:t>
            </w: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46</w:t>
            </w:r>
          </w:p>
        </w:tc>
        <w:tc>
          <w:tcPr>
            <w:tcW w:w="2705" w:type="pct"/>
          </w:tcPr>
          <w:p w:rsidR="00E40CE4" w:rsidRPr="007D77E1" w:rsidRDefault="00E40CE4" w:rsidP="00C243B4">
            <w:pPr>
              <w:pStyle w:val="a6"/>
              <w:ind w:firstLine="34"/>
              <w:rPr>
                <w:rFonts w:ascii="Times New Roman" w:hAnsi="Times New Roman"/>
                <w:b/>
                <w:sz w:val="24"/>
                <w:szCs w:val="24"/>
                <w:lang w:val="uk-UA"/>
              </w:rPr>
            </w:pPr>
            <w:r w:rsidRPr="002D3A03">
              <w:rPr>
                <w:rFonts w:ascii="Times New Roman" w:hAnsi="Times New Roman"/>
                <w:sz w:val="24"/>
                <w:szCs w:val="24"/>
              </w:rPr>
              <w:t xml:space="preserve">Суттєве вилучення будь-якого невідновногоресурсу </w:t>
            </w:r>
            <w:r>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A77E39">
            <w:pPr>
              <w:jc w:val="center"/>
              <w:rPr>
                <w:rFonts w:ascii="Times New Roman" w:hAnsi="Times New Roman" w:cs="Times New Roman"/>
                <w:sz w:val="24"/>
                <w:lang w:val="uk-UA"/>
              </w:rPr>
            </w:pPr>
          </w:p>
        </w:tc>
        <w:tc>
          <w:tcPr>
            <w:tcW w:w="388" w:type="pct"/>
            <w:gridSpan w:val="2"/>
            <w:vAlign w:val="center"/>
          </w:tcPr>
          <w:p w:rsidR="00E40CE4" w:rsidRDefault="00A77E39" w:rsidP="00A77E39">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vAlign w:val="center"/>
          </w:tcPr>
          <w:p w:rsidR="00E40CE4" w:rsidRDefault="00E40CE4" w:rsidP="00A77E39">
            <w:pPr>
              <w:jc w:val="center"/>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47</w:t>
            </w:r>
          </w:p>
        </w:tc>
        <w:tc>
          <w:tcPr>
            <w:tcW w:w="2705" w:type="pct"/>
          </w:tcPr>
          <w:p w:rsidR="00E40CE4" w:rsidRPr="002D3A03" w:rsidRDefault="00E40CE4" w:rsidP="00C243B4">
            <w:pPr>
              <w:pStyle w:val="a6"/>
              <w:ind w:firstLine="34"/>
              <w:rPr>
                <w:rFonts w:ascii="Times New Roman" w:hAnsi="Times New Roman"/>
                <w:b/>
                <w:sz w:val="24"/>
                <w:szCs w:val="24"/>
              </w:rPr>
            </w:pPr>
            <w:r w:rsidRPr="002D3A03">
              <w:rPr>
                <w:rFonts w:ascii="Times New Roman" w:hAnsi="Times New Roman"/>
                <w:sz w:val="24"/>
                <w:szCs w:val="24"/>
              </w:rPr>
              <w:t>Збільшення споживання значних обсягів палива або енергії</w:t>
            </w:r>
            <w:r>
              <w:rPr>
                <w:rFonts w:ascii="Times New Roman" w:hAnsi="Times New Roman"/>
                <w:sz w:val="24"/>
                <w:szCs w:val="24"/>
                <w:lang w:val="uk-UA"/>
              </w:rPr>
              <w:t xml:space="preserve"> ?</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A77E39">
            <w:pPr>
              <w:jc w:val="center"/>
              <w:rPr>
                <w:rFonts w:ascii="Times New Roman" w:hAnsi="Times New Roman" w:cs="Times New Roman"/>
                <w:sz w:val="24"/>
                <w:lang w:val="uk-UA"/>
              </w:rPr>
            </w:pPr>
          </w:p>
        </w:tc>
        <w:tc>
          <w:tcPr>
            <w:tcW w:w="388" w:type="pct"/>
            <w:gridSpan w:val="2"/>
            <w:vAlign w:val="center"/>
          </w:tcPr>
          <w:p w:rsidR="00E40CE4" w:rsidRDefault="00A77E39" w:rsidP="00A77E39">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vAlign w:val="center"/>
          </w:tcPr>
          <w:p w:rsidR="00E40CE4" w:rsidRDefault="00E40CE4" w:rsidP="00A77E39">
            <w:pPr>
              <w:jc w:val="center"/>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48</w:t>
            </w:r>
          </w:p>
        </w:tc>
        <w:tc>
          <w:tcPr>
            <w:tcW w:w="2705" w:type="pct"/>
          </w:tcPr>
          <w:p w:rsidR="00E40CE4" w:rsidRPr="007D77E1" w:rsidRDefault="00E40CE4" w:rsidP="00C243B4">
            <w:pPr>
              <w:pStyle w:val="a6"/>
              <w:ind w:firstLine="34"/>
              <w:rPr>
                <w:rFonts w:ascii="Times New Roman" w:hAnsi="Times New Roman"/>
                <w:b/>
                <w:sz w:val="24"/>
                <w:szCs w:val="24"/>
                <w:lang w:val="uk-UA"/>
              </w:rPr>
            </w:pPr>
            <w:r w:rsidRPr="002D3A03">
              <w:rPr>
                <w:rFonts w:ascii="Times New Roman" w:hAnsi="Times New Roman"/>
                <w:sz w:val="24"/>
                <w:szCs w:val="24"/>
              </w:rPr>
              <w:t>Суттєве порушення якості природногосередовища</w:t>
            </w:r>
            <w:r>
              <w:rPr>
                <w:rFonts w:ascii="Times New Roman" w:hAnsi="Times New Roman"/>
                <w:sz w:val="24"/>
                <w:szCs w:val="24"/>
                <w:lang w:val="uk-UA"/>
              </w:rPr>
              <w:t xml:space="preserve"> ?</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A77E39">
            <w:pPr>
              <w:jc w:val="center"/>
              <w:rPr>
                <w:rFonts w:ascii="Times New Roman" w:hAnsi="Times New Roman" w:cs="Times New Roman"/>
                <w:sz w:val="24"/>
                <w:lang w:val="uk-UA"/>
              </w:rPr>
            </w:pPr>
          </w:p>
        </w:tc>
        <w:tc>
          <w:tcPr>
            <w:tcW w:w="388" w:type="pct"/>
            <w:gridSpan w:val="2"/>
            <w:vAlign w:val="center"/>
          </w:tcPr>
          <w:p w:rsidR="00E40CE4" w:rsidRDefault="00A77E39" w:rsidP="00A77E39">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vAlign w:val="center"/>
          </w:tcPr>
          <w:p w:rsidR="00E40CE4" w:rsidRDefault="00E40CE4" w:rsidP="00A77E39">
            <w:pPr>
              <w:jc w:val="center"/>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49</w:t>
            </w:r>
          </w:p>
        </w:tc>
        <w:tc>
          <w:tcPr>
            <w:tcW w:w="2705" w:type="pct"/>
          </w:tcPr>
          <w:p w:rsidR="00E40CE4" w:rsidRPr="007D77E1" w:rsidRDefault="00A77E39" w:rsidP="00C243B4">
            <w:pPr>
              <w:pStyle w:val="a6"/>
              <w:ind w:firstLine="34"/>
              <w:rPr>
                <w:rFonts w:ascii="Times New Roman" w:hAnsi="Times New Roman"/>
                <w:b/>
                <w:sz w:val="24"/>
                <w:szCs w:val="24"/>
                <w:lang w:val="uk-UA"/>
              </w:rPr>
            </w:pPr>
            <w:r w:rsidRPr="00424414">
              <w:rPr>
                <w:rFonts w:ascii="Times New Roman" w:hAnsi="Times New Roman"/>
                <w:sz w:val="24"/>
                <w:szCs w:val="24"/>
                <w:lang w:val="uk-UA"/>
              </w:rPr>
              <w:t>Появ</w:t>
            </w:r>
            <w:r>
              <w:rPr>
                <w:rFonts w:ascii="Times New Roman" w:hAnsi="Times New Roman"/>
                <w:sz w:val="24"/>
                <w:szCs w:val="24"/>
                <w:lang w:val="uk-UA"/>
              </w:rPr>
              <w:t>а</w:t>
            </w:r>
            <w:r w:rsidR="00E40CE4" w:rsidRPr="00424414">
              <w:rPr>
                <w:rFonts w:ascii="Times New Roman" w:hAnsi="Times New Roman"/>
                <w:sz w:val="24"/>
                <w:szCs w:val="24"/>
                <w:lang w:val="uk-UA"/>
              </w:rPr>
              <w:t xml:space="preserve"> можливостей досягненнякороткотермінових цілей, які ускладнюватимуть </w:t>
            </w:r>
            <w:r>
              <w:rPr>
                <w:rFonts w:ascii="Times New Roman" w:hAnsi="Times New Roman"/>
                <w:sz w:val="24"/>
                <w:szCs w:val="24"/>
                <w:lang w:val="uk-UA"/>
              </w:rPr>
              <w:t>д</w:t>
            </w:r>
            <w:r w:rsidR="00E40CE4" w:rsidRPr="00424414">
              <w:rPr>
                <w:rFonts w:ascii="Times New Roman" w:hAnsi="Times New Roman"/>
                <w:sz w:val="24"/>
                <w:szCs w:val="24"/>
                <w:lang w:val="uk-UA"/>
              </w:rPr>
              <w:t xml:space="preserve">осягненнядовготривалихцілей у майбутньому </w:t>
            </w:r>
            <w:r w:rsidR="00E40CE4">
              <w:rPr>
                <w:rFonts w:ascii="Times New Roman" w:hAnsi="Times New Roman"/>
                <w:sz w:val="24"/>
                <w:szCs w:val="24"/>
                <w:lang w:val="uk-UA"/>
              </w:rPr>
              <w:t>?</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A77E39">
            <w:pPr>
              <w:jc w:val="center"/>
              <w:rPr>
                <w:rFonts w:ascii="Times New Roman" w:hAnsi="Times New Roman" w:cs="Times New Roman"/>
                <w:sz w:val="24"/>
                <w:lang w:val="uk-UA"/>
              </w:rPr>
            </w:pPr>
          </w:p>
        </w:tc>
        <w:tc>
          <w:tcPr>
            <w:tcW w:w="388" w:type="pct"/>
            <w:gridSpan w:val="2"/>
            <w:vAlign w:val="center"/>
          </w:tcPr>
          <w:p w:rsidR="00E40CE4" w:rsidRDefault="00A77E39" w:rsidP="00A77E39">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vAlign w:val="center"/>
          </w:tcPr>
          <w:p w:rsidR="00E40CE4" w:rsidRDefault="00E40CE4" w:rsidP="00A77E39">
            <w:pPr>
              <w:jc w:val="center"/>
              <w:rPr>
                <w:rFonts w:ascii="Times New Roman" w:hAnsi="Times New Roman" w:cs="Times New Roman"/>
                <w:sz w:val="24"/>
                <w:lang w:val="uk-UA"/>
              </w:rPr>
            </w:pPr>
          </w:p>
        </w:tc>
      </w:tr>
      <w:tr w:rsidR="00E40CE4" w:rsidTr="00815094">
        <w:trPr>
          <w:gridAfter w:val="1"/>
          <w:wAfter w:w="15" w:type="pct"/>
        </w:trPr>
        <w:tc>
          <w:tcPr>
            <w:tcW w:w="231" w:type="pct"/>
            <w:gridSpan w:val="3"/>
          </w:tcPr>
          <w:p w:rsidR="00E40CE4" w:rsidRDefault="00E40CE4" w:rsidP="007E7440">
            <w:pPr>
              <w:jc w:val="both"/>
              <w:rPr>
                <w:rFonts w:ascii="Times New Roman" w:hAnsi="Times New Roman" w:cs="Times New Roman"/>
                <w:sz w:val="24"/>
                <w:lang w:val="uk-UA"/>
              </w:rPr>
            </w:pPr>
            <w:r>
              <w:rPr>
                <w:rFonts w:ascii="Times New Roman" w:hAnsi="Times New Roman" w:cs="Times New Roman"/>
                <w:sz w:val="24"/>
                <w:lang w:val="uk-UA"/>
              </w:rPr>
              <w:t>50</w:t>
            </w:r>
          </w:p>
        </w:tc>
        <w:tc>
          <w:tcPr>
            <w:tcW w:w="2705" w:type="pct"/>
          </w:tcPr>
          <w:p w:rsidR="00E40CE4" w:rsidRPr="007D77E1" w:rsidRDefault="00E40CE4" w:rsidP="007E7440">
            <w:pPr>
              <w:pStyle w:val="a6"/>
              <w:ind w:firstLine="34"/>
              <w:jc w:val="both"/>
              <w:rPr>
                <w:rFonts w:ascii="Times New Roman" w:hAnsi="Times New Roman"/>
                <w:b/>
                <w:sz w:val="24"/>
                <w:szCs w:val="24"/>
                <w:lang w:val="uk-UA"/>
              </w:rPr>
            </w:pPr>
            <w:r w:rsidRPr="002D3A03">
              <w:rPr>
                <w:rFonts w:ascii="Times New Roman" w:hAnsi="Times New Roman"/>
                <w:sz w:val="24"/>
                <w:szCs w:val="24"/>
              </w:rPr>
              <w:t>Такі впливи на довкілля або здоров’ялюдей,які самі по собі будуть незначними, але у сукупності викличуть значний негативний екологічний ефект, що матиме значний негативний прямий абоопосередкований вплив на добробут людей</w:t>
            </w:r>
            <w:r>
              <w:rPr>
                <w:rFonts w:ascii="Times New Roman" w:hAnsi="Times New Roman"/>
                <w:sz w:val="24"/>
                <w:szCs w:val="24"/>
                <w:lang w:val="uk-UA"/>
              </w:rPr>
              <w:t xml:space="preserve"> ?</w:t>
            </w:r>
          </w:p>
        </w:tc>
        <w:tc>
          <w:tcPr>
            <w:tcW w:w="322" w:type="pct"/>
          </w:tcPr>
          <w:p w:rsidR="00E40CE4" w:rsidRDefault="00E40CE4" w:rsidP="007E7440">
            <w:pPr>
              <w:jc w:val="both"/>
              <w:rPr>
                <w:rFonts w:ascii="Times New Roman" w:hAnsi="Times New Roman" w:cs="Times New Roman"/>
                <w:sz w:val="24"/>
                <w:lang w:val="uk-UA"/>
              </w:rPr>
            </w:pPr>
          </w:p>
        </w:tc>
        <w:tc>
          <w:tcPr>
            <w:tcW w:w="550" w:type="pct"/>
            <w:gridSpan w:val="2"/>
            <w:vAlign w:val="center"/>
          </w:tcPr>
          <w:p w:rsidR="00E40CE4" w:rsidRDefault="00E40CE4" w:rsidP="00A77E39">
            <w:pPr>
              <w:jc w:val="center"/>
              <w:rPr>
                <w:rFonts w:ascii="Times New Roman" w:hAnsi="Times New Roman" w:cs="Times New Roman"/>
                <w:sz w:val="24"/>
                <w:lang w:val="uk-UA"/>
              </w:rPr>
            </w:pPr>
          </w:p>
        </w:tc>
        <w:tc>
          <w:tcPr>
            <w:tcW w:w="388" w:type="pct"/>
            <w:gridSpan w:val="2"/>
            <w:vAlign w:val="center"/>
          </w:tcPr>
          <w:p w:rsidR="00E40CE4" w:rsidRDefault="00A77E39" w:rsidP="00A77E39">
            <w:pPr>
              <w:jc w:val="center"/>
              <w:rPr>
                <w:rFonts w:ascii="Times New Roman" w:hAnsi="Times New Roman" w:cs="Times New Roman"/>
                <w:sz w:val="24"/>
                <w:lang w:val="uk-UA"/>
              </w:rPr>
            </w:pPr>
            <w:r>
              <w:rPr>
                <w:rFonts w:ascii="Times New Roman" w:hAnsi="Times New Roman" w:cs="Times New Roman"/>
                <w:sz w:val="24"/>
                <w:lang w:val="uk-UA"/>
              </w:rPr>
              <w:t>●</w:t>
            </w:r>
          </w:p>
        </w:tc>
        <w:tc>
          <w:tcPr>
            <w:tcW w:w="789" w:type="pct"/>
            <w:gridSpan w:val="2"/>
            <w:vAlign w:val="center"/>
          </w:tcPr>
          <w:p w:rsidR="00E40CE4" w:rsidRDefault="00E40CE4" w:rsidP="00A77E39">
            <w:pPr>
              <w:jc w:val="center"/>
              <w:rPr>
                <w:rFonts w:ascii="Times New Roman" w:hAnsi="Times New Roman" w:cs="Times New Roman"/>
                <w:sz w:val="24"/>
                <w:lang w:val="uk-UA"/>
              </w:rPr>
            </w:pPr>
          </w:p>
        </w:tc>
      </w:tr>
    </w:tbl>
    <w:p w:rsidR="000337D4" w:rsidRDefault="000337D4" w:rsidP="000337D4">
      <w:pPr>
        <w:spacing w:after="0"/>
        <w:ind w:firstLine="709"/>
        <w:jc w:val="both"/>
        <w:rPr>
          <w:rFonts w:ascii="Times New Roman" w:hAnsi="Times New Roman" w:cs="Times New Roman"/>
          <w:sz w:val="24"/>
          <w:szCs w:val="24"/>
          <w:lang w:val="uk-UA"/>
        </w:rPr>
      </w:pPr>
    </w:p>
    <w:p w:rsidR="00657FD7" w:rsidRPr="007A1157" w:rsidRDefault="00657FD7" w:rsidP="007A1157">
      <w:pPr>
        <w:pStyle w:val="a6"/>
        <w:ind w:left="426" w:firstLine="567"/>
        <w:jc w:val="both"/>
        <w:rPr>
          <w:rFonts w:ascii="Times New Roman" w:hAnsi="Times New Roman"/>
          <w:sz w:val="28"/>
          <w:szCs w:val="28"/>
          <w:lang w:val="uk-UA"/>
        </w:rPr>
      </w:pPr>
      <w:r w:rsidRPr="007A1157">
        <w:rPr>
          <w:rFonts w:ascii="Times New Roman" w:hAnsi="Times New Roman"/>
          <w:sz w:val="28"/>
          <w:szCs w:val="28"/>
          <w:lang w:val="uk-UA"/>
        </w:rPr>
        <w:t>Оцінка потенційних впливів на навколишнє середовище</w:t>
      </w:r>
      <w:r w:rsidR="00D300FB" w:rsidRPr="007A1157">
        <w:rPr>
          <w:rFonts w:ascii="Times New Roman" w:hAnsi="Times New Roman"/>
          <w:sz w:val="28"/>
          <w:szCs w:val="28"/>
          <w:lang w:val="uk-UA"/>
        </w:rPr>
        <w:t xml:space="preserve"> </w:t>
      </w:r>
      <w:r w:rsidRPr="007A1157">
        <w:rPr>
          <w:rFonts w:ascii="Times New Roman" w:hAnsi="Times New Roman"/>
          <w:sz w:val="28"/>
          <w:szCs w:val="28"/>
          <w:lang w:val="uk-UA"/>
        </w:rPr>
        <w:t xml:space="preserve">та </w:t>
      </w:r>
      <w:r w:rsidR="00726427" w:rsidRPr="007A1157">
        <w:rPr>
          <w:rFonts w:ascii="Times New Roman" w:hAnsi="Times New Roman"/>
          <w:sz w:val="28"/>
          <w:szCs w:val="28"/>
          <w:lang w:val="uk-UA"/>
        </w:rPr>
        <w:t>здоров'я людей встановила, що окрім</w:t>
      </w:r>
      <w:r w:rsidRPr="007A1157">
        <w:rPr>
          <w:rFonts w:ascii="Times New Roman" w:hAnsi="Times New Roman"/>
          <w:sz w:val="28"/>
          <w:szCs w:val="28"/>
          <w:lang w:val="uk-UA"/>
        </w:rPr>
        <w:t xml:space="preserve"> вигод проект може мати певний негативний вплив на довкілля у разі відсутності належного  контролю </w:t>
      </w:r>
      <w:r w:rsidR="004E3A08" w:rsidRPr="007A1157">
        <w:rPr>
          <w:rFonts w:ascii="Times New Roman" w:hAnsi="Times New Roman"/>
          <w:sz w:val="28"/>
          <w:szCs w:val="28"/>
          <w:lang w:val="uk-UA"/>
        </w:rPr>
        <w:t xml:space="preserve"> за  таким  впливом.  </w:t>
      </w:r>
    </w:p>
    <w:p w:rsidR="00D755BE" w:rsidRDefault="00D755BE">
      <w:pPr>
        <w:rPr>
          <w:rFonts w:ascii="Times New Roman" w:hAnsi="Times New Roman" w:cs="Times New Roman"/>
          <w:sz w:val="24"/>
          <w:szCs w:val="24"/>
          <w:lang w:val="uk-UA"/>
        </w:rPr>
      </w:pPr>
      <w:r>
        <w:rPr>
          <w:rFonts w:ascii="Times New Roman" w:hAnsi="Times New Roman" w:cs="Times New Roman"/>
          <w:sz w:val="24"/>
          <w:szCs w:val="24"/>
          <w:lang w:val="uk-UA"/>
        </w:rPr>
        <w:br w:type="page"/>
      </w:r>
    </w:p>
    <w:p w:rsidR="00E40CE4" w:rsidRPr="00E05D92" w:rsidRDefault="00AF079D" w:rsidP="007A1157">
      <w:pPr>
        <w:pStyle w:val="1"/>
        <w:spacing w:before="0" w:line="240" w:lineRule="auto"/>
        <w:ind w:left="425"/>
        <w:jc w:val="center"/>
        <w:rPr>
          <w:rFonts w:ascii="Times New Roman" w:hAnsi="Times New Roman" w:cs="Times New Roman"/>
          <w:color w:val="auto"/>
          <w:spacing w:val="-4"/>
          <w:lang w:val="uk-UA"/>
        </w:rPr>
      </w:pPr>
      <w:bookmarkStart w:id="8" w:name="_Toc5178633"/>
      <w:r w:rsidRPr="00E05D92">
        <w:rPr>
          <w:rFonts w:ascii="Times New Roman" w:hAnsi="Times New Roman" w:cs="Times New Roman"/>
          <w:color w:val="auto"/>
          <w:spacing w:val="-4"/>
          <w:lang w:val="uk-UA"/>
        </w:rPr>
        <w:lastRenderedPageBreak/>
        <w:t xml:space="preserve">6. </w:t>
      </w:r>
      <w:r w:rsidRPr="00E05D92">
        <w:rPr>
          <w:rFonts w:ascii="Times New Roman" w:hAnsi="Times New Roman"/>
          <w:color w:val="auto"/>
          <w:spacing w:val="-4"/>
          <w:lang w:val="uk-UA"/>
        </w:rPr>
        <w:t>Заходи, що  передбачається вжити для запобігання, зменшення та пом’якшення негативних наслідків виконання документа державного планування</w:t>
      </w:r>
      <w:bookmarkEnd w:id="8"/>
    </w:p>
    <w:p w:rsidR="00C50F09" w:rsidRPr="007A1157" w:rsidRDefault="0048254E"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Зважаючи на державну політику в галузі забезпечення екологічної  безпеки, раціонального використання природних ресурсів, при будівництві об`єкту доцільно  максимально повно  використовувати  сучасні  високоефективні технології  та  матеріали.</w:t>
      </w:r>
    </w:p>
    <w:p w:rsidR="0048254E" w:rsidRPr="007A1157" w:rsidRDefault="0048254E" w:rsidP="00E05D92">
      <w:pPr>
        <w:spacing w:after="0" w:line="240" w:lineRule="auto"/>
        <w:ind w:left="425"/>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Перелік і стисла характеристика проектних рішень, комплекс яких включає: </w:t>
      </w:r>
    </w:p>
    <w:p w:rsidR="0048254E" w:rsidRPr="007A1157" w:rsidRDefault="0048254E"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 ресурсозберігаючі заходи – збереження і раціональне використання земельних та водних ресурсів, повторне їх використання та ін.; </w:t>
      </w:r>
    </w:p>
    <w:p w:rsidR="0048254E" w:rsidRPr="007A1157" w:rsidRDefault="0048254E"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 планувальні  заходи  –  функціональне  зонування,  організація  санітарно-захисних зон та санітарних розривів, озеленення та ін.; </w:t>
      </w:r>
    </w:p>
    <w:p w:rsidR="0048254E" w:rsidRPr="007A1157" w:rsidRDefault="0048254E"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xml:space="preserve">- відновлювальні заходи - технічна  і  біологічна рекультивація, нормалізація стану окремих компонентів навколишнього середовища тощо; </w:t>
      </w:r>
    </w:p>
    <w:p w:rsidR="0048254E" w:rsidRPr="007A1157" w:rsidRDefault="0048254E" w:rsidP="007A1157">
      <w:pPr>
        <w:spacing w:after="0" w:line="240" w:lineRule="auto"/>
        <w:ind w:left="425" w:firstLine="709"/>
        <w:jc w:val="both"/>
        <w:rPr>
          <w:rFonts w:ascii="Times New Roman" w:hAnsi="Times New Roman" w:cs="Times New Roman"/>
          <w:sz w:val="28"/>
          <w:szCs w:val="28"/>
          <w:lang w:val="uk-UA"/>
        </w:rPr>
      </w:pPr>
      <w:r w:rsidRPr="007A1157">
        <w:rPr>
          <w:rFonts w:ascii="Times New Roman" w:hAnsi="Times New Roman" w:cs="Times New Roman"/>
          <w:sz w:val="28"/>
          <w:szCs w:val="28"/>
          <w:lang w:val="uk-UA"/>
        </w:rPr>
        <w:t>- захисні заходи.</w:t>
      </w:r>
    </w:p>
    <w:p w:rsidR="0048254E" w:rsidRPr="007A1157" w:rsidRDefault="00F50CBC" w:rsidP="007A1157">
      <w:pPr>
        <w:spacing w:after="0" w:line="240" w:lineRule="auto"/>
        <w:ind w:left="425" w:firstLine="709"/>
        <w:jc w:val="both"/>
        <w:rPr>
          <w:rFonts w:ascii="Times New Roman" w:hAnsi="Times New Roman" w:cs="Times New Roman"/>
          <w:sz w:val="28"/>
          <w:szCs w:val="28"/>
        </w:rPr>
      </w:pPr>
      <w:r w:rsidRPr="007A1157">
        <w:rPr>
          <w:rFonts w:ascii="Times New Roman" w:hAnsi="Times New Roman" w:cs="Times New Roman"/>
          <w:sz w:val="28"/>
          <w:szCs w:val="28"/>
          <w:lang w:val="uk-UA"/>
        </w:rPr>
        <w:t>Основними заходами щодо поліпшення стану навколишнього середовища є: екологічний аудит кризових територій населеного пункту, що повинен включати визначення контрольних вимірів забруднення території.</w:t>
      </w:r>
    </w:p>
    <w:p w:rsidR="007D486C" w:rsidRPr="007A1157" w:rsidRDefault="007D486C" w:rsidP="007A1157">
      <w:pPr>
        <w:spacing w:after="0" w:line="240" w:lineRule="auto"/>
        <w:ind w:left="425" w:firstLine="709"/>
        <w:jc w:val="both"/>
        <w:rPr>
          <w:rFonts w:ascii="Times New Roman" w:hAnsi="Times New Roman" w:cs="Times New Roman"/>
          <w:sz w:val="28"/>
          <w:szCs w:val="28"/>
        </w:rPr>
      </w:pPr>
      <w:r w:rsidRPr="007A1157">
        <w:rPr>
          <w:rFonts w:ascii="Times New Roman" w:hAnsi="Times New Roman" w:cs="Times New Roman"/>
          <w:sz w:val="28"/>
          <w:szCs w:val="28"/>
        </w:rPr>
        <w:t xml:space="preserve">Проектом передбачено ряд заходів із захисту навколишнього середовища.  </w:t>
      </w:r>
    </w:p>
    <w:p w:rsidR="007D486C" w:rsidRPr="007A1157" w:rsidRDefault="007D486C" w:rsidP="007D486C">
      <w:pPr>
        <w:spacing w:after="0"/>
        <w:ind w:firstLine="709"/>
        <w:jc w:val="right"/>
        <w:rPr>
          <w:rFonts w:ascii="Times New Roman" w:hAnsi="Times New Roman" w:cs="Times New Roman"/>
          <w:i/>
          <w:sz w:val="28"/>
          <w:szCs w:val="24"/>
          <w:lang w:val="uk-UA"/>
        </w:rPr>
      </w:pPr>
      <w:r w:rsidRPr="007A1157">
        <w:rPr>
          <w:rFonts w:ascii="Times New Roman" w:hAnsi="Times New Roman" w:cs="Times New Roman"/>
          <w:i/>
          <w:sz w:val="28"/>
          <w:szCs w:val="24"/>
          <w:lang w:val="uk-UA"/>
        </w:rPr>
        <w:t>Таблиця 4</w:t>
      </w:r>
    </w:p>
    <w:p w:rsidR="007D486C" w:rsidRPr="004A6B90" w:rsidRDefault="00A7797E" w:rsidP="00E05D92">
      <w:pPr>
        <w:spacing w:after="0" w:line="240" w:lineRule="auto"/>
        <w:ind w:left="567" w:firstLine="709"/>
        <w:jc w:val="center"/>
        <w:rPr>
          <w:rFonts w:ascii="Times New Roman" w:hAnsi="Times New Roman" w:cs="Times New Roman"/>
          <w:sz w:val="24"/>
          <w:szCs w:val="24"/>
          <w:lang w:val="uk-UA"/>
        </w:rPr>
      </w:pPr>
      <w:r w:rsidRPr="007A1157">
        <w:rPr>
          <w:rFonts w:ascii="Times New Roman" w:hAnsi="Times New Roman" w:cs="Times New Roman"/>
          <w:b/>
          <w:sz w:val="28"/>
          <w:szCs w:val="24"/>
          <w:lang w:val="uk-UA"/>
        </w:rPr>
        <w:t xml:space="preserve">Заходи, які передбачається вжити для зменшення навантаження на навколишнє  середовище </w:t>
      </w:r>
      <w:r w:rsidR="00487EF0" w:rsidRPr="007A1157">
        <w:rPr>
          <w:rFonts w:ascii="Times New Roman" w:hAnsi="Times New Roman" w:cs="Times New Roman"/>
          <w:b/>
          <w:sz w:val="28"/>
          <w:szCs w:val="24"/>
          <w:lang w:val="uk-UA"/>
        </w:rPr>
        <w:t>при будівництві та експлуатації об'єкту планової діяльності</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76"/>
        <w:gridCol w:w="1417"/>
        <w:gridCol w:w="284"/>
        <w:gridCol w:w="2268"/>
        <w:gridCol w:w="425"/>
        <w:gridCol w:w="4428"/>
      </w:tblGrid>
      <w:tr w:rsidR="007D486C" w:rsidRPr="00815094" w:rsidTr="007A1157">
        <w:trPr>
          <w:trHeight w:val="145"/>
        </w:trPr>
        <w:tc>
          <w:tcPr>
            <w:tcW w:w="458" w:type="dxa"/>
            <w:shd w:val="clear" w:color="auto" w:fill="auto"/>
          </w:tcPr>
          <w:p w:rsidR="007D486C" w:rsidRPr="00815094" w:rsidRDefault="007D486C" w:rsidP="007D486C">
            <w:pPr>
              <w:pStyle w:val="a6"/>
              <w:jc w:val="center"/>
              <w:rPr>
                <w:rFonts w:ascii="Times New Roman" w:hAnsi="Times New Roman"/>
                <w:b/>
                <w:lang w:val="uk-UA"/>
              </w:rPr>
            </w:pPr>
            <w:r w:rsidRPr="00815094">
              <w:rPr>
                <w:rFonts w:ascii="Times New Roman" w:hAnsi="Times New Roman"/>
                <w:b/>
                <w:lang w:val="uk-UA"/>
              </w:rPr>
              <w:t>№</w:t>
            </w:r>
          </w:p>
        </w:tc>
        <w:tc>
          <w:tcPr>
            <w:tcW w:w="1493" w:type="dxa"/>
            <w:gridSpan w:val="2"/>
            <w:shd w:val="clear" w:color="auto" w:fill="auto"/>
          </w:tcPr>
          <w:p w:rsidR="007D486C" w:rsidRPr="00815094" w:rsidRDefault="007D486C" w:rsidP="007D486C">
            <w:pPr>
              <w:pStyle w:val="a6"/>
              <w:jc w:val="center"/>
              <w:rPr>
                <w:rFonts w:ascii="Times New Roman" w:hAnsi="Times New Roman"/>
                <w:b/>
                <w:lang w:val="uk-UA"/>
              </w:rPr>
            </w:pPr>
            <w:r w:rsidRPr="00815094">
              <w:rPr>
                <w:rFonts w:ascii="Times New Roman" w:hAnsi="Times New Roman"/>
                <w:b/>
                <w:lang w:val="uk-UA"/>
              </w:rPr>
              <w:t>Сфера впливу</w:t>
            </w:r>
          </w:p>
        </w:tc>
        <w:tc>
          <w:tcPr>
            <w:tcW w:w="2552" w:type="dxa"/>
            <w:gridSpan w:val="2"/>
            <w:shd w:val="clear" w:color="auto" w:fill="auto"/>
          </w:tcPr>
          <w:p w:rsidR="007D486C" w:rsidRPr="00815094" w:rsidRDefault="007D486C" w:rsidP="007D486C">
            <w:pPr>
              <w:pStyle w:val="a6"/>
              <w:jc w:val="center"/>
              <w:rPr>
                <w:rFonts w:ascii="Times New Roman" w:hAnsi="Times New Roman"/>
                <w:b/>
                <w:lang w:val="uk-UA"/>
              </w:rPr>
            </w:pPr>
            <w:r w:rsidRPr="00815094">
              <w:rPr>
                <w:rFonts w:ascii="Times New Roman" w:hAnsi="Times New Roman"/>
                <w:b/>
              </w:rPr>
              <w:t>Потенційнівпливи плановоїдіяльності</w:t>
            </w:r>
          </w:p>
        </w:tc>
        <w:tc>
          <w:tcPr>
            <w:tcW w:w="4853" w:type="dxa"/>
            <w:gridSpan w:val="2"/>
            <w:shd w:val="clear" w:color="auto" w:fill="auto"/>
          </w:tcPr>
          <w:p w:rsidR="007D486C" w:rsidRPr="00815094" w:rsidRDefault="007D486C" w:rsidP="007D486C">
            <w:pPr>
              <w:pStyle w:val="a6"/>
              <w:jc w:val="center"/>
              <w:rPr>
                <w:rFonts w:ascii="Times New Roman" w:hAnsi="Times New Roman"/>
                <w:b/>
                <w:lang w:val="uk-UA"/>
              </w:rPr>
            </w:pPr>
            <w:r w:rsidRPr="00815094">
              <w:rPr>
                <w:rFonts w:ascii="Times New Roman" w:hAnsi="Times New Roman"/>
                <w:b/>
              </w:rPr>
              <w:t xml:space="preserve">Заходи по </w:t>
            </w:r>
            <w:r w:rsidRPr="00815094">
              <w:rPr>
                <w:rFonts w:ascii="Times New Roman" w:hAnsi="Times New Roman"/>
                <w:b/>
                <w:lang w:val="uk-UA"/>
              </w:rPr>
              <w:t>с</w:t>
            </w:r>
            <w:r w:rsidRPr="00815094">
              <w:rPr>
                <w:rFonts w:ascii="Times New Roman" w:hAnsi="Times New Roman"/>
                <w:b/>
              </w:rPr>
              <w:t>короченню негативного впливу</w:t>
            </w:r>
          </w:p>
        </w:tc>
      </w:tr>
      <w:tr w:rsidR="007D486C" w:rsidRPr="00815094" w:rsidTr="007A1157">
        <w:trPr>
          <w:trHeight w:val="145"/>
        </w:trPr>
        <w:tc>
          <w:tcPr>
            <w:tcW w:w="458" w:type="dxa"/>
            <w:shd w:val="clear" w:color="auto" w:fill="auto"/>
          </w:tcPr>
          <w:p w:rsidR="007D486C" w:rsidRPr="00815094" w:rsidRDefault="007D486C" w:rsidP="007D486C">
            <w:pPr>
              <w:pStyle w:val="a6"/>
              <w:jc w:val="center"/>
              <w:rPr>
                <w:rFonts w:ascii="Times New Roman" w:hAnsi="Times New Roman"/>
                <w:b/>
                <w:lang w:val="uk-UA"/>
              </w:rPr>
            </w:pPr>
            <w:r w:rsidRPr="00815094">
              <w:rPr>
                <w:rFonts w:ascii="Times New Roman" w:hAnsi="Times New Roman"/>
                <w:b/>
                <w:lang w:val="uk-UA"/>
              </w:rPr>
              <w:t>1</w:t>
            </w:r>
          </w:p>
        </w:tc>
        <w:tc>
          <w:tcPr>
            <w:tcW w:w="1493" w:type="dxa"/>
            <w:gridSpan w:val="2"/>
            <w:shd w:val="clear" w:color="auto" w:fill="auto"/>
          </w:tcPr>
          <w:p w:rsidR="007D486C" w:rsidRPr="00815094" w:rsidRDefault="007D486C" w:rsidP="007D486C">
            <w:pPr>
              <w:pStyle w:val="a6"/>
              <w:jc w:val="center"/>
              <w:rPr>
                <w:rFonts w:ascii="Times New Roman" w:hAnsi="Times New Roman"/>
                <w:b/>
                <w:lang w:val="uk-UA"/>
              </w:rPr>
            </w:pPr>
            <w:r w:rsidRPr="00815094">
              <w:rPr>
                <w:rFonts w:ascii="Times New Roman" w:hAnsi="Times New Roman"/>
                <w:b/>
                <w:lang w:val="uk-UA"/>
              </w:rPr>
              <w:t>2</w:t>
            </w:r>
          </w:p>
        </w:tc>
        <w:tc>
          <w:tcPr>
            <w:tcW w:w="2552" w:type="dxa"/>
            <w:gridSpan w:val="2"/>
            <w:shd w:val="clear" w:color="auto" w:fill="auto"/>
          </w:tcPr>
          <w:p w:rsidR="007D486C" w:rsidRPr="00815094" w:rsidRDefault="007D486C" w:rsidP="007D486C">
            <w:pPr>
              <w:pStyle w:val="a6"/>
              <w:jc w:val="center"/>
              <w:rPr>
                <w:rFonts w:ascii="Times New Roman" w:hAnsi="Times New Roman"/>
                <w:b/>
                <w:lang w:val="uk-UA"/>
              </w:rPr>
            </w:pPr>
            <w:r w:rsidRPr="00815094">
              <w:rPr>
                <w:rFonts w:ascii="Times New Roman" w:hAnsi="Times New Roman"/>
                <w:b/>
                <w:lang w:val="uk-UA"/>
              </w:rPr>
              <w:t>3</w:t>
            </w:r>
          </w:p>
        </w:tc>
        <w:tc>
          <w:tcPr>
            <w:tcW w:w="4853" w:type="dxa"/>
            <w:gridSpan w:val="2"/>
            <w:shd w:val="clear" w:color="auto" w:fill="auto"/>
          </w:tcPr>
          <w:p w:rsidR="007D486C" w:rsidRPr="00815094" w:rsidRDefault="007D486C" w:rsidP="007D486C">
            <w:pPr>
              <w:pStyle w:val="a6"/>
              <w:jc w:val="center"/>
              <w:rPr>
                <w:rFonts w:ascii="Times New Roman" w:hAnsi="Times New Roman"/>
                <w:b/>
                <w:lang w:val="uk-UA"/>
              </w:rPr>
            </w:pPr>
            <w:r w:rsidRPr="00815094">
              <w:rPr>
                <w:rFonts w:ascii="Times New Roman" w:hAnsi="Times New Roman"/>
                <w:b/>
                <w:lang w:val="uk-UA"/>
              </w:rPr>
              <w:t>4</w:t>
            </w:r>
          </w:p>
        </w:tc>
      </w:tr>
      <w:tr w:rsidR="004E5006" w:rsidRPr="00815094" w:rsidTr="007A1157">
        <w:trPr>
          <w:trHeight w:val="145"/>
        </w:trPr>
        <w:tc>
          <w:tcPr>
            <w:tcW w:w="9356" w:type="dxa"/>
            <w:gridSpan w:val="7"/>
            <w:shd w:val="clear" w:color="auto" w:fill="auto"/>
          </w:tcPr>
          <w:p w:rsidR="004E5006" w:rsidRPr="00815094" w:rsidRDefault="004E5006" w:rsidP="007D486C">
            <w:pPr>
              <w:pStyle w:val="a6"/>
              <w:jc w:val="center"/>
              <w:rPr>
                <w:rFonts w:ascii="Times New Roman" w:hAnsi="Times New Roman"/>
                <w:i/>
                <w:lang w:val="uk-UA"/>
              </w:rPr>
            </w:pPr>
            <w:r w:rsidRPr="00815094">
              <w:rPr>
                <w:rFonts w:ascii="Times New Roman" w:hAnsi="Times New Roman"/>
                <w:i/>
                <w:lang w:val="uk-UA"/>
              </w:rPr>
              <w:t xml:space="preserve">Будівництво об’єкту планової діяльності </w:t>
            </w:r>
          </w:p>
        </w:tc>
      </w:tr>
      <w:tr w:rsidR="007D486C" w:rsidRPr="00815094" w:rsidTr="007A1157">
        <w:trPr>
          <w:trHeight w:val="145"/>
        </w:trPr>
        <w:tc>
          <w:tcPr>
            <w:tcW w:w="458" w:type="dxa"/>
            <w:shd w:val="clear" w:color="auto" w:fill="auto"/>
          </w:tcPr>
          <w:p w:rsidR="007D486C" w:rsidRPr="00815094" w:rsidRDefault="007D486C" w:rsidP="007D486C">
            <w:pPr>
              <w:pStyle w:val="a6"/>
              <w:jc w:val="center"/>
              <w:rPr>
                <w:rFonts w:ascii="Times New Roman" w:hAnsi="Times New Roman"/>
                <w:lang w:val="uk-UA"/>
              </w:rPr>
            </w:pPr>
            <w:r w:rsidRPr="00815094">
              <w:rPr>
                <w:rFonts w:ascii="Times New Roman" w:hAnsi="Times New Roman"/>
                <w:lang w:val="uk-UA"/>
              </w:rPr>
              <w:t>1</w:t>
            </w:r>
          </w:p>
        </w:tc>
        <w:tc>
          <w:tcPr>
            <w:tcW w:w="1493" w:type="dxa"/>
            <w:gridSpan w:val="2"/>
            <w:shd w:val="clear" w:color="auto" w:fill="auto"/>
          </w:tcPr>
          <w:p w:rsidR="007D486C" w:rsidRPr="00815094" w:rsidRDefault="007D486C" w:rsidP="007D486C">
            <w:pPr>
              <w:pStyle w:val="a6"/>
              <w:ind w:firstLine="34"/>
              <w:rPr>
                <w:rFonts w:ascii="Times New Roman" w:hAnsi="Times New Roman"/>
                <w:lang w:val="uk-UA"/>
              </w:rPr>
            </w:pPr>
            <w:r w:rsidRPr="00815094">
              <w:rPr>
                <w:rFonts w:ascii="Times New Roman" w:hAnsi="Times New Roman"/>
              </w:rPr>
              <w:t>Повітряне</w:t>
            </w:r>
            <w:r w:rsidR="00AF7CF6" w:rsidRPr="00815094">
              <w:rPr>
                <w:rFonts w:ascii="Times New Roman" w:hAnsi="Times New Roman"/>
                <w:lang w:val="uk-UA"/>
              </w:rPr>
              <w:t xml:space="preserve"> </w:t>
            </w:r>
            <w:r w:rsidRPr="00815094">
              <w:rPr>
                <w:rFonts w:ascii="Times New Roman" w:hAnsi="Times New Roman"/>
              </w:rPr>
              <w:t>середовище</w:t>
            </w:r>
          </w:p>
        </w:tc>
        <w:tc>
          <w:tcPr>
            <w:tcW w:w="2552" w:type="dxa"/>
            <w:gridSpan w:val="2"/>
            <w:shd w:val="clear" w:color="auto" w:fill="auto"/>
          </w:tcPr>
          <w:p w:rsidR="007D486C" w:rsidRPr="00815094" w:rsidRDefault="007D486C" w:rsidP="007D486C">
            <w:pPr>
              <w:pStyle w:val="a6"/>
              <w:ind w:firstLine="34"/>
              <w:rPr>
                <w:rFonts w:ascii="Times New Roman" w:hAnsi="Times New Roman"/>
                <w:lang w:val="uk-UA"/>
              </w:rPr>
            </w:pPr>
            <w:r w:rsidRPr="00815094">
              <w:rPr>
                <w:rFonts w:ascii="Times New Roman" w:hAnsi="Times New Roman"/>
              </w:rPr>
              <w:t xml:space="preserve">Викиди в </w:t>
            </w:r>
            <w:r w:rsidRPr="00815094">
              <w:rPr>
                <w:rFonts w:ascii="Times New Roman" w:hAnsi="Times New Roman"/>
                <w:lang w:val="uk-UA"/>
              </w:rPr>
              <w:t>атмосферу внутрішнього згорання техніки, задіяної під час виконання будівельних робіт</w:t>
            </w:r>
            <w:r w:rsidR="00AC6458" w:rsidRPr="00815094">
              <w:rPr>
                <w:rFonts w:ascii="Times New Roman" w:hAnsi="Times New Roman"/>
                <w:lang w:val="uk-UA"/>
              </w:rPr>
              <w:t>.</w:t>
            </w:r>
          </w:p>
          <w:p w:rsidR="00AC6458" w:rsidRPr="00815094" w:rsidRDefault="00AC6458" w:rsidP="007D486C">
            <w:pPr>
              <w:pStyle w:val="a6"/>
              <w:ind w:firstLine="34"/>
              <w:rPr>
                <w:rFonts w:ascii="Times New Roman" w:hAnsi="Times New Roman"/>
                <w:lang w:val="uk-UA"/>
              </w:rPr>
            </w:pPr>
          </w:p>
        </w:tc>
        <w:tc>
          <w:tcPr>
            <w:tcW w:w="4853" w:type="dxa"/>
            <w:gridSpan w:val="2"/>
            <w:shd w:val="clear" w:color="auto" w:fill="auto"/>
          </w:tcPr>
          <w:p w:rsidR="00F50CBC" w:rsidRPr="00815094" w:rsidRDefault="007D486C" w:rsidP="003A1FB1">
            <w:pPr>
              <w:pStyle w:val="a6"/>
              <w:jc w:val="both"/>
              <w:rPr>
                <w:rFonts w:ascii="Times New Roman" w:hAnsi="Times New Roman"/>
              </w:rPr>
            </w:pPr>
            <w:r w:rsidRPr="00815094">
              <w:rPr>
                <w:rFonts w:ascii="Times New Roman" w:hAnsi="Times New Roman"/>
              </w:rPr>
              <w:t xml:space="preserve">При </w:t>
            </w:r>
            <w:r w:rsidR="00F50CBC" w:rsidRPr="00815094">
              <w:rPr>
                <w:rFonts w:ascii="Times New Roman" w:hAnsi="Times New Roman"/>
                <w:lang w:val="uk-UA"/>
              </w:rPr>
              <w:t xml:space="preserve">реконструкції </w:t>
            </w:r>
            <w:r w:rsidRPr="00815094">
              <w:rPr>
                <w:rFonts w:ascii="Times New Roman" w:hAnsi="Times New Roman"/>
              </w:rPr>
              <w:t>навантаження на атмосферне середовище носить тимчасовий характер</w:t>
            </w:r>
            <w:r w:rsidR="00A7797E" w:rsidRPr="00815094">
              <w:rPr>
                <w:rFonts w:ascii="Times New Roman" w:hAnsi="Times New Roman"/>
              </w:rPr>
              <w:t xml:space="preserve">, тривалість якого визначається </w:t>
            </w:r>
            <w:r w:rsidRPr="00815094">
              <w:rPr>
                <w:rFonts w:ascii="Times New Roman" w:hAnsi="Times New Roman"/>
              </w:rPr>
              <w:t xml:space="preserve">розрахунковим терміном проведення будівельних робіт. Проектом не передбачається (заборонено) застосовувати в процесі будівництва речовини, будівельні матеріали, які не мають сертифікатів якості України. До експлуатації допускати машини та механізми виключно у справному технічному стані. Здійснювати постійний екологічний  контроль процесу будівництва. </w:t>
            </w:r>
          </w:p>
          <w:p w:rsidR="003A1FB1" w:rsidRPr="00815094" w:rsidRDefault="003A1FB1" w:rsidP="003A1FB1">
            <w:pPr>
              <w:pStyle w:val="a6"/>
              <w:jc w:val="both"/>
              <w:rPr>
                <w:rFonts w:ascii="Times New Roman" w:hAnsi="Times New Roman"/>
                <w:lang w:val="uk-UA"/>
              </w:rPr>
            </w:pPr>
            <w:r w:rsidRPr="00815094">
              <w:rPr>
                <w:rFonts w:ascii="Times New Roman" w:hAnsi="Times New Roman"/>
                <w:lang w:val="uk-UA"/>
              </w:rPr>
              <w:t>Концентрація забруднюючих речовин є значно меншою гранично допустимої концентрації забруднюючих речовин населених місць.</w:t>
            </w:r>
          </w:p>
        </w:tc>
      </w:tr>
      <w:tr w:rsidR="00A7797E" w:rsidRPr="00815094" w:rsidTr="007A1157">
        <w:trPr>
          <w:trHeight w:val="145"/>
        </w:trPr>
        <w:tc>
          <w:tcPr>
            <w:tcW w:w="9356" w:type="dxa"/>
            <w:gridSpan w:val="7"/>
            <w:tcBorders>
              <w:top w:val="nil"/>
              <w:left w:val="nil"/>
              <w:right w:val="nil"/>
            </w:tcBorders>
            <w:shd w:val="clear" w:color="auto" w:fill="auto"/>
          </w:tcPr>
          <w:p w:rsidR="00E40CF2" w:rsidRDefault="00E40CF2" w:rsidP="00A7797E">
            <w:pPr>
              <w:pStyle w:val="a6"/>
              <w:jc w:val="right"/>
              <w:rPr>
                <w:rFonts w:ascii="Times New Roman" w:hAnsi="Times New Roman"/>
                <w:i/>
                <w:lang w:val="uk-UA"/>
              </w:rPr>
            </w:pPr>
          </w:p>
          <w:p w:rsidR="00A7797E" w:rsidRPr="00815094" w:rsidRDefault="00A7797E" w:rsidP="00A7797E">
            <w:pPr>
              <w:pStyle w:val="a6"/>
              <w:jc w:val="right"/>
              <w:rPr>
                <w:rFonts w:ascii="Times New Roman" w:hAnsi="Times New Roman"/>
                <w:i/>
                <w:lang w:val="uk-UA"/>
              </w:rPr>
            </w:pPr>
            <w:r w:rsidRPr="00815094">
              <w:rPr>
                <w:rFonts w:ascii="Times New Roman" w:hAnsi="Times New Roman"/>
                <w:i/>
                <w:lang w:val="uk-UA"/>
              </w:rPr>
              <w:t>продовження таблиці 4</w:t>
            </w:r>
          </w:p>
        </w:tc>
      </w:tr>
      <w:tr w:rsidR="00A7797E" w:rsidRPr="00815094" w:rsidTr="007A1157">
        <w:trPr>
          <w:trHeight w:val="145"/>
        </w:trPr>
        <w:tc>
          <w:tcPr>
            <w:tcW w:w="534" w:type="dxa"/>
            <w:gridSpan w:val="2"/>
            <w:shd w:val="clear" w:color="auto" w:fill="auto"/>
          </w:tcPr>
          <w:p w:rsidR="00A7797E" w:rsidRPr="00815094" w:rsidRDefault="00A7797E" w:rsidP="00A7797E">
            <w:pPr>
              <w:pStyle w:val="a6"/>
              <w:jc w:val="center"/>
              <w:rPr>
                <w:rFonts w:ascii="Times New Roman" w:hAnsi="Times New Roman"/>
                <w:b/>
                <w:lang w:val="uk-UA"/>
              </w:rPr>
            </w:pPr>
            <w:r w:rsidRPr="00815094">
              <w:rPr>
                <w:rFonts w:ascii="Times New Roman" w:hAnsi="Times New Roman"/>
                <w:b/>
                <w:lang w:val="uk-UA"/>
              </w:rPr>
              <w:t>1</w:t>
            </w:r>
          </w:p>
        </w:tc>
        <w:tc>
          <w:tcPr>
            <w:tcW w:w="1701" w:type="dxa"/>
            <w:gridSpan w:val="2"/>
            <w:shd w:val="clear" w:color="auto" w:fill="auto"/>
          </w:tcPr>
          <w:p w:rsidR="00A7797E" w:rsidRPr="00815094" w:rsidRDefault="00A7797E" w:rsidP="00A7797E">
            <w:pPr>
              <w:pStyle w:val="a6"/>
              <w:jc w:val="center"/>
              <w:rPr>
                <w:rFonts w:ascii="Times New Roman" w:hAnsi="Times New Roman"/>
                <w:b/>
                <w:lang w:val="uk-UA"/>
              </w:rPr>
            </w:pPr>
            <w:r w:rsidRPr="00815094">
              <w:rPr>
                <w:rFonts w:ascii="Times New Roman" w:hAnsi="Times New Roman"/>
                <w:b/>
                <w:lang w:val="uk-UA"/>
              </w:rPr>
              <w:t>2</w:t>
            </w:r>
          </w:p>
        </w:tc>
        <w:tc>
          <w:tcPr>
            <w:tcW w:w="2693" w:type="dxa"/>
            <w:gridSpan w:val="2"/>
            <w:shd w:val="clear" w:color="auto" w:fill="auto"/>
          </w:tcPr>
          <w:p w:rsidR="00A7797E" w:rsidRPr="00815094" w:rsidRDefault="00A7797E" w:rsidP="00A7797E">
            <w:pPr>
              <w:pStyle w:val="a6"/>
              <w:jc w:val="center"/>
              <w:rPr>
                <w:rFonts w:ascii="Times New Roman" w:hAnsi="Times New Roman"/>
                <w:b/>
                <w:lang w:val="uk-UA"/>
              </w:rPr>
            </w:pPr>
            <w:r w:rsidRPr="00815094">
              <w:rPr>
                <w:rFonts w:ascii="Times New Roman" w:hAnsi="Times New Roman"/>
                <w:b/>
                <w:lang w:val="uk-UA"/>
              </w:rPr>
              <w:t>3</w:t>
            </w:r>
          </w:p>
        </w:tc>
        <w:tc>
          <w:tcPr>
            <w:tcW w:w="4428" w:type="dxa"/>
            <w:shd w:val="clear" w:color="auto" w:fill="auto"/>
          </w:tcPr>
          <w:p w:rsidR="00A7797E" w:rsidRPr="00815094" w:rsidRDefault="00A7797E" w:rsidP="00A7797E">
            <w:pPr>
              <w:pStyle w:val="a6"/>
              <w:jc w:val="center"/>
              <w:rPr>
                <w:rFonts w:ascii="Times New Roman" w:hAnsi="Times New Roman"/>
                <w:b/>
                <w:lang w:val="uk-UA"/>
              </w:rPr>
            </w:pPr>
            <w:r w:rsidRPr="00815094">
              <w:rPr>
                <w:rFonts w:ascii="Times New Roman" w:hAnsi="Times New Roman"/>
                <w:b/>
                <w:lang w:val="uk-UA"/>
              </w:rPr>
              <w:t>4</w:t>
            </w:r>
          </w:p>
        </w:tc>
      </w:tr>
      <w:tr w:rsidR="007D486C" w:rsidRPr="00815094" w:rsidTr="007A1157">
        <w:trPr>
          <w:trHeight w:val="3966"/>
        </w:trPr>
        <w:tc>
          <w:tcPr>
            <w:tcW w:w="534" w:type="dxa"/>
            <w:gridSpan w:val="2"/>
            <w:shd w:val="clear" w:color="auto" w:fill="auto"/>
          </w:tcPr>
          <w:p w:rsidR="007D486C" w:rsidRPr="00815094" w:rsidRDefault="00A7797E" w:rsidP="007D486C">
            <w:pPr>
              <w:pStyle w:val="a6"/>
              <w:jc w:val="center"/>
              <w:rPr>
                <w:rFonts w:ascii="Times New Roman" w:hAnsi="Times New Roman"/>
                <w:lang w:val="uk-UA"/>
              </w:rPr>
            </w:pPr>
            <w:r w:rsidRPr="00815094">
              <w:rPr>
                <w:rFonts w:ascii="Times New Roman" w:hAnsi="Times New Roman"/>
                <w:lang w:val="uk-UA"/>
              </w:rPr>
              <w:lastRenderedPageBreak/>
              <w:t>2</w:t>
            </w:r>
          </w:p>
        </w:tc>
        <w:tc>
          <w:tcPr>
            <w:tcW w:w="1701" w:type="dxa"/>
            <w:gridSpan w:val="2"/>
            <w:shd w:val="clear" w:color="auto" w:fill="auto"/>
          </w:tcPr>
          <w:p w:rsidR="007D486C" w:rsidRPr="00815094" w:rsidRDefault="007D486C" w:rsidP="007D486C">
            <w:pPr>
              <w:pStyle w:val="a6"/>
              <w:jc w:val="both"/>
              <w:rPr>
                <w:rFonts w:ascii="Times New Roman" w:hAnsi="Times New Roman"/>
                <w:lang w:val="uk-UA"/>
              </w:rPr>
            </w:pPr>
            <w:r w:rsidRPr="00815094">
              <w:rPr>
                <w:rFonts w:ascii="Times New Roman" w:hAnsi="Times New Roman"/>
              </w:rPr>
              <w:t xml:space="preserve">Водне середовище </w:t>
            </w:r>
          </w:p>
        </w:tc>
        <w:tc>
          <w:tcPr>
            <w:tcW w:w="2693" w:type="dxa"/>
            <w:gridSpan w:val="2"/>
            <w:shd w:val="clear" w:color="auto" w:fill="auto"/>
          </w:tcPr>
          <w:p w:rsidR="00B0794C" w:rsidRPr="00815094" w:rsidRDefault="00B0794C" w:rsidP="00AC6458">
            <w:pPr>
              <w:pStyle w:val="a6"/>
              <w:rPr>
                <w:rFonts w:ascii="Times New Roman" w:hAnsi="Times New Roman"/>
                <w:lang w:val="uk-UA"/>
              </w:rPr>
            </w:pPr>
            <w:r w:rsidRPr="00815094">
              <w:rPr>
                <w:rFonts w:ascii="Times New Roman" w:hAnsi="Times New Roman"/>
                <w:lang w:val="uk-UA"/>
              </w:rPr>
              <w:t>Вплив під час аварійних проливів палива і мастил працюючих механізмів на період будівництва.</w:t>
            </w:r>
          </w:p>
          <w:p w:rsidR="007D486C" w:rsidRPr="00815094" w:rsidRDefault="007D486C" w:rsidP="00AC6458">
            <w:pPr>
              <w:pStyle w:val="a6"/>
              <w:rPr>
                <w:rFonts w:ascii="Times New Roman" w:hAnsi="Times New Roman"/>
                <w:lang w:val="uk-UA"/>
              </w:rPr>
            </w:pPr>
          </w:p>
        </w:tc>
        <w:tc>
          <w:tcPr>
            <w:tcW w:w="4428" w:type="dxa"/>
            <w:shd w:val="clear" w:color="auto" w:fill="auto"/>
          </w:tcPr>
          <w:p w:rsidR="007D486C" w:rsidRPr="00815094" w:rsidRDefault="007D486C" w:rsidP="00274872">
            <w:pPr>
              <w:pStyle w:val="a6"/>
              <w:jc w:val="both"/>
              <w:rPr>
                <w:rFonts w:ascii="Times New Roman" w:hAnsi="Times New Roman"/>
                <w:lang w:val="uk-UA"/>
              </w:rPr>
            </w:pPr>
            <w:r w:rsidRPr="00815094">
              <w:rPr>
                <w:rFonts w:ascii="Times New Roman" w:hAnsi="Times New Roman"/>
              </w:rPr>
              <w:t xml:space="preserve">З метою зменшення впливу на підземні води передбачити: </w:t>
            </w:r>
          </w:p>
          <w:p w:rsidR="007D486C" w:rsidRPr="00815094" w:rsidRDefault="007D486C" w:rsidP="00274872">
            <w:pPr>
              <w:pStyle w:val="a6"/>
              <w:jc w:val="both"/>
              <w:rPr>
                <w:rFonts w:ascii="Times New Roman" w:hAnsi="Times New Roman"/>
              </w:rPr>
            </w:pPr>
            <w:r w:rsidRPr="00815094">
              <w:rPr>
                <w:rFonts w:ascii="Times New Roman" w:hAnsi="Times New Roman"/>
              </w:rPr>
              <w:t xml:space="preserve">-максимальне збереження зелених насаджень на майданчиках будівництва; </w:t>
            </w:r>
          </w:p>
          <w:p w:rsidR="007D486C" w:rsidRPr="00815094" w:rsidRDefault="007D486C" w:rsidP="00274872">
            <w:pPr>
              <w:pStyle w:val="a6"/>
              <w:jc w:val="both"/>
              <w:rPr>
                <w:rFonts w:ascii="Times New Roman" w:hAnsi="Times New Roman"/>
              </w:rPr>
            </w:pPr>
            <w:r w:rsidRPr="00815094">
              <w:rPr>
                <w:rFonts w:ascii="Times New Roman" w:hAnsi="Times New Roman"/>
              </w:rPr>
              <w:t xml:space="preserve">-передбачити вивіз та утилізацію будівельних відходів та рекультивацію земель після завершення будівництва; </w:t>
            </w:r>
          </w:p>
          <w:p w:rsidR="007D486C" w:rsidRPr="00815094" w:rsidRDefault="007D486C" w:rsidP="00274872">
            <w:pPr>
              <w:pStyle w:val="a6"/>
              <w:jc w:val="both"/>
              <w:rPr>
                <w:rFonts w:ascii="Times New Roman" w:hAnsi="Times New Roman"/>
              </w:rPr>
            </w:pPr>
            <w:r w:rsidRPr="00815094">
              <w:rPr>
                <w:rFonts w:ascii="Times New Roman" w:hAnsi="Times New Roman"/>
              </w:rPr>
              <w:t xml:space="preserve">-по закінченню будівництва здійснити благоустрій території з відновленням рослинного покрову; </w:t>
            </w:r>
          </w:p>
          <w:p w:rsidR="007D486C" w:rsidRPr="00815094" w:rsidRDefault="007D486C" w:rsidP="00274872">
            <w:pPr>
              <w:pStyle w:val="a6"/>
              <w:jc w:val="both"/>
              <w:rPr>
                <w:rFonts w:ascii="Times New Roman" w:hAnsi="Times New Roman"/>
                <w:lang w:val="uk-UA"/>
              </w:rPr>
            </w:pPr>
            <w:r w:rsidRPr="00815094">
              <w:rPr>
                <w:rFonts w:ascii="Times New Roman" w:hAnsi="Times New Roman"/>
              </w:rPr>
              <w:t xml:space="preserve">-забезпечити облаштування тимчасової </w:t>
            </w:r>
            <w:r w:rsidR="000B6A1C" w:rsidRPr="00815094">
              <w:rPr>
                <w:rFonts w:ascii="Times New Roman" w:hAnsi="Times New Roman"/>
              </w:rPr>
              <w:t>огорожі будівельного майданчика;</w:t>
            </w:r>
          </w:p>
          <w:p w:rsidR="00B0794C" w:rsidRPr="00815094" w:rsidRDefault="00B0794C" w:rsidP="00274872">
            <w:pPr>
              <w:pStyle w:val="a6"/>
              <w:jc w:val="both"/>
              <w:rPr>
                <w:rFonts w:ascii="Times New Roman" w:hAnsi="Times New Roman"/>
                <w:lang w:val="uk-UA"/>
              </w:rPr>
            </w:pPr>
            <w:r w:rsidRPr="00815094">
              <w:rPr>
                <w:rFonts w:ascii="Times New Roman" w:hAnsi="Times New Roman"/>
                <w:lang w:val="uk-UA"/>
              </w:rPr>
              <w:t>- з</w:t>
            </w:r>
            <w:r w:rsidRPr="00815094">
              <w:rPr>
                <w:rFonts w:ascii="Times New Roman" w:hAnsi="Times New Roman"/>
              </w:rPr>
              <w:t>ливання паливно-мастильних матеріалів в спеціально відведені та обладнані місця.</w:t>
            </w:r>
          </w:p>
          <w:p w:rsidR="00A7797E" w:rsidRPr="00815094" w:rsidRDefault="00A7797E" w:rsidP="003A1FB1">
            <w:pPr>
              <w:pStyle w:val="a6"/>
              <w:rPr>
                <w:rFonts w:ascii="Times New Roman" w:hAnsi="Times New Roman"/>
                <w:lang w:val="uk-UA"/>
              </w:rPr>
            </w:pPr>
          </w:p>
        </w:tc>
      </w:tr>
      <w:tr w:rsidR="007D486C" w:rsidRPr="00815094" w:rsidTr="007A1157">
        <w:trPr>
          <w:trHeight w:val="145"/>
        </w:trPr>
        <w:tc>
          <w:tcPr>
            <w:tcW w:w="534" w:type="dxa"/>
            <w:gridSpan w:val="2"/>
            <w:shd w:val="clear" w:color="auto" w:fill="auto"/>
          </w:tcPr>
          <w:p w:rsidR="007D486C" w:rsidRPr="00815094" w:rsidRDefault="00A7797E" w:rsidP="007D486C">
            <w:pPr>
              <w:pStyle w:val="a6"/>
              <w:jc w:val="center"/>
              <w:rPr>
                <w:rFonts w:ascii="Times New Roman" w:hAnsi="Times New Roman"/>
                <w:lang w:val="uk-UA"/>
              </w:rPr>
            </w:pPr>
            <w:r w:rsidRPr="00815094">
              <w:rPr>
                <w:rFonts w:ascii="Times New Roman" w:hAnsi="Times New Roman"/>
                <w:lang w:val="uk-UA"/>
              </w:rPr>
              <w:t>3</w:t>
            </w:r>
          </w:p>
        </w:tc>
        <w:tc>
          <w:tcPr>
            <w:tcW w:w="1701" w:type="dxa"/>
            <w:gridSpan w:val="2"/>
            <w:shd w:val="clear" w:color="auto" w:fill="auto"/>
          </w:tcPr>
          <w:p w:rsidR="007D486C" w:rsidRPr="00815094" w:rsidRDefault="007D486C" w:rsidP="007D486C">
            <w:pPr>
              <w:pStyle w:val="a6"/>
              <w:rPr>
                <w:rFonts w:ascii="Times New Roman" w:hAnsi="Times New Roman"/>
                <w:lang w:val="uk-UA"/>
              </w:rPr>
            </w:pPr>
            <w:r w:rsidRPr="00815094">
              <w:rPr>
                <w:rFonts w:ascii="Times New Roman" w:hAnsi="Times New Roman"/>
              </w:rPr>
              <w:t xml:space="preserve">Геологічне середовище та грунт </w:t>
            </w:r>
          </w:p>
        </w:tc>
        <w:tc>
          <w:tcPr>
            <w:tcW w:w="2693" w:type="dxa"/>
            <w:gridSpan w:val="2"/>
            <w:shd w:val="clear" w:color="auto" w:fill="auto"/>
          </w:tcPr>
          <w:p w:rsidR="00606153" w:rsidRPr="00815094" w:rsidRDefault="00967067" w:rsidP="00967067">
            <w:pPr>
              <w:pStyle w:val="a6"/>
              <w:rPr>
                <w:rFonts w:ascii="Times New Roman" w:hAnsi="Times New Roman"/>
                <w:lang w:val="uk-UA"/>
              </w:rPr>
            </w:pPr>
            <w:r w:rsidRPr="00815094">
              <w:rPr>
                <w:rFonts w:ascii="Times New Roman" w:hAnsi="Times New Roman"/>
                <w:lang w:val="uk-UA"/>
              </w:rPr>
              <w:t>Можливе забруднення будівельними відходами та проливами нафтопродуктів.</w:t>
            </w:r>
          </w:p>
          <w:p w:rsidR="007D486C" w:rsidRPr="00815094" w:rsidRDefault="00606153" w:rsidP="003A1FB1">
            <w:pPr>
              <w:pStyle w:val="a6"/>
              <w:rPr>
                <w:rFonts w:ascii="Times New Roman" w:hAnsi="Times New Roman"/>
                <w:lang w:val="uk-UA"/>
              </w:rPr>
            </w:pPr>
            <w:r w:rsidRPr="00815094">
              <w:rPr>
                <w:rFonts w:ascii="Times New Roman" w:hAnsi="Times New Roman"/>
                <w:lang w:val="uk-UA"/>
              </w:rPr>
              <w:t xml:space="preserve">Незначна зміна існуючого рельєфу. </w:t>
            </w:r>
          </w:p>
        </w:tc>
        <w:tc>
          <w:tcPr>
            <w:tcW w:w="4428" w:type="dxa"/>
            <w:shd w:val="clear" w:color="auto" w:fill="auto"/>
          </w:tcPr>
          <w:p w:rsidR="00967067" w:rsidRPr="00815094" w:rsidRDefault="00967067" w:rsidP="00274872">
            <w:pPr>
              <w:pStyle w:val="a6"/>
              <w:jc w:val="both"/>
              <w:rPr>
                <w:rFonts w:ascii="Times New Roman" w:hAnsi="Times New Roman"/>
                <w:lang w:val="uk-UA"/>
              </w:rPr>
            </w:pPr>
            <w:r w:rsidRPr="00815094">
              <w:rPr>
                <w:rFonts w:ascii="Times New Roman" w:hAnsi="Times New Roman"/>
              </w:rPr>
              <w:t>З метою охорони геологічного середовища та грунту передбачен</w:t>
            </w:r>
            <w:r w:rsidRPr="00815094">
              <w:rPr>
                <w:rFonts w:ascii="Times New Roman" w:hAnsi="Times New Roman"/>
                <w:lang w:val="uk-UA"/>
              </w:rPr>
              <w:t xml:space="preserve">о </w:t>
            </w:r>
            <w:r w:rsidRPr="00815094">
              <w:rPr>
                <w:rFonts w:ascii="Times New Roman" w:hAnsi="Times New Roman"/>
              </w:rPr>
              <w:t>транспортування товарного бетону та розчину централізовано в автосамоскидах із закритими кузовами або в спеціальному автотранспорті</w:t>
            </w:r>
            <w:r w:rsidRPr="00815094">
              <w:rPr>
                <w:rFonts w:ascii="Times New Roman" w:hAnsi="Times New Roman"/>
                <w:lang w:val="uk-UA"/>
              </w:rPr>
              <w:t>.</w:t>
            </w:r>
          </w:p>
          <w:p w:rsidR="00606153" w:rsidRPr="00815094" w:rsidRDefault="003A1FB1" w:rsidP="00967067">
            <w:pPr>
              <w:pStyle w:val="a6"/>
              <w:jc w:val="both"/>
              <w:rPr>
                <w:rFonts w:ascii="Times New Roman" w:hAnsi="Times New Roman"/>
                <w:lang w:val="uk-UA"/>
              </w:rPr>
            </w:pPr>
            <w:r w:rsidRPr="00815094">
              <w:rPr>
                <w:rFonts w:ascii="Times New Roman" w:hAnsi="Times New Roman"/>
                <w:lang w:val="uk-UA"/>
              </w:rPr>
              <w:t xml:space="preserve">При виконанні ізоляційних і покрівельних робіт транспортування на будмайданчик бітумних матеріалів проводити автогудронаторами. </w:t>
            </w:r>
          </w:p>
        </w:tc>
      </w:tr>
      <w:tr w:rsidR="007D486C" w:rsidRPr="00815094" w:rsidTr="007A1157">
        <w:trPr>
          <w:trHeight w:val="2129"/>
        </w:trPr>
        <w:tc>
          <w:tcPr>
            <w:tcW w:w="534" w:type="dxa"/>
            <w:gridSpan w:val="2"/>
            <w:shd w:val="clear" w:color="auto" w:fill="auto"/>
          </w:tcPr>
          <w:p w:rsidR="007D486C" w:rsidRPr="00815094" w:rsidRDefault="007D486C" w:rsidP="007D486C">
            <w:pPr>
              <w:pStyle w:val="a6"/>
              <w:jc w:val="center"/>
              <w:rPr>
                <w:rFonts w:ascii="Times New Roman" w:hAnsi="Times New Roman"/>
                <w:lang w:val="uk-UA"/>
              </w:rPr>
            </w:pPr>
            <w:r w:rsidRPr="00815094">
              <w:rPr>
                <w:rFonts w:ascii="Times New Roman" w:hAnsi="Times New Roman"/>
                <w:lang w:val="uk-UA"/>
              </w:rPr>
              <w:t>4</w:t>
            </w:r>
          </w:p>
        </w:tc>
        <w:tc>
          <w:tcPr>
            <w:tcW w:w="1701" w:type="dxa"/>
            <w:gridSpan w:val="2"/>
            <w:shd w:val="clear" w:color="auto" w:fill="auto"/>
          </w:tcPr>
          <w:p w:rsidR="007D486C" w:rsidRPr="00815094" w:rsidRDefault="007D486C" w:rsidP="007D486C">
            <w:pPr>
              <w:pStyle w:val="a6"/>
              <w:rPr>
                <w:rFonts w:ascii="Times New Roman" w:hAnsi="Times New Roman"/>
                <w:lang w:val="uk-UA"/>
              </w:rPr>
            </w:pPr>
            <w:r w:rsidRPr="00815094">
              <w:rPr>
                <w:rFonts w:ascii="Times New Roman" w:hAnsi="Times New Roman"/>
              </w:rPr>
              <w:t xml:space="preserve">Рослинний та тваринний світ </w:t>
            </w:r>
          </w:p>
        </w:tc>
        <w:tc>
          <w:tcPr>
            <w:tcW w:w="2693" w:type="dxa"/>
            <w:gridSpan w:val="2"/>
            <w:shd w:val="clear" w:color="auto" w:fill="auto"/>
          </w:tcPr>
          <w:p w:rsidR="007D486C" w:rsidRPr="00815094" w:rsidRDefault="007D486C" w:rsidP="007D486C">
            <w:pPr>
              <w:pStyle w:val="a6"/>
              <w:rPr>
                <w:rFonts w:ascii="Times New Roman" w:hAnsi="Times New Roman"/>
                <w:lang w:val="uk-UA"/>
              </w:rPr>
            </w:pPr>
            <w:r w:rsidRPr="00815094">
              <w:rPr>
                <w:rFonts w:ascii="Times New Roman" w:hAnsi="Times New Roman"/>
              </w:rPr>
              <w:t>Вплив прогнозується незначний і носитиме</w:t>
            </w:r>
            <w:r w:rsidRPr="00815094">
              <w:rPr>
                <w:rFonts w:ascii="Times New Roman" w:hAnsi="Times New Roman"/>
                <w:lang w:val="uk-UA"/>
              </w:rPr>
              <w:t xml:space="preserve"> тимчасовий характер</w:t>
            </w:r>
            <w:r w:rsidR="007C5312" w:rsidRPr="00815094">
              <w:rPr>
                <w:rFonts w:ascii="Times New Roman" w:hAnsi="Times New Roman"/>
                <w:lang w:val="uk-UA"/>
              </w:rPr>
              <w:t>.</w:t>
            </w:r>
          </w:p>
          <w:p w:rsidR="007C5312" w:rsidRPr="00815094" w:rsidRDefault="007C5312" w:rsidP="007D486C">
            <w:pPr>
              <w:pStyle w:val="a6"/>
              <w:rPr>
                <w:rFonts w:ascii="Times New Roman" w:hAnsi="Times New Roman"/>
                <w:lang w:val="uk-UA"/>
              </w:rPr>
            </w:pPr>
          </w:p>
        </w:tc>
        <w:tc>
          <w:tcPr>
            <w:tcW w:w="4428" w:type="dxa"/>
            <w:shd w:val="clear" w:color="auto" w:fill="auto"/>
          </w:tcPr>
          <w:p w:rsidR="008D48A1" w:rsidRPr="00E40CF2" w:rsidRDefault="007D486C" w:rsidP="003A1FB1">
            <w:pPr>
              <w:pStyle w:val="a6"/>
              <w:jc w:val="both"/>
              <w:rPr>
                <w:rFonts w:ascii="Times New Roman" w:hAnsi="Times New Roman"/>
                <w:lang w:val="uk-UA"/>
              </w:rPr>
            </w:pPr>
            <w:r w:rsidRPr="00E40CF2">
              <w:rPr>
                <w:rFonts w:ascii="Times New Roman" w:hAnsi="Times New Roman"/>
                <w:lang w:val="uk-UA"/>
              </w:rPr>
              <w:t>Прямий вплив на існуючий рослинний покрив буде проявлятися при знятті грунтово-рослинного покриву з території будівництва і в пошкодженні рослинності транспортними засобами та будівельною технікою на прилеглій території. По</w:t>
            </w:r>
            <w:r w:rsidR="003351E0" w:rsidRPr="00E40CF2">
              <w:rPr>
                <w:rFonts w:ascii="Times New Roman" w:hAnsi="Times New Roman"/>
                <w:lang w:val="uk-UA"/>
              </w:rPr>
              <w:t xml:space="preserve"> завершенню будівельних робіт територія, прилегла</w:t>
            </w:r>
            <w:r w:rsidRPr="00E40CF2">
              <w:rPr>
                <w:rFonts w:ascii="Times New Roman" w:hAnsi="Times New Roman"/>
                <w:lang w:val="uk-UA"/>
              </w:rPr>
              <w:t xml:space="preserve"> до об’єкту планової діяльності, </w:t>
            </w:r>
            <w:r w:rsidR="003351E0" w:rsidRPr="00E40CF2">
              <w:rPr>
                <w:rFonts w:ascii="Times New Roman" w:hAnsi="Times New Roman"/>
                <w:lang w:val="uk-UA"/>
              </w:rPr>
              <w:t>буде упорядкована</w:t>
            </w:r>
            <w:r w:rsidRPr="00E40CF2">
              <w:rPr>
                <w:rFonts w:ascii="Times New Roman" w:hAnsi="Times New Roman"/>
                <w:lang w:val="uk-UA"/>
              </w:rPr>
              <w:t>.</w:t>
            </w:r>
          </w:p>
        </w:tc>
      </w:tr>
      <w:tr w:rsidR="003A1FB1" w:rsidRPr="00815094" w:rsidTr="007A1157">
        <w:trPr>
          <w:trHeight w:val="913"/>
        </w:trPr>
        <w:tc>
          <w:tcPr>
            <w:tcW w:w="534" w:type="dxa"/>
            <w:gridSpan w:val="2"/>
            <w:shd w:val="clear" w:color="auto" w:fill="auto"/>
          </w:tcPr>
          <w:p w:rsidR="003A1FB1" w:rsidRPr="00815094" w:rsidRDefault="003A1FB1" w:rsidP="003A1FB1">
            <w:pPr>
              <w:pStyle w:val="a6"/>
              <w:jc w:val="center"/>
              <w:rPr>
                <w:rFonts w:ascii="Times New Roman" w:hAnsi="Times New Roman"/>
                <w:lang w:val="uk-UA"/>
              </w:rPr>
            </w:pPr>
            <w:r w:rsidRPr="00815094">
              <w:rPr>
                <w:rFonts w:ascii="Times New Roman" w:hAnsi="Times New Roman"/>
                <w:lang w:val="uk-UA"/>
              </w:rPr>
              <w:t>5</w:t>
            </w:r>
          </w:p>
        </w:tc>
        <w:tc>
          <w:tcPr>
            <w:tcW w:w="1701" w:type="dxa"/>
            <w:gridSpan w:val="2"/>
            <w:shd w:val="clear" w:color="auto" w:fill="auto"/>
          </w:tcPr>
          <w:p w:rsidR="003A1FB1" w:rsidRPr="00815094" w:rsidRDefault="003A1FB1" w:rsidP="003A1FB1">
            <w:pPr>
              <w:pStyle w:val="a6"/>
              <w:rPr>
                <w:rFonts w:ascii="Times New Roman" w:hAnsi="Times New Roman"/>
                <w:lang w:val="uk-UA"/>
              </w:rPr>
            </w:pPr>
            <w:r w:rsidRPr="00815094">
              <w:rPr>
                <w:rFonts w:ascii="Times New Roman" w:hAnsi="Times New Roman"/>
              </w:rPr>
              <w:t>Соціальне</w:t>
            </w:r>
            <w:r w:rsidR="00AF7CF6" w:rsidRPr="00815094">
              <w:rPr>
                <w:rFonts w:ascii="Times New Roman" w:hAnsi="Times New Roman"/>
                <w:lang w:val="uk-UA"/>
              </w:rPr>
              <w:t xml:space="preserve"> </w:t>
            </w:r>
            <w:r w:rsidRPr="00815094">
              <w:rPr>
                <w:rFonts w:ascii="Times New Roman" w:hAnsi="Times New Roman"/>
              </w:rPr>
              <w:t>середовище</w:t>
            </w:r>
          </w:p>
        </w:tc>
        <w:tc>
          <w:tcPr>
            <w:tcW w:w="2693" w:type="dxa"/>
            <w:gridSpan w:val="2"/>
            <w:shd w:val="clear" w:color="auto" w:fill="auto"/>
          </w:tcPr>
          <w:p w:rsidR="003A1FB1" w:rsidRPr="00815094" w:rsidRDefault="00BC56F0" w:rsidP="003A1FB1">
            <w:pPr>
              <w:pStyle w:val="a6"/>
              <w:rPr>
                <w:rFonts w:ascii="Times New Roman" w:hAnsi="Times New Roman"/>
                <w:lang w:val="uk-UA"/>
              </w:rPr>
            </w:pPr>
            <w:r w:rsidRPr="00815094">
              <w:rPr>
                <w:rFonts w:ascii="Times New Roman" w:hAnsi="Times New Roman"/>
                <w:lang w:val="uk-UA"/>
              </w:rPr>
              <w:t>Прогнозується позитивний вплив</w:t>
            </w:r>
          </w:p>
        </w:tc>
        <w:tc>
          <w:tcPr>
            <w:tcW w:w="4428" w:type="dxa"/>
            <w:shd w:val="clear" w:color="auto" w:fill="auto"/>
          </w:tcPr>
          <w:p w:rsidR="003A1FB1" w:rsidRPr="00815094" w:rsidRDefault="00BC56F0" w:rsidP="003A1FB1">
            <w:pPr>
              <w:pStyle w:val="a6"/>
              <w:jc w:val="both"/>
              <w:rPr>
                <w:rFonts w:ascii="Times New Roman" w:hAnsi="Times New Roman"/>
                <w:lang w:val="uk-UA"/>
              </w:rPr>
            </w:pPr>
            <w:r w:rsidRPr="00815094">
              <w:rPr>
                <w:rFonts w:ascii="Times New Roman" w:hAnsi="Times New Roman"/>
                <w:lang w:val="uk-UA"/>
              </w:rPr>
              <w:t>Будівництво даного об’єкту надасть нові робочі місця та покращить соціально-побутові умови проживання населення.</w:t>
            </w:r>
          </w:p>
        </w:tc>
      </w:tr>
      <w:tr w:rsidR="00BC56F0" w:rsidRPr="00815094" w:rsidTr="007A1157">
        <w:trPr>
          <w:trHeight w:val="913"/>
        </w:trPr>
        <w:tc>
          <w:tcPr>
            <w:tcW w:w="534" w:type="dxa"/>
            <w:gridSpan w:val="2"/>
            <w:shd w:val="clear" w:color="auto" w:fill="auto"/>
          </w:tcPr>
          <w:p w:rsidR="00BC56F0" w:rsidRPr="00815094" w:rsidRDefault="00BC56F0" w:rsidP="00BC56F0">
            <w:pPr>
              <w:pStyle w:val="a6"/>
              <w:jc w:val="center"/>
              <w:rPr>
                <w:rFonts w:ascii="Times New Roman" w:hAnsi="Times New Roman"/>
                <w:lang w:val="uk-UA"/>
              </w:rPr>
            </w:pPr>
            <w:r w:rsidRPr="00815094">
              <w:rPr>
                <w:rFonts w:ascii="Times New Roman" w:hAnsi="Times New Roman"/>
                <w:lang w:val="uk-UA"/>
              </w:rPr>
              <w:t>6</w:t>
            </w:r>
          </w:p>
        </w:tc>
        <w:tc>
          <w:tcPr>
            <w:tcW w:w="1701" w:type="dxa"/>
            <w:gridSpan w:val="2"/>
            <w:shd w:val="clear" w:color="auto" w:fill="auto"/>
          </w:tcPr>
          <w:p w:rsidR="00BC56F0" w:rsidRPr="00815094" w:rsidRDefault="00BC56F0" w:rsidP="00BC56F0">
            <w:pPr>
              <w:pStyle w:val="a6"/>
              <w:rPr>
                <w:rFonts w:ascii="Times New Roman" w:hAnsi="Times New Roman"/>
                <w:lang w:val="uk-UA"/>
              </w:rPr>
            </w:pPr>
            <w:r w:rsidRPr="00815094">
              <w:rPr>
                <w:rFonts w:ascii="Times New Roman" w:hAnsi="Times New Roman"/>
              </w:rPr>
              <w:t>Техногенне</w:t>
            </w:r>
            <w:r w:rsidR="00AF7CF6" w:rsidRPr="00815094">
              <w:rPr>
                <w:rFonts w:ascii="Times New Roman" w:hAnsi="Times New Roman"/>
                <w:lang w:val="uk-UA"/>
              </w:rPr>
              <w:t xml:space="preserve"> </w:t>
            </w:r>
            <w:r w:rsidRPr="00815094">
              <w:rPr>
                <w:rFonts w:ascii="Times New Roman" w:hAnsi="Times New Roman"/>
              </w:rPr>
              <w:t>середовище</w:t>
            </w:r>
          </w:p>
        </w:tc>
        <w:tc>
          <w:tcPr>
            <w:tcW w:w="2693" w:type="dxa"/>
            <w:gridSpan w:val="2"/>
            <w:shd w:val="clear" w:color="auto" w:fill="auto"/>
          </w:tcPr>
          <w:p w:rsidR="00BC56F0" w:rsidRPr="00815094" w:rsidRDefault="00BC56F0" w:rsidP="00BC56F0">
            <w:pPr>
              <w:pStyle w:val="a6"/>
              <w:rPr>
                <w:rFonts w:ascii="Times New Roman" w:hAnsi="Times New Roman"/>
                <w:lang w:val="uk-UA"/>
              </w:rPr>
            </w:pPr>
            <w:r w:rsidRPr="00815094">
              <w:rPr>
                <w:rFonts w:ascii="Times New Roman" w:hAnsi="Times New Roman"/>
              </w:rPr>
              <w:t>Вплив</w:t>
            </w:r>
            <w:r w:rsidR="00AF7CF6" w:rsidRPr="00815094">
              <w:rPr>
                <w:rFonts w:ascii="Times New Roman" w:hAnsi="Times New Roman"/>
                <w:lang w:val="uk-UA"/>
              </w:rPr>
              <w:t xml:space="preserve"> </w:t>
            </w:r>
            <w:r w:rsidRPr="00815094">
              <w:rPr>
                <w:rFonts w:ascii="Times New Roman" w:hAnsi="Times New Roman"/>
              </w:rPr>
              <w:t>передбачається</w:t>
            </w:r>
            <w:r w:rsidR="00AF7CF6" w:rsidRPr="00815094">
              <w:rPr>
                <w:rFonts w:ascii="Times New Roman" w:hAnsi="Times New Roman"/>
                <w:lang w:val="uk-UA"/>
              </w:rPr>
              <w:t xml:space="preserve"> </w:t>
            </w:r>
            <w:r w:rsidRPr="00815094">
              <w:rPr>
                <w:rFonts w:ascii="Times New Roman" w:hAnsi="Times New Roman"/>
              </w:rPr>
              <w:t>незначний і</w:t>
            </w:r>
            <w:r w:rsidR="00AF7CF6" w:rsidRPr="00815094">
              <w:rPr>
                <w:rFonts w:ascii="Times New Roman" w:hAnsi="Times New Roman"/>
                <w:lang w:val="uk-UA"/>
              </w:rPr>
              <w:t xml:space="preserve"> </w:t>
            </w:r>
            <w:r w:rsidRPr="00815094">
              <w:rPr>
                <w:rFonts w:ascii="Times New Roman" w:hAnsi="Times New Roman"/>
              </w:rPr>
              <w:t>носитиме</w:t>
            </w:r>
            <w:r w:rsidR="00AF7CF6" w:rsidRPr="00815094">
              <w:rPr>
                <w:rFonts w:ascii="Times New Roman" w:hAnsi="Times New Roman"/>
                <w:lang w:val="uk-UA"/>
              </w:rPr>
              <w:t xml:space="preserve"> </w:t>
            </w:r>
            <w:r w:rsidRPr="00815094">
              <w:rPr>
                <w:rFonts w:ascii="Times New Roman" w:hAnsi="Times New Roman"/>
              </w:rPr>
              <w:t>тимчасовий</w:t>
            </w:r>
            <w:r w:rsidR="00AF7CF6" w:rsidRPr="00815094">
              <w:rPr>
                <w:rFonts w:ascii="Times New Roman" w:hAnsi="Times New Roman"/>
                <w:lang w:val="uk-UA"/>
              </w:rPr>
              <w:t xml:space="preserve"> </w:t>
            </w:r>
            <w:r w:rsidRPr="00815094">
              <w:rPr>
                <w:rFonts w:ascii="Times New Roman" w:hAnsi="Times New Roman"/>
              </w:rPr>
              <w:t>характер</w:t>
            </w:r>
          </w:p>
        </w:tc>
        <w:tc>
          <w:tcPr>
            <w:tcW w:w="4428" w:type="dxa"/>
            <w:shd w:val="clear" w:color="auto" w:fill="auto"/>
          </w:tcPr>
          <w:p w:rsidR="00BC56F0" w:rsidRPr="00815094" w:rsidRDefault="00BC56F0" w:rsidP="00BC56F0">
            <w:pPr>
              <w:pStyle w:val="a6"/>
              <w:ind w:firstLine="34"/>
              <w:jc w:val="both"/>
              <w:rPr>
                <w:rFonts w:ascii="Times New Roman" w:hAnsi="Times New Roman"/>
                <w:lang w:val="uk-UA"/>
              </w:rPr>
            </w:pPr>
            <w:r w:rsidRPr="00815094">
              <w:rPr>
                <w:rFonts w:ascii="Times New Roman" w:hAnsi="Times New Roman"/>
                <w:lang w:val="uk-UA"/>
              </w:rPr>
              <w:t xml:space="preserve">Інженерні мережі і пов’язані з ними споруди виконати згідно затвердженого графіку виконання робіт. </w:t>
            </w:r>
          </w:p>
        </w:tc>
      </w:tr>
      <w:tr w:rsidR="00BC56F0" w:rsidRPr="00815094" w:rsidTr="007A1157">
        <w:trPr>
          <w:trHeight w:val="202"/>
        </w:trPr>
        <w:tc>
          <w:tcPr>
            <w:tcW w:w="9356" w:type="dxa"/>
            <w:gridSpan w:val="7"/>
            <w:shd w:val="clear" w:color="auto" w:fill="auto"/>
          </w:tcPr>
          <w:p w:rsidR="00BC56F0" w:rsidRPr="00815094" w:rsidRDefault="00BC56F0" w:rsidP="00BC56F0">
            <w:pPr>
              <w:pStyle w:val="a6"/>
              <w:ind w:firstLine="34"/>
              <w:jc w:val="center"/>
              <w:rPr>
                <w:rFonts w:ascii="Times New Roman" w:hAnsi="Times New Roman"/>
                <w:lang w:val="uk-UA"/>
              </w:rPr>
            </w:pPr>
            <w:r w:rsidRPr="00815094">
              <w:rPr>
                <w:rFonts w:ascii="Times New Roman" w:hAnsi="Times New Roman"/>
                <w:i/>
                <w:lang w:val="uk-UA"/>
              </w:rPr>
              <w:t>Експлуатація об’єкту планової діяльності</w:t>
            </w:r>
          </w:p>
        </w:tc>
      </w:tr>
      <w:tr w:rsidR="00BC56F0" w:rsidRPr="00815094" w:rsidTr="007A1157">
        <w:trPr>
          <w:trHeight w:val="258"/>
        </w:trPr>
        <w:tc>
          <w:tcPr>
            <w:tcW w:w="534" w:type="dxa"/>
            <w:gridSpan w:val="2"/>
            <w:shd w:val="clear" w:color="auto" w:fill="auto"/>
          </w:tcPr>
          <w:p w:rsidR="00BC56F0" w:rsidRPr="00815094" w:rsidRDefault="00BC56F0" w:rsidP="00BC56F0">
            <w:pPr>
              <w:pStyle w:val="a6"/>
              <w:jc w:val="center"/>
              <w:rPr>
                <w:rFonts w:ascii="Times New Roman" w:hAnsi="Times New Roman"/>
                <w:lang w:val="uk-UA"/>
              </w:rPr>
            </w:pPr>
            <w:r w:rsidRPr="00815094">
              <w:rPr>
                <w:rFonts w:ascii="Times New Roman" w:hAnsi="Times New Roman"/>
                <w:lang w:val="uk-UA"/>
              </w:rPr>
              <w:t>1</w:t>
            </w:r>
          </w:p>
        </w:tc>
        <w:tc>
          <w:tcPr>
            <w:tcW w:w="1701" w:type="dxa"/>
            <w:gridSpan w:val="2"/>
            <w:shd w:val="clear" w:color="auto" w:fill="auto"/>
          </w:tcPr>
          <w:p w:rsidR="00BC56F0" w:rsidRPr="00815094" w:rsidRDefault="00BC56F0" w:rsidP="00BC56F0">
            <w:pPr>
              <w:pStyle w:val="a6"/>
              <w:ind w:firstLine="34"/>
              <w:rPr>
                <w:rFonts w:ascii="Times New Roman" w:hAnsi="Times New Roman"/>
                <w:lang w:val="uk-UA"/>
              </w:rPr>
            </w:pPr>
            <w:r w:rsidRPr="00815094">
              <w:rPr>
                <w:rFonts w:ascii="Times New Roman" w:hAnsi="Times New Roman"/>
              </w:rPr>
              <w:t>Повітряне</w:t>
            </w:r>
            <w:r w:rsidR="00AF7CF6" w:rsidRPr="00815094">
              <w:rPr>
                <w:rFonts w:ascii="Times New Roman" w:hAnsi="Times New Roman"/>
                <w:lang w:val="uk-UA"/>
              </w:rPr>
              <w:t xml:space="preserve"> </w:t>
            </w:r>
            <w:r w:rsidRPr="00815094">
              <w:rPr>
                <w:rFonts w:ascii="Times New Roman" w:hAnsi="Times New Roman"/>
              </w:rPr>
              <w:t>середовище</w:t>
            </w:r>
          </w:p>
        </w:tc>
        <w:tc>
          <w:tcPr>
            <w:tcW w:w="2693" w:type="dxa"/>
            <w:gridSpan w:val="2"/>
            <w:shd w:val="clear" w:color="auto" w:fill="auto"/>
          </w:tcPr>
          <w:p w:rsidR="00BC56F0" w:rsidRPr="00815094" w:rsidRDefault="00BC56F0" w:rsidP="002D66C9">
            <w:pPr>
              <w:pStyle w:val="a6"/>
              <w:rPr>
                <w:rFonts w:ascii="Times New Roman" w:hAnsi="Times New Roman"/>
              </w:rPr>
            </w:pPr>
            <w:r w:rsidRPr="00815094">
              <w:rPr>
                <w:rFonts w:ascii="Times New Roman" w:hAnsi="Times New Roman"/>
                <w:lang w:val="uk-UA"/>
              </w:rPr>
              <w:t xml:space="preserve">Викиди газів: метану і аміаку, в процесі функціонування </w:t>
            </w:r>
          </w:p>
        </w:tc>
        <w:tc>
          <w:tcPr>
            <w:tcW w:w="4428" w:type="dxa"/>
            <w:shd w:val="clear" w:color="auto" w:fill="auto"/>
          </w:tcPr>
          <w:p w:rsidR="00BC56F0" w:rsidRPr="00815094" w:rsidRDefault="00BC56F0" w:rsidP="00BC56F0">
            <w:pPr>
              <w:pStyle w:val="a6"/>
              <w:jc w:val="both"/>
              <w:rPr>
                <w:rFonts w:ascii="Times New Roman" w:hAnsi="Times New Roman"/>
              </w:rPr>
            </w:pPr>
            <w:r w:rsidRPr="00815094">
              <w:rPr>
                <w:rFonts w:ascii="Times New Roman" w:hAnsi="Times New Roman"/>
              </w:rPr>
              <w:t>Можливими джерелами забруд</w:t>
            </w:r>
            <w:r w:rsidR="00422479" w:rsidRPr="00815094">
              <w:rPr>
                <w:rFonts w:ascii="Times New Roman" w:hAnsi="Times New Roman"/>
              </w:rPr>
              <w:t xml:space="preserve">нення атмосфери на об'єкті є </w:t>
            </w:r>
            <w:r w:rsidRPr="00815094">
              <w:rPr>
                <w:rFonts w:ascii="Times New Roman" w:hAnsi="Times New Roman"/>
              </w:rPr>
              <w:t xml:space="preserve">місця паркування </w:t>
            </w:r>
            <w:r w:rsidR="002D66C9">
              <w:rPr>
                <w:rFonts w:ascii="Times New Roman" w:hAnsi="Times New Roman"/>
                <w:lang w:val="uk-UA"/>
              </w:rPr>
              <w:t xml:space="preserve">автомобілів та </w:t>
            </w:r>
            <w:r w:rsidRPr="00815094">
              <w:rPr>
                <w:rFonts w:ascii="Times New Roman" w:hAnsi="Times New Roman"/>
              </w:rPr>
              <w:t>спецтехніки.</w:t>
            </w:r>
          </w:p>
          <w:p w:rsidR="00BC56F0" w:rsidRPr="00815094" w:rsidRDefault="00BC56F0" w:rsidP="00422479">
            <w:pPr>
              <w:pStyle w:val="a6"/>
              <w:jc w:val="both"/>
              <w:rPr>
                <w:rFonts w:ascii="Times New Roman" w:hAnsi="Times New Roman"/>
                <w:lang w:val="uk-UA"/>
              </w:rPr>
            </w:pPr>
          </w:p>
        </w:tc>
      </w:tr>
    </w:tbl>
    <w:tbl>
      <w:tblPr>
        <w:tblpPr w:leftFromText="180" w:rightFromText="180" w:vertAnchor="text" w:horzAnchor="margin" w:tblpX="392" w:tblpY="-17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01"/>
        <w:gridCol w:w="2693"/>
        <w:gridCol w:w="4961"/>
      </w:tblGrid>
      <w:tr w:rsidR="00AB7CE0" w:rsidRPr="00944D74" w:rsidTr="00A1007F">
        <w:trPr>
          <w:trHeight w:val="145"/>
        </w:trPr>
        <w:tc>
          <w:tcPr>
            <w:tcW w:w="9889" w:type="dxa"/>
            <w:gridSpan w:val="4"/>
            <w:tcBorders>
              <w:top w:val="nil"/>
              <w:left w:val="nil"/>
              <w:right w:val="nil"/>
            </w:tcBorders>
            <w:shd w:val="clear" w:color="auto" w:fill="auto"/>
          </w:tcPr>
          <w:p w:rsidR="00AB7CE0" w:rsidRPr="00944D74" w:rsidRDefault="00AB7CE0" w:rsidP="00A1007F">
            <w:pPr>
              <w:pStyle w:val="a6"/>
              <w:ind w:firstLine="34"/>
              <w:jc w:val="right"/>
              <w:rPr>
                <w:rFonts w:ascii="Times New Roman" w:hAnsi="Times New Roman"/>
                <w:sz w:val="24"/>
                <w:szCs w:val="24"/>
                <w:lang w:val="uk-UA"/>
              </w:rPr>
            </w:pPr>
            <w:r w:rsidRPr="00944D74">
              <w:rPr>
                <w:rFonts w:ascii="Times New Roman" w:hAnsi="Times New Roman"/>
                <w:i/>
                <w:sz w:val="24"/>
                <w:szCs w:val="24"/>
                <w:lang w:val="uk-UA"/>
              </w:rPr>
              <w:lastRenderedPageBreak/>
              <w:t>продовження таблиці 4</w:t>
            </w:r>
          </w:p>
        </w:tc>
      </w:tr>
      <w:tr w:rsidR="00AB7CE0" w:rsidRPr="00944D74" w:rsidTr="00A1007F">
        <w:trPr>
          <w:trHeight w:val="145"/>
        </w:trPr>
        <w:tc>
          <w:tcPr>
            <w:tcW w:w="534" w:type="dxa"/>
            <w:shd w:val="clear" w:color="auto" w:fill="auto"/>
          </w:tcPr>
          <w:p w:rsidR="00AB7CE0" w:rsidRPr="00944D74" w:rsidRDefault="00AB7CE0" w:rsidP="00A1007F">
            <w:pPr>
              <w:pStyle w:val="a6"/>
              <w:jc w:val="center"/>
              <w:rPr>
                <w:rFonts w:ascii="Times New Roman" w:hAnsi="Times New Roman"/>
                <w:b/>
                <w:sz w:val="24"/>
                <w:szCs w:val="24"/>
                <w:lang w:val="uk-UA"/>
              </w:rPr>
            </w:pPr>
            <w:r w:rsidRPr="00944D74">
              <w:rPr>
                <w:rFonts w:ascii="Times New Roman" w:hAnsi="Times New Roman"/>
                <w:b/>
                <w:sz w:val="24"/>
                <w:szCs w:val="24"/>
                <w:lang w:val="uk-UA"/>
              </w:rPr>
              <w:t>1</w:t>
            </w:r>
          </w:p>
        </w:tc>
        <w:tc>
          <w:tcPr>
            <w:tcW w:w="1701" w:type="dxa"/>
            <w:shd w:val="clear" w:color="auto" w:fill="auto"/>
          </w:tcPr>
          <w:p w:rsidR="00AB7CE0" w:rsidRPr="00944D74" w:rsidRDefault="00AB7CE0" w:rsidP="00A1007F">
            <w:pPr>
              <w:pStyle w:val="a6"/>
              <w:jc w:val="center"/>
              <w:rPr>
                <w:rFonts w:ascii="Times New Roman" w:hAnsi="Times New Roman"/>
                <w:b/>
                <w:sz w:val="24"/>
                <w:szCs w:val="24"/>
                <w:lang w:val="uk-UA"/>
              </w:rPr>
            </w:pPr>
            <w:r w:rsidRPr="00944D74">
              <w:rPr>
                <w:rFonts w:ascii="Times New Roman" w:hAnsi="Times New Roman"/>
                <w:b/>
                <w:sz w:val="24"/>
                <w:szCs w:val="24"/>
                <w:lang w:val="uk-UA"/>
              </w:rPr>
              <w:t>2</w:t>
            </w:r>
          </w:p>
        </w:tc>
        <w:tc>
          <w:tcPr>
            <w:tcW w:w="2693" w:type="dxa"/>
            <w:shd w:val="clear" w:color="auto" w:fill="auto"/>
          </w:tcPr>
          <w:p w:rsidR="00AB7CE0" w:rsidRPr="00944D74" w:rsidRDefault="00AB7CE0" w:rsidP="00A1007F">
            <w:pPr>
              <w:pStyle w:val="a6"/>
              <w:jc w:val="center"/>
              <w:rPr>
                <w:rFonts w:ascii="Times New Roman" w:hAnsi="Times New Roman"/>
                <w:b/>
                <w:sz w:val="24"/>
                <w:szCs w:val="24"/>
                <w:lang w:val="uk-UA"/>
              </w:rPr>
            </w:pPr>
            <w:r w:rsidRPr="00944D74">
              <w:rPr>
                <w:rFonts w:ascii="Times New Roman" w:hAnsi="Times New Roman"/>
                <w:b/>
                <w:sz w:val="24"/>
                <w:szCs w:val="24"/>
                <w:lang w:val="uk-UA"/>
              </w:rPr>
              <w:t>3</w:t>
            </w:r>
          </w:p>
        </w:tc>
        <w:tc>
          <w:tcPr>
            <w:tcW w:w="4961" w:type="dxa"/>
            <w:shd w:val="clear" w:color="auto" w:fill="auto"/>
          </w:tcPr>
          <w:p w:rsidR="00AB7CE0" w:rsidRPr="00944D74" w:rsidRDefault="00AB7CE0" w:rsidP="00A1007F">
            <w:pPr>
              <w:pStyle w:val="a6"/>
              <w:jc w:val="center"/>
              <w:rPr>
                <w:rFonts w:ascii="Times New Roman" w:hAnsi="Times New Roman"/>
                <w:b/>
                <w:sz w:val="24"/>
                <w:szCs w:val="24"/>
                <w:lang w:val="uk-UA"/>
              </w:rPr>
            </w:pPr>
            <w:r w:rsidRPr="00944D74">
              <w:rPr>
                <w:rFonts w:ascii="Times New Roman" w:hAnsi="Times New Roman"/>
                <w:b/>
                <w:sz w:val="24"/>
                <w:szCs w:val="24"/>
                <w:lang w:val="uk-UA"/>
              </w:rPr>
              <w:t>4</w:t>
            </w:r>
          </w:p>
        </w:tc>
      </w:tr>
      <w:tr w:rsidR="004E5006" w:rsidRPr="00D22556" w:rsidTr="00A1007F">
        <w:trPr>
          <w:trHeight w:val="145"/>
        </w:trPr>
        <w:tc>
          <w:tcPr>
            <w:tcW w:w="9889" w:type="dxa"/>
            <w:gridSpan w:val="4"/>
            <w:shd w:val="clear" w:color="auto" w:fill="auto"/>
          </w:tcPr>
          <w:p w:rsidR="004E5006" w:rsidRPr="004E5006" w:rsidRDefault="004E5006" w:rsidP="00A1007F">
            <w:pPr>
              <w:pStyle w:val="a6"/>
              <w:ind w:firstLine="34"/>
              <w:jc w:val="center"/>
              <w:rPr>
                <w:rFonts w:ascii="Times New Roman" w:hAnsi="Times New Roman"/>
                <w:i/>
                <w:sz w:val="24"/>
                <w:szCs w:val="24"/>
                <w:lang w:val="uk-UA"/>
              </w:rPr>
            </w:pPr>
            <w:r w:rsidRPr="004E5006">
              <w:rPr>
                <w:rFonts w:ascii="Times New Roman" w:hAnsi="Times New Roman"/>
                <w:i/>
                <w:sz w:val="24"/>
                <w:szCs w:val="24"/>
                <w:lang w:val="uk-UA"/>
              </w:rPr>
              <w:t>Експлуатація об’єкту планової діяльності</w:t>
            </w:r>
          </w:p>
        </w:tc>
      </w:tr>
      <w:tr w:rsidR="004E5006" w:rsidRPr="00505349" w:rsidTr="00A1007F">
        <w:trPr>
          <w:trHeight w:val="145"/>
        </w:trPr>
        <w:tc>
          <w:tcPr>
            <w:tcW w:w="534" w:type="dxa"/>
            <w:shd w:val="clear" w:color="auto" w:fill="auto"/>
          </w:tcPr>
          <w:p w:rsidR="004E5006" w:rsidRPr="003558BF" w:rsidRDefault="003A1FB1" w:rsidP="00A1007F">
            <w:pPr>
              <w:pStyle w:val="a6"/>
              <w:jc w:val="center"/>
              <w:rPr>
                <w:rFonts w:ascii="Times New Roman" w:hAnsi="Times New Roman"/>
                <w:sz w:val="24"/>
                <w:szCs w:val="28"/>
                <w:lang w:val="uk-UA"/>
              </w:rPr>
            </w:pPr>
            <w:r>
              <w:rPr>
                <w:rFonts w:ascii="Times New Roman" w:hAnsi="Times New Roman"/>
                <w:sz w:val="24"/>
                <w:szCs w:val="28"/>
                <w:lang w:val="uk-UA"/>
              </w:rPr>
              <w:t>2</w:t>
            </w:r>
          </w:p>
        </w:tc>
        <w:tc>
          <w:tcPr>
            <w:tcW w:w="1701" w:type="dxa"/>
            <w:shd w:val="clear" w:color="auto" w:fill="auto"/>
          </w:tcPr>
          <w:p w:rsidR="004E5006" w:rsidRPr="003A1FB1" w:rsidRDefault="003A1FB1" w:rsidP="00A1007F">
            <w:pPr>
              <w:pStyle w:val="a6"/>
              <w:rPr>
                <w:rFonts w:ascii="Times New Roman" w:hAnsi="Times New Roman"/>
                <w:sz w:val="24"/>
                <w:szCs w:val="24"/>
                <w:lang w:val="uk-UA"/>
              </w:rPr>
            </w:pPr>
            <w:r>
              <w:rPr>
                <w:rFonts w:ascii="Times New Roman" w:hAnsi="Times New Roman"/>
                <w:sz w:val="24"/>
                <w:szCs w:val="24"/>
                <w:lang w:val="uk-UA"/>
              </w:rPr>
              <w:t>Водне середовище</w:t>
            </w:r>
          </w:p>
        </w:tc>
        <w:tc>
          <w:tcPr>
            <w:tcW w:w="2693" w:type="dxa"/>
            <w:shd w:val="clear" w:color="auto" w:fill="auto"/>
          </w:tcPr>
          <w:p w:rsidR="004E5006" w:rsidRDefault="003A1FB1" w:rsidP="00A1007F">
            <w:pPr>
              <w:pStyle w:val="a6"/>
              <w:rPr>
                <w:rFonts w:ascii="Times New Roman" w:hAnsi="Times New Roman"/>
                <w:sz w:val="24"/>
                <w:szCs w:val="24"/>
                <w:lang w:val="uk-UA"/>
              </w:rPr>
            </w:pPr>
            <w:r>
              <w:rPr>
                <w:rFonts w:ascii="Times New Roman" w:hAnsi="Times New Roman"/>
                <w:sz w:val="24"/>
                <w:szCs w:val="24"/>
                <w:lang w:val="uk-UA"/>
              </w:rPr>
              <w:t>Можливе викликання евтрофікації (цвітіння води) та інтенсивний ріст синьо-зелених водоростей</w:t>
            </w:r>
            <w:r w:rsidR="00422479">
              <w:rPr>
                <w:rFonts w:ascii="Times New Roman" w:hAnsi="Times New Roman"/>
                <w:sz w:val="24"/>
                <w:szCs w:val="24"/>
                <w:lang w:val="uk-UA"/>
              </w:rPr>
              <w:t xml:space="preserve">. </w:t>
            </w:r>
          </w:p>
          <w:p w:rsidR="00422479" w:rsidRPr="003A1FB1" w:rsidRDefault="00422479" w:rsidP="00A1007F">
            <w:pPr>
              <w:pStyle w:val="a6"/>
              <w:rPr>
                <w:rFonts w:ascii="Times New Roman" w:hAnsi="Times New Roman"/>
                <w:sz w:val="24"/>
                <w:szCs w:val="24"/>
                <w:lang w:val="uk-UA"/>
              </w:rPr>
            </w:pPr>
            <w:r>
              <w:rPr>
                <w:rFonts w:ascii="Times New Roman" w:hAnsi="Times New Roman"/>
                <w:sz w:val="24"/>
                <w:szCs w:val="24"/>
                <w:lang w:val="uk-UA"/>
              </w:rPr>
              <w:t>Можливий кількісний вплив на підземні водоносні горизонти.</w:t>
            </w:r>
          </w:p>
        </w:tc>
        <w:tc>
          <w:tcPr>
            <w:tcW w:w="4961" w:type="dxa"/>
            <w:shd w:val="clear" w:color="auto" w:fill="auto"/>
          </w:tcPr>
          <w:p w:rsidR="004E5006" w:rsidRPr="003558BF" w:rsidRDefault="00422479" w:rsidP="00A1007F">
            <w:pPr>
              <w:pStyle w:val="a6"/>
              <w:ind w:firstLine="34"/>
              <w:jc w:val="both"/>
              <w:rPr>
                <w:rFonts w:ascii="Times New Roman" w:hAnsi="Times New Roman"/>
                <w:sz w:val="24"/>
                <w:szCs w:val="24"/>
                <w:lang w:val="uk-UA"/>
              </w:rPr>
            </w:pPr>
            <w:r>
              <w:rPr>
                <w:rFonts w:ascii="Times New Roman" w:hAnsi="Times New Roman"/>
                <w:sz w:val="24"/>
                <w:szCs w:val="24"/>
                <w:lang w:val="uk-UA"/>
              </w:rPr>
              <w:t xml:space="preserve">Забруднення підземних вод можливе при недотриманні технологій або за рахунок людського фактору. Потрібно передбачити належну виробничу дисципліну та контроль відповідних інстанцій та посадових осіб. </w:t>
            </w:r>
          </w:p>
        </w:tc>
      </w:tr>
      <w:tr w:rsidR="003A1FB1" w:rsidRPr="003A1FB1" w:rsidTr="00A1007F">
        <w:trPr>
          <w:trHeight w:val="145"/>
        </w:trPr>
        <w:tc>
          <w:tcPr>
            <w:tcW w:w="534" w:type="dxa"/>
            <w:shd w:val="clear" w:color="auto" w:fill="auto"/>
          </w:tcPr>
          <w:p w:rsidR="003A1FB1" w:rsidRPr="00A7797E" w:rsidRDefault="003A1FB1" w:rsidP="00A1007F">
            <w:pPr>
              <w:pStyle w:val="a6"/>
              <w:jc w:val="center"/>
              <w:rPr>
                <w:rFonts w:ascii="Times New Roman" w:hAnsi="Times New Roman"/>
                <w:sz w:val="24"/>
                <w:szCs w:val="28"/>
                <w:lang w:val="uk-UA"/>
              </w:rPr>
            </w:pPr>
            <w:r>
              <w:rPr>
                <w:rFonts w:ascii="Times New Roman" w:hAnsi="Times New Roman"/>
                <w:sz w:val="24"/>
                <w:szCs w:val="28"/>
                <w:lang w:val="uk-UA"/>
              </w:rPr>
              <w:t>3</w:t>
            </w:r>
          </w:p>
        </w:tc>
        <w:tc>
          <w:tcPr>
            <w:tcW w:w="1701" w:type="dxa"/>
            <w:shd w:val="clear" w:color="auto" w:fill="auto"/>
          </w:tcPr>
          <w:p w:rsidR="003A1FB1" w:rsidRPr="002D3A03" w:rsidRDefault="003A1FB1" w:rsidP="00A1007F">
            <w:pPr>
              <w:pStyle w:val="a6"/>
              <w:rPr>
                <w:rFonts w:ascii="Times New Roman" w:hAnsi="Times New Roman"/>
                <w:sz w:val="24"/>
                <w:szCs w:val="24"/>
                <w:lang w:val="uk-UA"/>
              </w:rPr>
            </w:pPr>
            <w:r w:rsidRPr="002D3A03">
              <w:rPr>
                <w:rFonts w:ascii="Times New Roman" w:hAnsi="Times New Roman"/>
                <w:sz w:val="24"/>
                <w:szCs w:val="24"/>
              </w:rPr>
              <w:t xml:space="preserve">Геологічне середовище та грунт </w:t>
            </w:r>
          </w:p>
        </w:tc>
        <w:tc>
          <w:tcPr>
            <w:tcW w:w="2693" w:type="dxa"/>
            <w:shd w:val="clear" w:color="auto" w:fill="auto"/>
          </w:tcPr>
          <w:p w:rsidR="003A1FB1" w:rsidRPr="003A1FB1" w:rsidRDefault="00422479" w:rsidP="00A1007F">
            <w:pPr>
              <w:pStyle w:val="a6"/>
              <w:rPr>
                <w:rFonts w:ascii="Times New Roman" w:hAnsi="Times New Roman"/>
                <w:sz w:val="24"/>
                <w:szCs w:val="24"/>
                <w:lang w:val="uk-UA"/>
              </w:rPr>
            </w:pPr>
            <w:r>
              <w:rPr>
                <w:rFonts w:ascii="Times New Roman" w:hAnsi="Times New Roman"/>
                <w:sz w:val="24"/>
                <w:szCs w:val="24"/>
                <w:lang w:val="uk-UA"/>
              </w:rPr>
              <w:t xml:space="preserve">Можливе незначне ущільнення грунтів під основою фундаменту. </w:t>
            </w:r>
            <w:r w:rsidR="003A1FB1" w:rsidRPr="00967067">
              <w:rPr>
                <w:rFonts w:ascii="Times New Roman" w:hAnsi="Times New Roman"/>
                <w:sz w:val="24"/>
                <w:szCs w:val="24"/>
                <w:lang w:val="uk-UA"/>
              </w:rPr>
              <w:t xml:space="preserve">Можливе </w:t>
            </w:r>
            <w:r w:rsidR="003A1FB1">
              <w:rPr>
                <w:rFonts w:ascii="Times New Roman" w:hAnsi="Times New Roman"/>
                <w:sz w:val="24"/>
                <w:szCs w:val="24"/>
                <w:lang w:val="uk-UA"/>
              </w:rPr>
              <w:t>виникнення ерозії, «вигорання» та деградації грунтів</w:t>
            </w:r>
            <w:r>
              <w:rPr>
                <w:rFonts w:ascii="Times New Roman" w:hAnsi="Times New Roman"/>
                <w:sz w:val="24"/>
                <w:szCs w:val="24"/>
                <w:lang w:val="uk-UA"/>
              </w:rPr>
              <w:t>.</w:t>
            </w:r>
          </w:p>
        </w:tc>
        <w:tc>
          <w:tcPr>
            <w:tcW w:w="4961" w:type="dxa"/>
            <w:shd w:val="clear" w:color="auto" w:fill="auto"/>
          </w:tcPr>
          <w:p w:rsidR="00422479" w:rsidRPr="003558BF" w:rsidRDefault="00422479" w:rsidP="00A1007F">
            <w:pPr>
              <w:pStyle w:val="a6"/>
              <w:ind w:firstLine="34"/>
              <w:jc w:val="both"/>
              <w:rPr>
                <w:rFonts w:ascii="Times New Roman" w:hAnsi="Times New Roman"/>
                <w:sz w:val="24"/>
                <w:szCs w:val="24"/>
                <w:lang w:val="uk-UA"/>
              </w:rPr>
            </w:pPr>
            <w:r>
              <w:rPr>
                <w:rFonts w:ascii="Times New Roman" w:hAnsi="Times New Roman"/>
                <w:sz w:val="24"/>
                <w:szCs w:val="24"/>
                <w:lang w:val="uk-UA"/>
              </w:rPr>
              <w:t xml:space="preserve">Рекомендовано використовувати електромобілі на території обслуговування об’єкту містобудування. </w:t>
            </w:r>
          </w:p>
        </w:tc>
      </w:tr>
      <w:tr w:rsidR="003A1FB1" w:rsidRPr="003A1FB1" w:rsidTr="00A1007F">
        <w:trPr>
          <w:trHeight w:val="145"/>
        </w:trPr>
        <w:tc>
          <w:tcPr>
            <w:tcW w:w="534" w:type="dxa"/>
            <w:shd w:val="clear" w:color="auto" w:fill="auto"/>
          </w:tcPr>
          <w:p w:rsidR="003A1FB1" w:rsidRPr="00944D74" w:rsidRDefault="003A1FB1" w:rsidP="00A1007F">
            <w:pPr>
              <w:pStyle w:val="a6"/>
              <w:jc w:val="center"/>
              <w:rPr>
                <w:rFonts w:ascii="Times New Roman" w:hAnsi="Times New Roman"/>
                <w:sz w:val="28"/>
                <w:szCs w:val="28"/>
                <w:lang w:val="uk-UA"/>
              </w:rPr>
            </w:pPr>
            <w:r w:rsidRPr="00944D74">
              <w:rPr>
                <w:rFonts w:ascii="Times New Roman" w:hAnsi="Times New Roman"/>
                <w:sz w:val="24"/>
                <w:szCs w:val="28"/>
                <w:lang w:val="uk-UA"/>
              </w:rPr>
              <w:t>4</w:t>
            </w:r>
          </w:p>
        </w:tc>
        <w:tc>
          <w:tcPr>
            <w:tcW w:w="1701" w:type="dxa"/>
            <w:shd w:val="clear" w:color="auto" w:fill="auto"/>
          </w:tcPr>
          <w:p w:rsidR="003A1FB1" w:rsidRPr="00944D74" w:rsidRDefault="003A1FB1" w:rsidP="00A1007F">
            <w:pPr>
              <w:pStyle w:val="a6"/>
              <w:rPr>
                <w:rFonts w:ascii="Times New Roman" w:hAnsi="Times New Roman"/>
                <w:sz w:val="24"/>
                <w:szCs w:val="24"/>
                <w:lang w:val="uk-UA"/>
              </w:rPr>
            </w:pPr>
            <w:r w:rsidRPr="00944D74">
              <w:rPr>
                <w:rFonts w:ascii="Times New Roman" w:hAnsi="Times New Roman"/>
                <w:sz w:val="24"/>
                <w:szCs w:val="24"/>
              </w:rPr>
              <w:t xml:space="preserve">Рослинний та тваринний світ </w:t>
            </w:r>
          </w:p>
        </w:tc>
        <w:tc>
          <w:tcPr>
            <w:tcW w:w="2693" w:type="dxa"/>
            <w:shd w:val="clear" w:color="auto" w:fill="auto"/>
          </w:tcPr>
          <w:p w:rsidR="003A1FB1" w:rsidRPr="003A1FB1" w:rsidRDefault="003A1FB1" w:rsidP="00A1007F">
            <w:pPr>
              <w:pStyle w:val="a6"/>
              <w:rPr>
                <w:rFonts w:ascii="Times New Roman" w:hAnsi="Times New Roman"/>
                <w:b/>
                <w:sz w:val="24"/>
                <w:szCs w:val="24"/>
                <w:lang w:val="uk-UA"/>
              </w:rPr>
            </w:pPr>
            <w:r w:rsidRPr="00944D74">
              <w:rPr>
                <w:rFonts w:ascii="Times New Roman" w:hAnsi="Times New Roman"/>
                <w:sz w:val="24"/>
                <w:szCs w:val="24"/>
                <w:lang w:val="uk-UA"/>
              </w:rPr>
              <w:t>Накопичення рослинами нітратів (лише в разі недотримання підприємством технологічних вимог)</w:t>
            </w:r>
          </w:p>
        </w:tc>
        <w:tc>
          <w:tcPr>
            <w:tcW w:w="4961" w:type="dxa"/>
            <w:shd w:val="clear" w:color="auto" w:fill="auto"/>
          </w:tcPr>
          <w:p w:rsidR="003A1FB1" w:rsidRPr="003A1FB1" w:rsidRDefault="003A1FB1" w:rsidP="00A1007F">
            <w:pPr>
              <w:pStyle w:val="a6"/>
              <w:ind w:firstLine="34"/>
              <w:jc w:val="both"/>
              <w:rPr>
                <w:rFonts w:ascii="Times New Roman" w:hAnsi="Times New Roman"/>
                <w:sz w:val="24"/>
                <w:szCs w:val="24"/>
                <w:lang w:val="uk-UA"/>
              </w:rPr>
            </w:pPr>
            <w:r w:rsidRPr="003A1FB1">
              <w:rPr>
                <w:rFonts w:ascii="Times New Roman" w:hAnsi="Times New Roman"/>
                <w:sz w:val="24"/>
                <w:szCs w:val="24"/>
                <w:lang w:val="uk-UA"/>
              </w:rPr>
              <w:t>Передбачається дотримання всіх технологічних,  екологічних і санітарно-гігієнічних вимог.</w:t>
            </w:r>
          </w:p>
          <w:p w:rsidR="003A1FB1" w:rsidRPr="003558BF" w:rsidRDefault="003A1FB1" w:rsidP="00A1007F">
            <w:pPr>
              <w:pStyle w:val="a6"/>
              <w:ind w:firstLine="34"/>
              <w:jc w:val="both"/>
              <w:rPr>
                <w:rFonts w:ascii="Times New Roman" w:hAnsi="Times New Roman"/>
                <w:sz w:val="24"/>
                <w:szCs w:val="24"/>
                <w:lang w:val="uk-UA"/>
              </w:rPr>
            </w:pPr>
            <w:r w:rsidRPr="003A1FB1">
              <w:rPr>
                <w:rFonts w:ascii="Times New Roman" w:hAnsi="Times New Roman"/>
                <w:sz w:val="24"/>
                <w:szCs w:val="24"/>
                <w:lang w:val="uk-UA"/>
              </w:rPr>
              <w:t>Проектується і буде дотримуватись санітарно-захисна зона відповідно до вимог чинного законодавства.</w:t>
            </w:r>
          </w:p>
        </w:tc>
      </w:tr>
      <w:tr w:rsidR="00BC56F0" w:rsidRPr="00E44261" w:rsidTr="00A1007F">
        <w:trPr>
          <w:trHeight w:val="145"/>
        </w:trPr>
        <w:tc>
          <w:tcPr>
            <w:tcW w:w="534" w:type="dxa"/>
            <w:shd w:val="clear" w:color="auto" w:fill="auto"/>
          </w:tcPr>
          <w:p w:rsidR="00BC56F0" w:rsidRPr="00944D74" w:rsidRDefault="00BC56F0" w:rsidP="00A1007F">
            <w:pPr>
              <w:pStyle w:val="a6"/>
              <w:jc w:val="center"/>
              <w:rPr>
                <w:rFonts w:ascii="Times New Roman" w:hAnsi="Times New Roman"/>
                <w:sz w:val="28"/>
                <w:szCs w:val="28"/>
                <w:lang w:val="uk-UA"/>
              </w:rPr>
            </w:pPr>
            <w:r w:rsidRPr="00944D74">
              <w:rPr>
                <w:rFonts w:ascii="Times New Roman" w:hAnsi="Times New Roman"/>
                <w:sz w:val="24"/>
                <w:szCs w:val="28"/>
                <w:lang w:val="uk-UA"/>
              </w:rPr>
              <w:t>5</w:t>
            </w:r>
          </w:p>
        </w:tc>
        <w:tc>
          <w:tcPr>
            <w:tcW w:w="1701" w:type="dxa"/>
            <w:shd w:val="clear" w:color="auto" w:fill="auto"/>
          </w:tcPr>
          <w:p w:rsidR="00BC56F0" w:rsidRPr="00944D74" w:rsidRDefault="00BC56F0" w:rsidP="00A1007F">
            <w:pPr>
              <w:pStyle w:val="a6"/>
              <w:rPr>
                <w:rFonts w:ascii="Times New Roman" w:hAnsi="Times New Roman"/>
                <w:sz w:val="24"/>
                <w:szCs w:val="24"/>
                <w:lang w:val="uk-UA"/>
              </w:rPr>
            </w:pPr>
            <w:r w:rsidRPr="00944D74">
              <w:rPr>
                <w:rFonts w:ascii="Times New Roman" w:hAnsi="Times New Roman"/>
                <w:sz w:val="24"/>
                <w:szCs w:val="24"/>
              </w:rPr>
              <w:t>Соціальне</w:t>
            </w:r>
            <w:r w:rsidR="00AF7CF6">
              <w:rPr>
                <w:rFonts w:ascii="Times New Roman" w:hAnsi="Times New Roman"/>
                <w:sz w:val="24"/>
                <w:szCs w:val="24"/>
                <w:lang w:val="uk-UA"/>
              </w:rPr>
              <w:t xml:space="preserve"> </w:t>
            </w:r>
            <w:r w:rsidRPr="00944D74">
              <w:rPr>
                <w:rFonts w:ascii="Times New Roman" w:hAnsi="Times New Roman"/>
                <w:sz w:val="24"/>
                <w:szCs w:val="24"/>
              </w:rPr>
              <w:t>середовище</w:t>
            </w:r>
          </w:p>
        </w:tc>
        <w:tc>
          <w:tcPr>
            <w:tcW w:w="2693" w:type="dxa"/>
            <w:shd w:val="clear" w:color="auto" w:fill="auto"/>
          </w:tcPr>
          <w:p w:rsidR="00BC56F0" w:rsidRPr="00944D74" w:rsidRDefault="00BC56F0" w:rsidP="00A1007F">
            <w:pPr>
              <w:pStyle w:val="a6"/>
              <w:rPr>
                <w:rFonts w:ascii="Times New Roman" w:hAnsi="Times New Roman"/>
                <w:sz w:val="24"/>
                <w:szCs w:val="24"/>
                <w:lang w:val="uk-UA"/>
              </w:rPr>
            </w:pPr>
            <w:r w:rsidRPr="003815C4">
              <w:rPr>
                <w:rFonts w:ascii="Times New Roman" w:hAnsi="Times New Roman"/>
                <w:sz w:val="24"/>
                <w:szCs w:val="24"/>
              </w:rPr>
              <w:t>Прогнозується</w:t>
            </w:r>
            <w:r>
              <w:rPr>
                <w:rFonts w:ascii="Times New Roman" w:hAnsi="Times New Roman"/>
                <w:sz w:val="24"/>
                <w:szCs w:val="24"/>
                <w:lang w:val="uk-UA"/>
              </w:rPr>
              <w:t xml:space="preserve"> можлива</w:t>
            </w:r>
            <w:r w:rsidRPr="003815C4">
              <w:rPr>
                <w:rFonts w:ascii="Times New Roman" w:hAnsi="Times New Roman"/>
                <w:sz w:val="24"/>
                <w:szCs w:val="24"/>
                <w:lang w:val="uk-UA"/>
              </w:rPr>
              <w:t xml:space="preserve">  поява специфічного запаху на території об</w:t>
            </w:r>
            <w:r w:rsidRPr="003815C4">
              <w:rPr>
                <w:rFonts w:ascii="Times New Roman" w:hAnsi="Times New Roman"/>
                <w:sz w:val="24"/>
                <w:szCs w:val="24"/>
              </w:rPr>
              <w:t>’</w:t>
            </w:r>
            <w:r w:rsidRPr="003815C4">
              <w:rPr>
                <w:rFonts w:ascii="Times New Roman" w:hAnsi="Times New Roman"/>
                <w:sz w:val="24"/>
                <w:szCs w:val="24"/>
                <w:lang w:val="uk-UA"/>
              </w:rPr>
              <w:t>єкту, що проектується</w:t>
            </w:r>
          </w:p>
        </w:tc>
        <w:tc>
          <w:tcPr>
            <w:tcW w:w="4961" w:type="dxa"/>
            <w:shd w:val="clear" w:color="auto" w:fill="auto"/>
          </w:tcPr>
          <w:p w:rsidR="00BC56F0" w:rsidRPr="003A1FB1" w:rsidRDefault="00BC56F0" w:rsidP="00C55980">
            <w:pPr>
              <w:pStyle w:val="a6"/>
              <w:ind w:firstLine="34"/>
              <w:jc w:val="both"/>
              <w:rPr>
                <w:rFonts w:ascii="Times New Roman" w:hAnsi="Times New Roman"/>
                <w:sz w:val="24"/>
                <w:szCs w:val="24"/>
                <w:lang w:val="uk-UA"/>
              </w:rPr>
            </w:pPr>
            <w:r w:rsidRPr="003815C4">
              <w:rPr>
                <w:rFonts w:ascii="Times New Roman" w:hAnsi="Times New Roman"/>
                <w:sz w:val="24"/>
                <w:szCs w:val="24"/>
                <w:lang w:val="uk-UA"/>
              </w:rPr>
              <w:t xml:space="preserve">При роботі з реагентами обслуговуючий персонал повинен дотримуватися вказівок </w:t>
            </w:r>
            <w:r>
              <w:rPr>
                <w:rFonts w:ascii="Times New Roman" w:hAnsi="Times New Roman"/>
                <w:sz w:val="24"/>
                <w:lang w:val="uk-UA"/>
              </w:rPr>
              <w:t>ДСП 173-96 «Санітарні правила планування і забудова населених пунктів», додатку №5, ДБН Б.2.2-12-2018 «Планування і забудова територій».</w:t>
            </w:r>
          </w:p>
        </w:tc>
      </w:tr>
      <w:tr w:rsidR="006D72A1" w:rsidRPr="003A1FB1" w:rsidTr="00A1007F">
        <w:trPr>
          <w:trHeight w:val="145"/>
        </w:trPr>
        <w:tc>
          <w:tcPr>
            <w:tcW w:w="534" w:type="dxa"/>
            <w:shd w:val="clear" w:color="auto" w:fill="auto"/>
          </w:tcPr>
          <w:p w:rsidR="006D72A1" w:rsidRPr="00944D74" w:rsidRDefault="006D72A1" w:rsidP="00A1007F">
            <w:pPr>
              <w:pStyle w:val="a6"/>
              <w:jc w:val="center"/>
              <w:rPr>
                <w:rFonts w:ascii="Times New Roman" w:hAnsi="Times New Roman"/>
                <w:sz w:val="24"/>
                <w:szCs w:val="28"/>
                <w:lang w:val="uk-UA"/>
              </w:rPr>
            </w:pPr>
            <w:r>
              <w:rPr>
                <w:rFonts w:ascii="Times New Roman" w:hAnsi="Times New Roman"/>
                <w:sz w:val="24"/>
                <w:szCs w:val="28"/>
                <w:lang w:val="uk-UA"/>
              </w:rPr>
              <w:t>6</w:t>
            </w:r>
          </w:p>
        </w:tc>
        <w:tc>
          <w:tcPr>
            <w:tcW w:w="1701" w:type="dxa"/>
            <w:shd w:val="clear" w:color="auto" w:fill="auto"/>
          </w:tcPr>
          <w:p w:rsidR="006D72A1" w:rsidRPr="006D72A1" w:rsidRDefault="006D72A1" w:rsidP="00A1007F">
            <w:pPr>
              <w:pStyle w:val="a6"/>
              <w:rPr>
                <w:rFonts w:ascii="Times New Roman" w:hAnsi="Times New Roman"/>
                <w:sz w:val="24"/>
                <w:szCs w:val="24"/>
                <w:lang w:val="uk-UA"/>
              </w:rPr>
            </w:pPr>
            <w:r>
              <w:rPr>
                <w:rFonts w:ascii="Times New Roman" w:hAnsi="Times New Roman"/>
                <w:sz w:val="24"/>
                <w:szCs w:val="24"/>
                <w:lang w:val="uk-UA"/>
              </w:rPr>
              <w:t>Техногенне середовище</w:t>
            </w:r>
          </w:p>
        </w:tc>
        <w:tc>
          <w:tcPr>
            <w:tcW w:w="2693" w:type="dxa"/>
            <w:shd w:val="clear" w:color="auto" w:fill="auto"/>
          </w:tcPr>
          <w:p w:rsidR="006D72A1" w:rsidRPr="006D72A1" w:rsidRDefault="006D72A1" w:rsidP="00A1007F">
            <w:pPr>
              <w:pStyle w:val="a6"/>
              <w:rPr>
                <w:rFonts w:ascii="Times New Roman" w:hAnsi="Times New Roman"/>
                <w:sz w:val="24"/>
                <w:szCs w:val="24"/>
                <w:lang w:val="uk-UA"/>
              </w:rPr>
            </w:pPr>
            <w:r>
              <w:rPr>
                <w:rFonts w:ascii="Times New Roman" w:hAnsi="Times New Roman"/>
                <w:sz w:val="24"/>
                <w:szCs w:val="24"/>
                <w:lang w:val="uk-UA"/>
              </w:rPr>
              <w:t>Техногенне навантаження не призведе до змін та деградації існуючого середовища.</w:t>
            </w:r>
          </w:p>
        </w:tc>
        <w:tc>
          <w:tcPr>
            <w:tcW w:w="4961" w:type="dxa"/>
            <w:shd w:val="clear" w:color="auto" w:fill="auto"/>
          </w:tcPr>
          <w:p w:rsidR="006D72A1" w:rsidRPr="003815C4" w:rsidRDefault="006D72A1" w:rsidP="00A1007F">
            <w:pPr>
              <w:pStyle w:val="a6"/>
              <w:ind w:firstLine="34"/>
              <w:jc w:val="both"/>
              <w:rPr>
                <w:rFonts w:ascii="Times New Roman" w:hAnsi="Times New Roman"/>
                <w:sz w:val="24"/>
                <w:szCs w:val="24"/>
                <w:lang w:val="uk-UA"/>
              </w:rPr>
            </w:pPr>
            <w:r>
              <w:rPr>
                <w:rFonts w:ascii="Times New Roman" w:hAnsi="Times New Roman"/>
                <w:sz w:val="24"/>
                <w:szCs w:val="24"/>
                <w:lang w:val="uk-UA"/>
              </w:rPr>
              <w:t>-</w:t>
            </w:r>
          </w:p>
        </w:tc>
      </w:tr>
    </w:tbl>
    <w:p w:rsidR="00E05D92" w:rsidRDefault="00E05D92" w:rsidP="00815094">
      <w:pPr>
        <w:spacing w:after="0"/>
        <w:ind w:left="567" w:firstLine="709"/>
        <w:jc w:val="both"/>
        <w:rPr>
          <w:rFonts w:ascii="Times New Roman" w:hAnsi="Times New Roman" w:cs="Times New Roman"/>
          <w:sz w:val="28"/>
          <w:szCs w:val="24"/>
          <w:lang w:val="uk-UA"/>
        </w:rPr>
      </w:pPr>
    </w:p>
    <w:p w:rsidR="00E05D92" w:rsidRDefault="00E05D92" w:rsidP="00815094">
      <w:pPr>
        <w:spacing w:after="0"/>
        <w:ind w:left="567" w:firstLine="709"/>
        <w:jc w:val="both"/>
        <w:rPr>
          <w:rFonts w:ascii="Times New Roman" w:hAnsi="Times New Roman" w:cs="Times New Roman"/>
          <w:sz w:val="28"/>
          <w:szCs w:val="24"/>
          <w:lang w:val="uk-UA"/>
        </w:rPr>
      </w:pPr>
    </w:p>
    <w:p w:rsidR="008B77AF" w:rsidRPr="00E40CF2" w:rsidRDefault="008B77AF" w:rsidP="00815094">
      <w:pPr>
        <w:spacing w:after="0"/>
        <w:ind w:left="567" w:firstLine="709"/>
        <w:jc w:val="both"/>
        <w:rPr>
          <w:rFonts w:ascii="Times New Roman" w:hAnsi="Times New Roman" w:cs="Times New Roman"/>
          <w:sz w:val="28"/>
          <w:szCs w:val="24"/>
          <w:lang w:val="uk-UA"/>
        </w:rPr>
      </w:pPr>
      <w:r w:rsidRPr="00E40CF2">
        <w:rPr>
          <w:rFonts w:ascii="Times New Roman" w:hAnsi="Times New Roman" w:cs="Times New Roman"/>
          <w:sz w:val="28"/>
          <w:szCs w:val="24"/>
          <w:lang w:val="uk-UA"/>
        </w:rPr>
        <w:t xml:space="preserve">У всіх спорудах і будівлях повинні бути облаштовані вентиляційні системи задля запобігання високої концентрації шкідливих газів, характерних для підприємств даного типу </w:t>
      </w:r>
      <w:r w:rsidR="00A06565">
        <w:rPr>
          <w:rFonts w:ascii="Times New Roman" w:hAnsi="Times New Roman" w:cs="Times New Roman"/>
          <w:sz w:val="28"/>
          <w:szCs w:val="24"/>
          <w:lang w:val="uk-UA"/>
        </w:rPr>
        <w:t>.</w:t>
      </w:r>
    </w:p>
    <w:p w:rsidR="008B77AF" w:rsidRPr="00E40CF2" w:rsidRDefault="008B77AF" w:rsidP="00815094">
      <w:pPr>
        <w:spacing w:after="0"/>
        <w:ind w:left="567" w:firstLine="709"/>
        <w:jc w:val="both"/>
        <w:rPr>
          <w:rFonts w:ascii="Times New Roman" w:hAnsi="Times New Roman" w:cs="Times New Roman"/>
          <w:sz w:val="28"/>
          <w:szCs w:val="24"/>
          <w:shd w:val="clear" w:color="auto" w:fill="FFFFFF"/>
          <w:lang w:val="uk-UA"/>
        </w:rPr>
      </w:pPr>
      <w:r w:rsidRPr="00E40CF2">
        <w:rPr>
          <w:rFonts w:ascii="Times New Roman" w:hAnsi="Times New Roman" w:cs="Times New Roman"/>
          <w:sz w:val="28"/>
          <w:szCs w:val="24"/>
          <w:shd w:val="clear" w:color="auto" w:fill="FFFFFF"/>
          <w:lang w:val="uk-UA"/>
        </w:rPr>
        <w:t>Основним заходами щодо поліпшення стану навколишнього середовища є: екологічний аудит кризових територій населеного пункту, що повинен включати визначення контрольних вимірів забруднення території.</w:t>
      </w:r>
    </w:p>
    <w:p w:rsidR="008B77AF" w:rsidRPr="00E40CF2" w:rsidRDefault="008B77AF" w:rsidP="00815094">
      <w:pPr>
        <w:spacing w:after="0"/>
        <w:ind w:left="567" w:firstLine="709"/>
        <w:jc w:val="both"/>
        <w:rPr>
          <w:rFonts w:ascii="Times New Roman" w:hAnsi="Times New Roman" w:cs="Times New Roman"/>
          <w:sz w:val="28"/>
          <w:szCs w:val="24"/>
          <w:lang w:val="uk-UA"/>
        </w:rPr>
      </w:pPr>
      <w:r w:rsidRPr="00E40CF2">
        <w:rPr>
          <w:rFonts w:ascii="Times New Roman" w:hAnsi="Times New Roman" w:cs="Times New Roman"/>
          <w:sz w:val="28"/>
          <w:szCs w:val="24"/>
          <w:shd w:val="clear" w:color="auto" w:fill="FFFFFF"/>
          <w:lang w:val="uk-UA"/>
        </w:rPr>
        <w:t>Задля за</w:t>
      </w:r>
      <w:r w:rsidR="004D5FF5" w:rsidRPr="00E40CF2">
        <w:rPr>
          <w:rFonts w:ascii="Times New Roman" w:hAnsi="Times New Roman" w:cs="Times New Roman"/>
          <w:sz w:val="28"/>
          <w:szCs w:val="24"/>
          <w:shd w:val="clear" w:color="auto" w:fill="FFFFFF"/>
          <w:lang w:val="uk-UA"/>
        </w:rPr>
        <w:t>безпечення санітарно-гігієнічних</w:t>
      </w:r>
      <w:r w:rsidRPr="00E40CF2">
        <w:rPr>
          <w:rFonts w:ascii="Times New Roman" w:hAnsi="Times New Roman" w:cs="Times New Roman"/>
          <w:sz w:val="28"/>
          <w:szCs w:val="24"/>
          <w:shd w:val="clear" w:color="auto" w:fill="FFFFFF"/>
          <w:lang w:val="uk-UA"/>
        </w:rPr>
        <w:t xml:space="preserve"> та екологічних умов, повинна здійснюватися охорона повітряного басейну, водного басейну</w:t>
      </w:r>
      <w:r w:rsidR="004D5FF5" w:rsidRPr="00E40CF2">
        <w:rPr>
          <w:rFonts w:ascii="Times New Roman" w:hAnsi="Times New Roman" w:cs="Times New Roman"/>
          <w:sz w:val="28"/>
          <w:szCs w:val="24"/>
          <w:shd w:val="clear" w:color="auto" w:fill="FFFFFF"/>
          <w:lang w:val="uk-UA"/>
        </w:rPr>
        <w:t>,</w:t>
      </w:r>
      <w:r w:rsidRPr="00E40CF2">
        <w:rPr>
          <w:rFonts w:ascii="Times New Roman" w:hAnsi="Times New Roman" w:cs="Times New Roman"/>
          <w:sz w:val="28"/>
          <w:szCs w:val="24"/>
          <w:shd w:val="clear" w:color="auto" w:fill="FFFFFF"/>
          <w:lang w:val="uk-UA"/>
        </w:rPr>
        <w:t xml:space="preserve"> проводитися заходи боротьби із шумом, утилізації відходів та протипожежні заходи.</w:t>
      </w:r>
    </w:p>
    <w:p w:rsidR="00AB7CE0" w:rsidRDefault="00AB7CE0" w:rsidP="008B77AF">
      <w:pPr>
        <w:pStyle w:val="1"/>
        <w:rPr>
          <w:rFonts w:ascii="Times New Roman" w:eastAsiaTheme="minorEastAsia" w:hAnsi="Times New Roman" w:cs="Times New Roman"/>
          <w:b w:val="0"/>
          <w:bCs w:val="0"/>
          <w:color w:val="auto"/>
          <w:sz w:val="24"/>
          <w:szCs w:val="24"/>
          <w:lang w:val="uk-UA"/>
        </w:rPr>
      </w:pPr>
    </w:p>
    <w:p w:rsidR="00AB7CE0" w:rsidRPr="00AB7CE0" w:rsidRDefault="00AB7CE0" w:rsidP="00AB7CE0">
      <w:pPr>
        <w:rPr>
          <w:lang w:val="uk-UA"/>
        </w:rPr>
      </w:pPr>
    </w:p>
    <w:p w:rsidR="00B0275C" w:rsidRDefault="00B0275C">
      <w:pPr>
        <w:rPr>
          <w:rFonts w:ascii="Times New Roman" w:eastAsiaTheme="majorEastAsia" w:hAnsi="Times New Roman" w:cs="Times New Roman"/>
          <w:b/>
          <w:bCs/>
          <w:sz w:val="28"/>
          <w:szCs w:val="24"/>
          <w:lang w:val="uk-UA"/>
        </w:rPr>
      </w:pPr>
      <w:bookmarkStart w:id="9" w:name="_Toc5178634"/>
      <w:r>
        <w:rPr>
          <w:rFonts w:ascii="Times New Roman" w:hAnsi="Times New Roman" w:cs="Times New Roman"/>
          <w:szCs w:val="24"/>
          <w:lang w:val="uk-UA"/>
        </w:rPr>
        <w:lastRenderedPageBreak/>
        <w:br w:type="page"/>
      </w:r>
    </w:p>
    <w:p w:rsidR="00C118F2" w:rsidRDefault="00C118F2" w:rsidP="00EB12A8">
      <w:pPr>
        <w:pStyle w:val="1"/>
        <w:spacing w:before="0" w:after="240"/>
        <w:ind w:left="567"/>
        <w:jc w:val="center"/>
        <w:rPr>
          <w:rFonts w:ascii="Times New Roman" w:hAnsi="Times New Roman" w:cs="Times New Roman"/>
          <w:color w:val="auto"/>
          <w:szCs w:val="24"/>
          <w:lang w:val="uk-UA"/>
        </w:rPr>
      </w:pPr>
      <w:r w:rsidRPr="000675BB">
        <w:rPr>
          <w:rFonts w:ascii="Times New Roman" w:hAnsi="Times New Roman" w:cs="Times New Roman"/>
          <w:color w:val="auto"/>
          <w:szCs w:val="24"/>
          <w:lang w:val="uk-UA"/>
        </w:rPr>
        <w:lastRenderedPageBreak/>
        <w:t>7.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w:t>
      </w:r>
      <w:bookmarkEnd w:id="9"/>
    </w:p>
    <w:p w:rsidR="00EF61E4" w:rsidRPr="00EB12A8" w:rsidRDefault="00EF61E4"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Зважаючи на державну політику в галузі енергозбереження, забезпечення екологічної безпеки, раціонального використання природних ресурсів, при будівництві об`єктів доцільно максимально повно використовувати сучасні високоефективні екоенергозберігаючі технології та матеріали, зокрема огороджуючі конструкції з мінімальним коефіцієнтом теплопровідності, сучасні альтернативні джерела енергії, інженерне обладнання з високим коефіцієнтом корисної дії, тощо.</w:t>
      </w:r>
    </w:p>
    <w:p w:rsidR="00C118F2" w:rsidRPr="00EB12A8" w:rsidRDefault="00C118F2"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xml:space="preserve">Альтернативи іншого характеру відсутні з огляду на необхідність провадження даної планованої діяльності. </w:t>
      </w:r>
    </w:p>
    <w:p w:rsidR="00C118F2" w:rsidRPr="00EB12A8" w:rsidRDefault="00C118F2" w:rsidP="00EB12A8">
      <w:pPr>
        <w:spacing w:after="0" w:line="240" w:lineRule="auto"/>
        <w:ind w:left="567" w:firstLine="709"/>
        <w:jc w:val="both"/>
        <w:rPr>
          <w:rFonts w:ascii="Times New Roman" w:hAnsi="Times New Roman" w:cs="Times New Roman"/>
          <w:sz w:val="28"/>
          <w:szCs w:val="28"/>
          <w:highlight w:val="yellow"/>
          <w:lang w:val="uk-UA"/>
        </w:rPr>
      </w:pPr>
      <w:r w:rsidRPr="00EB12A8">
        <w:rPr>
          <w:rFonts w:ascii="Times New Roman" w:hAnsi="Times New Roman" w:cs="Times New Roman"/>
          <w:sz w:val="28"/>
          <w:szCs w:val="28"/>
          <w:lang w:val="uk-UA"/>
        </w:rPr>
        <w:t>У разі незатвердження документа державного планування, а саме</w:t>
      </w:r>
      <w:r w:rsidR="00A06565">
        <w:rPr>
          <w:rFonts w:ascii="Times New Roman" w:hAnsi="Times New Roman" w:cs="Times New Roman"/>
          <w:sz w:val="28"/>
          <w:szCs w:val="28"/>
          <w:lang w:val="uk-UA"/>
        </w:rPr>
        <w:t xml:space="preserve"> детального плану території</w:t>
      </w:r>
      <w:r w:rsidRPr="00EB12A8">
        <w:rPr>
          <w:rFonts w:ascii="Times New Roman" w:hAnsi="Times New Roman" w:cs="Times New Roman"/>
          <w:sz w:val="28"/>
          <w:szCs w:val="28"/>
          <w:lang w:val="uk-UA"/>
        </w:rPr>
        <w:t xml:space="preserve"> </w:t>
      </w:r>
      <w:r w:rsidR="00A06565" w:rsidRPr="00383DCE">
        <w:rPr>
          <w:rFonts w:ascii="Times New Roman" w:hAnsi="Times New Roman" w:cs="Times New Roman"/>
          <w:color w:val="000000" w:themeColor="text1"/>
          <w:sz w:val="28"/>
          <w:szCs w:val="28"/>
          <w:lang w:val="uk-UA"/>
        </w:rPr>
        <w:t xml:space="preserve">для будівництва та обслуговування </w:t>
      </w:r>
      <w:r w:rsidR="00A06565" w:rsidRPr="00383DCE">
        <w:rPr>
          <w:rFonts w:ascii="Times New Roman" w:hAnsi="Times New Roman"/>
          <w:sz w:val="28"/>
          <w:szCs w:val="28"/>
          <w:lang w:val="uk-UA"/>
        </w:rPr>
        <w:t>багатоквартирний житловий будинок з комерційними приміщеннями на площі Героїв, 14 в м. Калуші Івано-Франківської області</w:t>
      </w:r>
      <w:r w:rsidRPr="00EB12A8">
        <w:rPr>
          <w:rFonts w:ascii="Times New Roman" w:hAnsi="Times New Roman" w:cs="Times New Roman"/>
          <w:sz w:val="28"/>
          <w:szCs w:val="28"/>
          <w:lang w:val="uk-UA"/>
        </w:rPr>
        <w:t xml:space="preserve">, та відмова від реалізації будівництва об’єкту, що проектується, призведе до </w:t>
      </w:r>
      <w:r w:rsidR="00EF61E4" w:rsidRPr="00EB12A8">
        <w:rPr>
          <w:rFonts w:ascii="Times New Roman" w:hAnsi="Times New Roman" w:cs="Times New Roman"/>
          <w:sz w:val="28"/>
          <w:szCs w:val="28"/>
          <w:lang w:val="uk-UA"/>
        </w:rPr>
        <w:t>уповільнення</w:t>
      </w:r>
      <w:r w:rsidRPr="00EB12A8">
        <w:rPr>
          <w:rFonts w:ascii="Times New Roman" w:hAnsi="Times New Roman" w:cs="Times New Roman"/>
          <w:sz w:val="28"/>
          <w:szCs w:val="28"/>
          <w:lang w:val="uk-UA"/>
        </w:rPr>
        <w:t xml:space="preserve">  розвитку  економіки </w:t>
      </w:r>
      <w:r w:rsidR="00EF61E4" w:rsidRPr="00EB12A8">
        <w:rPr>
          <w:rFonts w:ascii="Times New Roman" w:hAnsi="Times New Roman" w:cs="Times New Roman"/>
          <w:sz w:val="28"/>
          <w:szCs w:val="28"/>
          <w:lang w:val="uk-UA"/>
        </w:rPr>
        <w:t xml:space="preserve">та не появи значної кількості робочих місць </w:t>
      </w:r>
      <w:r w:rsidR="00A06565">
        <w:rPr>
          <w:rFonts w:ascii="Times New Roman" w:hAnsi="Times New Roman" w:cs="Times New Roman"/>
          <w:sz w:val="28"/>
          <w:szCs w:val="28"/>
          <w:lang w:val="uk-UA"/>
        </w:rPr>
        <w:t>Калуської міської</w:t>
      </w:r>
      <w:r w:rsidRPr="00EB12A8">
        <w:rPr>
          <w:rFonts w:ascii="Times New Roman" w:hAnsi="Times New Roman" w:cs="Times New Roman"/>
          <w:sz w:val="28"/>
          <w:szCs w:val="28"/>
          <w:lang w:val="uk-UA"/>
        </w:rPr>
        <w:t xml:space="preserve"> ради та району загалом. </w:t>
      </w:r>
    </w:p>
    <w:p w:rsidR="00C118F2" w:rsidRPr="00EB12A8" w:rsidRDefault="00C118F2"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xml:space="preserve">Під час підготовки звіту стратегічної екологічної оцінки визначено доцільність і прийнятність планової діяльності і обґрунтування технічних, організаційних, державно-правових  та  інших  заходів  щодо  забезпечення  безпеки навколишнього середовища, а також оцінено вплив на  навколишнє середовище в період будівництва  та  функціонування  </w:t>
      </w:r>
      <w:r w:rsidR="00EF61E4" w:rsidRPr="00EB12A8">
        <w:rPr>
          <w:rFonts w:ascii="Times New Roman" w:hAnsi="Times New Roman" w:cs="Times New Roman"/>
          <w:sz w:val="28"/>
          <w:szCs w:val="28"/>
          <w:lang w:val="uk-UA"/>
        </w:rPr>
        <w:t>будівель</w:t>
      </w:r>
      <w:r w:rsidRPr="00EB12A8">
        <w:rPr>
          <w:rFonts w:ascii="Times New Roman" w:hAnsi="Times New Roman" w:cs="Times New Roman"/>
          <w:sz w:val="28"/>
          <w:szCs w:val="28"/>
          <w:lang w:val="uk-UA"/>
        </w:rPr>
        <w:t xml:space="preserve">, надано прогноз впливу на оточуюче середовище, виходячи із особливостей планової діяльності з урахуванням природних, соціальних та техногенних умов. </w:t>
      </w:r>
    </w:p>
    <w:p w:rsidR="00C118F2" w:rsidRPr="00EB12A8" w:rsidRDefault="00C118F2"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Основним критерієм під час 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w:t>
      </w:r>
    </w:p>
    <w:p w:rsidR="00C118F2" w:rsidRPr="00EB12A8" w:rsidRDefault="00C118F2"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xml:space="preserve">Основні методи під час стратегічної екологічної оцінки: </w:t>
      </w:r>
    </w:p>
    <w:p w:rsidR="00C118F2" w:rsidRPr="00EB12A8" w:rsidRDefault="00C118F2"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xml:space="preserve">1)  аналіз  слабких  та  сильних  сторін  проекту  містобудівної  документації  з  точки зору екологічної ситуації, а саме: </w:t>
      </w:r>
    </w:p>
    <w:p w:rsidR="00C118F2" w:rsidRPr="00EB12A8" w:rsidRDefault="00C118F2"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xml:space="preserve">•  проаналізовано природні умови території, яка межує з ділянкою розміщення планової діяльності, включаючи характеристику поверхневих водних систем, ландшафтів (рельєф, родючі ґрунти, рослинність та ін.), гідрогеологічні особливості території та інших компонентів природного середовища; </w:t>
      </w:r>
    </w:p>
    <w:p w:rsidR="00C118F2" w:rsidRPr="00EB12A8" w:rsidRDefault="00C118F2"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xml:space="preserve">• розглянуто природні ресурси з обмеженим режимом їх використання, в тому числі  водоспоживання та водовідведення, забруднення атмосферного середовища; </w:t>
      </w:r>
    </w:p>
    <w:p w:rsidR="00C118F2" w:rsidRPr="00EB12A8" w:rsidRDefault="00C118F2"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оцінено можливі зміни в природних та антропогенних екосистемах.</w:t>
      </w:r>
    </w:p>
    <w:p w:rsidR="00C118F2" w:rsidRPr="00EB12A8" w:rsidRDefault="00C118F2"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xml:space="preserve">2)  консультації з громадськістю щодо екологічних цілей; </w:t>
      </w:r>
    </w:p>
    <w:p w:rsidR="00C118F2" w:rsidRPr="00EB12A8" w:rsidRDefault="00C118F2"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xml:space="preserve">3)  розглянуто способи ліквідації наслідків; </w:t>
      </w:r>
    </w:p>
    <w:p w:rsidR="00C118F2" w:rsidRPr="00EB12A8" w:rsidRDefault="00C118F2"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lastRenderedPageBreak/>
        <w:t xml:space="preserve">4)  особи, які приймають рішення, ознайомлені з можливими наслідками здійснення запланованої діяльності; </w:t>
      </w:r>
    </w:p>
    <w:p w:rsidR="00C118F2" w:rsidRPr="00EB12A8" w:rsidRDefault="00C118F2"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xml:space="preserve">5)  отриманні зауваження і пропозиції до проекту містобудівної документації; </w:t>
      </w:r>
    </w:p>
    <w:p w:rsidR="00C118F2" w:rsidRDefault="00C118F2"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xml:space="preserve">6)  проведено  громадське  обговорення  у  процесі  розробки проекту  містобудівної документації. </w:t>
      </w:r>
    </w:p>
    <w:p w:rsidR="00EB12A8" w:rsidRPr="00EB12A8" w:rsidRDefault="00EB12A8" w:rsidP="00EB12A8">
      <w:pPr>
        <w:spacing w:after="0" w:line="240" w:lineRule="auto"/>
        <w:ind w:left="567" w:firstLine="709"/>
        <w:jc w:val="both"/>
        <w:rPr>
          <w:rFonts w:ascii="Times New Roman" w:hAnsi="Times New Roman" w:cs="Times New Roman"/>
          <w:sz w:val="28"/>
          <w:szCs w:val="28"/>
          <w:lang w:val="uk-UA"/>
        </w:rPr>
      </w:pPr>
    </w:p>
    <w:p w:rsidR="00C118F2" w:rsidRPr="00EB12A8" w:rsidRDefault="00C118F2" w:rsidP="00EB12A8">
      <w:pPr>
        <w:pStyle w:val="1"/>
        <w:spacing w:before="0" w:line="240" w:lineRule="auto"/>
        <w:ind w:left="567"/>
        <w:jc w:val="center"/>
        <w:rPr>
          <w:rFonts w:ascii="Times New Roman" w:hAnsi="Times New Roman"/>
          <w:color w:val="auto"/>
          <w:lang w:val="uk-UA"/>
        </w:rPr>
      </w:pPr>
      <w:bookmarkStart w:id="10" w:name="_Toc5178635"/>
      <w:r w:rsidRPr="00EB12A8">
        <w:rPr>
          <w:rFonts w:ascii="Times New Roman" w:hAnsi="Times New Roman" w:cs="Times New Roman"/>
          <w:color w:val="auto"/>
          <w:lang w:val="uk-UA"/>
        </w:rPr>
        <w:t xml:space="preserve">8. </w:t>
      </w:r>
      <w:r w:rsidRPr="00EB12A8">
        <w:rPr>
          <w:rFonts w:ascii="Times New Roman" w:hAnsi="Times New Roman"/>
          <w:color w:val="auto"/>
          <w:lang w:val="uk-UA"/>
        </w:rPr>
        <w:t>Заходи, передбачені для здійснення моніторингу наслідків виконання</w:t>
      </w:r>
      <w:r w:rsidR="00AF7CF6" w:rsidRPr="00EB12A8">
        <w:rPr>
          <w:rFonts w:ascii="Times New Roman" w:hAnsi="Times New Roman"/>
          <w:color w:val="auto"/>
          <w:lang w:val="uk-UA"/>
        </w:rPr>
        <w:t xml:space="preserve"> </w:t>
      </w:r>
      <w:r w:rsidRPr="00EB12A8">
        <w:rPr>
          <w:rFonts w:ascii="Times New Roman" w:hAnsi="Times New Roman"/>
          <w:color w:val="auto"/>
          <w:lang w:val="uk-UA"/>
        </w:rPr>
        <w:t>документа державного планування для довкілля, у тому числі для здоров’я</w:t>
      </w:r>
      <w:r w:rsidR="00AF7CF6" w:rsidRPr="00EB12A8">
        <w:rPr>
          <w:rFonts w:ascii="Times New Roman" w:hAnsi="Times New Roman"/>
          <w:color w:val="auto"/>
          <w:lang w:val="uk-UA"/>
        </w:rPr>
        <w:t xml:space="preserve"> </w:t>
      </w:r>
      <w:r w:rsidRPr="00EB12A8">
        <w:rPr>
          <w:rFonts w:ascii="Times New Roman" w:hAnsi="Times New Roman"/>
          <w:color w:val="auto"/>
          <w:lang w:val="uk-UA"/>
        </w:rPr>
        <w:t>населення</w:t>
      </w:r>
      <w:bookmarkEnd w:id="10"/>
    </w:p>
    <w:p w:rsidR="00C8288D" w:rsidRPr="00EB12A8" w:rsidRDefault="00C8288D"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xml:space="preserve">Система моніторингу довкілля </w:t>
      </w:r>
      <w:r w:rsidR="00A06565">
        <w:rPr>
          <w:rFonts w:ascii="Times New Roman" w:hAnsi="Times New Roman" w:cs="Times New Roman"/>
          <w:sz w:val="28"/>
          <w:szCs w:val="28"/>
          <w:lang w:val="uk-UA"/>
        </w:rPr>
        <w:t>Калуської міської</w:t>
      </w:r>
      <w:r w:rsidRPr="00EB12A8">
        <w:rPr>
          <w:rFonts w:ascii="Times New Roman" w:hAnsi="Times New Roman" w:cs="Times New Roman"/>
          <w:sz w:val="28"/>
          <w:szCs w:val="28"/>
          <w:lang w:val="uk-UA"/>
        </w:rPr>
        <w:t xml:space="preserve"> ради – це система спостережень, збирання, оброблення, передавання, збереження та аналізу інформації про стан довкілля, прогнозування його змін і розроблення науково-обгрунтованих рекомендацій для прийняття рішень про запобігання негативним змінам стану довкілля та дотримання вимог екологічної безпеки.</w:t>
      </w:r>
    </w:p>
    <w:p w:rsidR="00C8288D" w:rsidRPr="00EB12A8" w:rsidRDefault="00C8288D"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xml:space="preserve">Екологічний та соціальний моніторинг для </w:t>
      </w:r>
      <w:r w:rsidR="00F83404" w:rsidRPr="00EB12A8">
        <w:rPr>
          <w:rFonts w:ascii="Times New Roman" w:hAnsi="Times New Roman" w:cs="Times New Roman"/>
          <w:sz w:val="28"/>
          <w:szCs w:val="28"/>
          <w:lang w:val="uk-UA"/>
        </w:rPr>
        <w:t xml:space="preserve">споруд і будівель </w:t>
      </w:r>
      <w:r w:rsidRPr="00EB12A8">
        <w:rPr>
          <w:rFonts w:ascii="Times New Roman" w:hAnsi="Times New Roman" w:cs="Times New Roman"/>
          <w:sz w:val="28"/>
          <w:szCs w:val="28"/>
          <w:lang w:val="uk-UA"/>
        </w:rPr>
        <w:t>здійснити з метою забезпечення неухильного дотримання вимог законодавства під час їх будівництва і експлуатації та втілення всіх зах</w:t>
      </w:r>
      <w:r w:rsidR="00B21D3B" w:rsidRPr="00EB12A8">
        <w:rPr>
          <w:rFonts w:ascii="Times New Roman" w:hAnsi="Times New Roman" w:cs="Times New Roman"/>
          <w:sz w:val="28"/>
          <w:szCs w:val="28"/>
          <w:lang w:val="uk-UA"/>
        </w:rPr>
        <w:t>одів щодо мінім</w:t>
      </w:r>
      <w:r w:rsidRPr="00EB12A8">
        <w:rPr>
          <w:rFonts w:ascii="Times New Roman" w:hAnsi="Times New Roman" w:cs="Times New Roman"/>
          <w:sz w:val="28"/>
          <w:szCs w:val="28"/>
          <w:lang w:val="uk-UA"/>
        </w:rPr>
        <w:t>ізації впливу та наслідків на навколишнє середовище.</w:t>
      </w:r>
    </w:p>
    <w:p w:rsidR="00B21D3B" w:rsidRPr="00EB12A8" w:rsidRDefault="00B21D3B"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Загальною метою моніторингу екологічних та соціальних аспектів даного проекту є забезпечення/гарантування того, що всі заходи пом’якшення та мінімізації впливів та наслідків успішно втілюються та вони є ефективними та достатніми.</w:t>
      </w:r>
    </w:p>
    <w:p w:rsidR="00D84AB1" w:rsidRPr="00EB12A8" w:rsidRDefault="00D84AB1"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xml:space="preserve">Моніторинг включає, але не обмежується наступними етапами: </w:t>
      </w:r>
    </w:p>
    <w:p w:rsidR="00D84AB1" w:rsidRPr="00EB12A8" w:rsidRDefault="00D84AB1"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xml:space="preserve">1. Вибір параметрів навколишнього природного та соціального середовища для певних аспектів; </w:t>
      </w:r>
    </w:p>
    <w:p w:rsidR="00D84AB1" w:rsidRPr="00EB12A8" w:rsidRDefault="00D84AB1"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xml:space="preserve">2. Встановлення ключових параметрів моніторингу; </w:t>
      </w:r>
    </w:p>
    <w:p w:rsidR="00D84AB1" w:rsidRPr="00EB12A8" w:rsidRDefault="00D84AB1"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 xml:space="preserve">3. Візуальний огляд; </w:t>
      </w:r>
    </w:p>
    <w:p w:rsidR="00D84AB1" w:rsidRPr="00EB12A8" w:rsidRDefault="00D84AB1"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4. Оприлюднення потрібної інформації та співпраця з громадою, що попадає в зону впливу об’єкту планової діяльності;</w:t>
      </w:r>
    </w:p>
    <w:p w:rsidR="00B21D3B" w:rsidRPr="00EB12A8" w:rsidRDefault="00D84AB1"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5. Аналіз інформації, що була  отримана під час моніторингу та за необхідності розробка комплексу заходів, що усувають або максимально пом’якшують вплив об’єкту на навколишнє природне та соціальне середовище.</w:t>
      </w:r>
    </w:p>
    <w:p w:rsidR="00D84AB1" w:rsidRPr="00EB12A8" w:rsidRDefault="00D84AB1" w:rsidP="00EB12A8">
      <w:pPr>
        <w:spacing w:after="0" w:line="240" w:lineRule="auto"/>
        <w:ind w:left="567" w:firstLine="709"/>
        <w:jc w:val="both"/>
        <w:rPr>
          <w:rFonts w:ascii="Times New Roman" w:hAnsi="Times New Roman" w:cs="Times New Roman"/>
          <w:sz w:val="28"/>
          <w:szCs w:val="28"/>
          <w:lang w:val="uk-UA"/>
        </w:rPr>
      </w:pPr>
      <w:r w:rsidRPr="00EB12A8">
        <w:rPr>
          <w:rFonts w:ascii="Times New Roman" w:hAnsi="Times New Roman" w:cs="Times New Roman"/>
          <w:sz w:val="28"/>
          <w:szCs w:val="28"/>
          <w:lang w:val="uk-UA"/>
        </w:rPr>
        <w:t>Реалізація будівництва пер</w:t>
      </w:r>
      <w:r w:rsidR="009E13A1" w:rsidRPr="00EB12A8">
        <w:rPr>
          <w:rFonts w:ascii="Times New Roman" w:hAnsi="Times New Roman" w:cs="Times New Roman"/>
          <w:sz w:val="28"/>
          <w:szCs w:val="28"/>
          <w:lang w:val="uk-UA"/>
        </w:rPr>
        <w:t xml:space="preserve">едбачає формування </w:t>
      </w:r>
      <w:r w:rsidRPr="00EB12A8">
        <w:rPr>
          <w:rFonts w:ascii="Times New Roman" w:hAnsi="Times New Roman" w:cs="Times New Roman"/>
          <w:sz w:val="28"/>
          <w:szCs w:val="28"/>
          <w:lang w:val="uk-UA"/>
        </w:rPr>
        <w:t>відповідного плану моніторингу на етапі будівництва та експлуатації таких об’єктів моніторингу як: повітря, грунт, відходи, рослинний та тваринний світ, соціальне середовище. Передбачити виконання зовнішнього моніторингу об’єкту силами органів державного нагляду (територіальні органи Державної екологічної інспекції України), місцевого самоврядування та місцевих громадських об’єднань та інших.</w:t>
      </w:r>
    </w:p>
    <w:p w:rsidR="00B21D3B" w:rsidRDefault="00B21D3B" w:rsidP="00B21D3B">
      <w:pPr>
        <w:spacing w:after="0"/>
        <w:ind w:firstLine="709"/>
        <w:jc w:val="both"/>
        <w:rPr>
          <w:rFonts w:ascii="Times New Roman" w:hAnsi="Times New Roman" w:cs="Times New Roman"/>
          <w:sz w:val="24"/>
          <w:lang w:val="uk-UA"/>
        </w:rPr>
      </w:pPr>
    </w:p>
    <w:p w:rsidR="00AB7CE0" w:rsidRDefault="00AB7CE0">
      <w:pPr>
        <w:rPr>
          <w:rFonts w:ascii="Times New Roman" w:eastAsiaTheme="majorEastAsia" w:hAnsi="Times New Roman" w:cs="Times New Roman"/>
          <w:b/>
          <w:bCs/>
          <w:color w:val="365F91" w:themeColor="accent1" w:themeShade="BF"/>
          <w:sz w:val="24"/>
          <w:szCs w:val="24"/>
          <w:lang w:val="uk-UA"/>
        </w:rPr>
      </w:pPr>
    </w:p>
    <w:p w:rsidR="00C118F2" w:rsidRPr="000675BB" w:rsidRDefault="00C118F2" w:rsidP="00AB7CE0">
      <w:pPr>
        <w:pStyle w:val="1"/>
        <w:spacing w:after="240"/>
        <w:jc w:val="center"/>
        <w:rPr>
          <w:rFonts w:ascii="Times New Roman" w:hAnsi="Times New Roman"/>
          <w:color w:val="auto"/>
          <w:lang w:val="uk-UA"/>
        </w:rPr>
      </w:pPr>
      <w:bookmarkStart w:id="11" w:name="_Toc5178636"/>
      <w:r w:rsidRPr="000675BB">
        <w:rPr>
          <w:rFonts w:ascii="Times New Roman" w:hAnsi="Times New Roman" w:cs="Times New Roman"/>
          <w:color w:val="auto"/>
          <w:lang w:val="uk-UA"/>
        </w:rPr>
        <w:lastRenderedPageBreak/>
        <w:t xml:space="preserve">9. </w:t>
      </w:r>
      <w:r w:rsidRPr="000675BB">
        <w:rPr>
          <w:rFonts w:ascii="Times New Roman" w:hAnsi="Times New Roman"/>
          <w:color w:val="auto"/>
          <w:lang w:val="uk-UA"/>
        </w:rPr>
        <w:t>Резюме нетехнічного характеру</w:t>
      </w:r>
      <w:bookmarkEnd w:id="11"/>
    </w:p>
    <w:p w:rsidR="000C67D6" w:rsidRPr="0098511A" w:rsidRDefault="000C67D6" w:rsidP="0098511A">
      <w:pPr>
        <w:spacing w:after="0"/>
        <w:ind w:left="567" w:firstLine="709"/>
        <w:jc w:val="both"/>
        <w:rPr>
          <w:rFonts w:ascii="Times New Roman" w:hAnsi="Times New Roman" w:cs="Times New Roman"/>
          <w:sz w:val="28"/>
          <w:szCs w:val="28"/>
          <w:lang w:val="uk-UA"/>
        </w:rPr>
      </w:pPr>
      <w:r w:rsidRPr="0098511A">
        <w:rPr>
          <w:rFonts w:ascii="Times New Roman" w:hAnsi="Times New Roman" w:cs="Times New Roman"/>
          <w:sz w:val="28"/>
          <w:szCs w:val="28"/>
          <w:lang w:val="uk-UA"/>
        </w:rPr>
        <w:t xml:space="preserve">У Звіті з CEO </w:t>
      </w:r>
      <w:r w:rsidR="00A06565" w:rsidRPr="00383DCE">
        <w:rPr>
          <w:rFonts w:ascii="Times New Roman" w:hAnsi="Times New Roman" w:cs="Times New Roman"/>
          <w:color w:val="000000" w:themeColor="text1"/>
          <w:sz w:val="28"/>
          <w:szCs w:val="28"/>
          <w:lang w:val="uk-UA"/>
        </w:rPr>
        <w:t xml:space="preserve">для будівництва та обслуговування </w:t>
      </w:r>
      <w:r w:rsidR="00A06565" w:rsidRPr="00383DCE">
        <w:rPr>
          <w:rFonts w:ascii="Times New Roman" w:hAnsi="Times New Roman"/>
          <w:sz w:val="28"/>
          <w:szCs w:val="28"/>
          <w:lang w:val="uk-UA"/>
        </w:rPr>
        <w:t>багатоквартирн</w:t>
      </w:r>
      <w:r w:rsidR="00464EF4">
        <w:rPr>
          <w:rFonts w:ascii="Times New Roman" w:hAnsi="Times New Roman"/>
          <w:sz w:val="28"/>
          <w:szCs w:val="28"/>
          <w:lang w:val="uk-UA"/>
        </w:rPr>
        <w:t>ого</w:t>
      </w:r>
      <w:r w:rsidR="00A06565" w:rsidRPr="00383DCE">
        <w:rPr>
          <w:rFonts w:ascii="Times New Roman" w:hAnsi="Times New Roman"/>
          <w:sz w:val="28"/>
          <w:szCs w:val="28"/>
          <w:lang w:val="uk-UA"/>
        </w:rPr>
        <w:t xml:space="preserve"> житлов</w:t>
      </w:r>
      <w:r w:rsidR="00464EF4">
        <w:rPr>
          <w:rFonts w:ascii="Times New Roman" w:hAnsi="Times New Roman"/>
          <w:sz w:val="28"/>
          <w:szCs w:val="28"/>
          <w:lang w:val="uk-UA"/>
        </w:rPr>
        <w:t>ого</w:t>
      </w:r>
      <w:r w:rsidR="00A06565" w:rsidRPr="00383DCE">
        <w:rPr>
          <w:rFonts w:ascii="Times New Roman" w:hAnsi="Times New Roman"/>
          <w:sz w:val="28"/>
          <w:szCs w:val="28"/>
          <w:lang w:val="uk-UA"/>
        </w:rPr>
        <w:t xml:space="preserve"> будинк</w:t>
      </w:r>
      <w:r w:rsidR="00464EF4">
        <w:rPr>
          <w:rFonts w:ascii="Times New Roman" w:hAnsi="Times New Roman"/>
          <w:sz w:val="28"/>
          <w:szCs w:val="28"/>
          <w:lang w:val="uk-UA"/>
        </w:rPr>
        <w:t>у</w:t>
      </w:r>
      <w:r w:rsidR="00A06565" w:rsidRPr="00383DCE">
        <w:rPr>
          <w:rFonts w:ascii="Times New Roman" w:hAnsi="Times New Roman"/>
          <w:sz w:val="28"/>
          <w:szCs w:val="28"/>
          <w:lang w:val="uk-UA"/>
        </w:rPr>
        <w:t xml:space="preserve"> з комерційними приміщеннями на площі Героїв, 14 в м. Калуші Івано-Франківської області</w:t>
      </w:r>
      <w:r w:rsidRPr="0098511A">
        <w:rPr>
          <w:rFonts w:ascii="Times New Roman" w:hAnsi="Times New Roman" w:cs="Times New Roman"/>
          <w:sz w:val="28"/>
          <w:szCs w:val="28"/>
          <w:lang w:val="uk-UA"/>
        </w:rPr>
        <w:t xml:space="preserve">, проведено оцінку впливів на довкілля об’єкту планованої діяльності в  районі його розміщення. </w:t>
      </w:r>
    </w:p>
    <w:p w:rsidR="000C67D6" w:rsidRPr="0098511A" w:rsidRDefault="000C67D6" w:rsidP="0098511A">
      <w:pPr>
        <w:spacing w:after="0"/>
        <w:ind w:left="567" w:firstLine="709"/>
        <w:jc w:val="both"/>
        <w:rPr>
          <w:rFonts w:ascii="Times New Roman" w:hAnsi="Times New Roman" w:cs="Times New Roman"/>
          <w:sz w:val="28"/>
          <w:szCs w:val="28"/>
          <w:lang w:val="uk-UA"/>
        </w:rPr>
      </w:pPr>
      <w:r w:rsidRPr="0098511A">
        <w:rPr>
          <w:rFonts w:ascii="Times New Roman" w:hAnsi="Times New Roman" w:cs="Times New Roman"/>
          <w:sz w:val="28"/>
          <w:szCs w:val="28"/>
          <w:lang w:val="uk-UA"/>
        </w:rPr>
        <w:t xml:space="preserve">Даний  документ  -  Резюме  нетехнічного  характеру  (РНХ)  -  містить  коротку інформацію  про  потенційні  екологічні та соціальні наслідки, які мають відношення до запропонованої діяльності. Також надаються відповідні заходи по зниженню негативних екологічних та  соціальних наслідків, що можуть виникнути в процесі будівництва та експлуатації об’єкту планованої діяльності. </w:t>
      </w:r>
    </w:p>
    <w:p w:rsidR="000C67D6" w:rsidRPr="0098511A" w:rsidRDefault="000C67D6" w:rsidP="0098511A">
      <w:pPr>
        <w:spacing w:after="0"/>
        <w:ind w:left="567" w:firstLine="709"/>
        <w:jc w:val="both"/>
        <w:rPr>
          <w:rFonts w:ascii="Times New Roman" w:hAnsi="Times New Roman" w:cs="Times New Roman"/>
          <w:sz w:val="28"/>
          <w:szCs w:val="28"/>
          <w:lang w:val="uk-UA"/>
        </w:rPr>
      </w:pPr>
      <w:r w:rsidRPr="0098511A">
        <w:rPr>
          <w:rFonts w:ascii="Times New Roman" w:hAnsi="Times New Roman" w:cs="Times New Roman"/>
          <w:sz w:val="28"/>
          <w:szCs w:val="28"/>
          <w:lang w:val="uk-UA"/>
        </w:rPr>
        <w:t xml:space="preserve">Цей  документ  (РНХ)  буде  розміщений  у  </w:t>
      </w:r>
      <w:r w:rsidR="00110881" w:rsidRPr="0098511A">
        <w:rPr>
          <w:rFonts w:ascii="Times New Roman" w:hAnsi="Times New Roman" w:cs="Times New Roman"/>
          <w:sz w:val="28"/>
          <w:szCs w:val="28"/>
          <w:lang w:val="uk-UA"/>
        </w:rPr>
        <w:t>зазначеному  нижче  місці</w:t>
      </w:r>
      <w:r w:rsidRPr="0098511A">
        <w:rPr>
          <w:rFonts w:ascii="Times New Roman" w:hAnsi="Times New Roman" w:cs="Times New Roman"/>
          <w:sz w:val="28"/>
          <w:szCs w:val="28"/>
          <w:lang w:val="uk-UA"/>
        </w:rPr>
        <w:t xml:space="preserve">  для ознайомлення і для надання коментарів. Будь-яка особа може надати свої зауваження та рекомендації щодо екологічних, соціальних та інших аспектів цього проекту.</w:t>
      </w:r>
    </w:p>
    <w:p w:rsidR="00CC5234" w:rsidRPr="008A0E5F" w:rsidRDefault="00464EF4" w:rsidP="000C67D6">
      <w:pPr>
        <w:spacing w:after="0"/>
        <w:ind w:firstLine="709"/>
        <w:jc w:val="both"/>
        <w:rPr>
          <w:rFonts w:ascii="Times New Roman" w:hAnsi="Times New Roman" w:cs="Times New Roman"/>
          <w:b/>
          <w:sz w:val="24"/>
          <w:szCs w:val="28"/>
          <w:lang w:val="uk-UA"/>
        </w:rPr>
      </w:pPr>
      <w:r>
        <w:rPr>
          <w:rFonts w:ascii="Times New Roman" w:hAnsi="Times New Roman" w:cs="Times New Roman"/>
          <w:b/>
          <w:sz w:val="24"/>
          <w:szCs w:val="28"/>
          <w:lang w:val="uk-UA"/>
        </w:rPr>
        <w:t>Калуська міська рада</w:t>
      </w:r>
      <w:r w:rsidR="008A0E5F">
        <w:rPr>
          <w:rFonts w:ascii="Times New Roman" w:hAnsi="Times New Roman" w:cs="Times New Roman"/>
          <w:b/>
          <w:sz w:val="24"/>
          <w:szCs w:val="28"/>
          <w:lang w:val="uk-UA"/>
        </w:rPr>
        <w:t>:</w:t>
      </w:r>
    </w:p>
    <w:p w:rsidR="0098511A" w:rsidRPr="0098511A" w:rsidRDefault="0098511A" w:rsidP="00464EF4">
      <w:pPr>
        <w:spacing w:after="0" w:line="240" w:lineRule="auto"/>
        <w:ind w:left="851"/>
        <w:jc w:val="both"/>
        <w:rPr>
          <w:rFonts w:ascii="Times New Roman" w:hAnsi="Times New Roman" w:cs="Times New Roman"/>
          <w:sz w:val="28"/>
          <w:szCs w:val="28"/>
          <w:lang w:val="uk-UA"/>
        </w:rPr>
      </w:pPr>
      <w:r w:rsidRPr="0098511A">
        <w:rPr>
          <w:rFonts w:ascii="Times New Roman" w:eastAsia="Times New Roman" w:hAnsi="Times New Roman" w:cs="Times New Roman"/>
          <w:sz w:val="28"/>
          <w:szCs w:val="28"/>
          <w:shd w:val="clear" w:color="auto" w:fill="FFFFFF"/>
          <w:lang w:val="uk-UA"/>
        </w:rPr>
        <w:t>Юридична адреса: 77</w:t>
      </w:r>
      <w:r w:rsidR="00464EF4">
        <w:rPr>
          <w:rFonts w:ascii="Times New Roman" w:eastAsia="Times New Roman" w:hAnsi="Times New Roman" w:cs="Times New Roman"/>
          <w:sz w:val="28"/>
          <w:szCs w:val="28"/>
          <w:shd w:val="clear" w:color="auto" w:fill="FFFFFF"/>
          <w:lang w:val="uk-UA"/>
        </w:rPr>
        <w:t>300</w:t>
      </w:r>
      <w:r w:rsidRPr="0098511A">
        <w:rPr>
          <w:rFonts w:ascii="Times New Roman" w:eastAsia="Times New Roman" w:hAnsi="Times New Roman" w:cs="Times New Roman"/>
          <w:sz w:val="28"/>
          <w:szCs w:val="28"/>
          <w:shd w:val="clear" w:color="auto" w:fill="FFFFFF"/>
          <w:lang w:val="uk-UA"/>
        </w:rPr>
        <w:t xml:space="preserve">,  Івано-Франківська область, м. </w:t>
      </w:r>
      <w:r w:rsidR="00464EF4">
        <w:rPr>
          <w:rFonts w:ascii="Times New Roman" w:eastAsia="Times New Roman" w:hAnsi="Times New Roman" w:cs="Times New Roman"/>
          <w:sz w:val="28"/>
          <w:szCs w:val="28"/>
          <w:shd w:val="clear" w:color="auto" w:fill="FFFFFF"/>
          <w:lang w:val="uk-UA"/>
        </w:rPr>
        <w:t>Калуш</w:t>
      </w:r>
      <w:r w:rsidRPr="0098511A">
        <w:rPr>
          <w:rFonts w:ascii="Times New Roman" w:eastAsia="Times New Roman" w:hAnsi="Times New Roman" w:cs="Times New Roman"/>
          <w:sz w:val="28"/>
          <w:szCs w:val="28"/>
          <w:shd w:val="clear" w:color="auto" w:fill="FFFFFF"/>
          <w:lang w:val="uk-UA"/>
        </w:rPr>
        <w:t xml:space="preserve">, </w:t>
      </w:r>
      <w:r w:rsidR="00464EF4">
        <w:rPr>
          <w:rFonts w:ascii="Times New Roman" w:eastAsia="Times New Roman" w:hAnsi="Times New Roman" w:cs="Times New Roman"/>
          <w:sz w:val="28"/>
          <w:szCs w:val="28"/>
          <w:shd w:val="clear" w:color="auto" w:fill="FFFFFF"/>
          <w:lang w:val="uk-UA"/>
        </w:rPr>
        <w:t>вул.. Франка 1</w:t>
      </w:r>
      <w:r w:rsidRPr="0098511A">
        <w:rPr>
          <w:rFonts w:ascii="Times New Roman" w:eastAsia="Times New Roman" w:hAnsi="Times New Roman" w:cs="Times New Roman"/>
          <w:sz w:val="28"/>
          <w:szCs w:val="28"/>
          <w:shd w:val="clear" w:color="auto" w:fill="FFFFFF"/>
          <w:lang w:val="uk-UA"/>
        </w:rPr>
        <w:t xml:space="preserve"> </w:t>
      </w:r>
      <w:r w:rsidRPr="0098511A">
        <w:rPr>
          <w:rFonts w:ascii="Verdana" w:hAnsi="Verdana"/>
          <w:b/>
          <w:bCs/>
          <w:caps/>
          <w:sz w:val="28"/>
          <w:szCs w:val="28"/>
          <w:lang w:val="uk-UA"/>
        </w:rPr>
        <w:t xml:space="preserve"> </w:t>
      </w:r>
    </w:p>
    <w:p w:rsidR="00110881" w:rsidRPr="0098511A" w:rsidRDefault="00110881" w:rsidP="0098511A">
      <w:pPr>
        <w:spacing w:after="0"/>
        <w:ind w:left="426" w:firstLine="709"/>
        <w:jc w:val="both"/>
        <w:rPr>
          <w:rFonts w:ascii="Times New Roman" w:hAnsi="Times New Roman" w:cs="Times New Roman"/>
          <w:sz w:val="28"/>
          <w:szCs w:val="28"/>
          <w:lang w:val="uk-UA"/>
        </w:rPr>
      </w:pPr>
      <w:r w:rsidRPr="0098511A">
        <w:rPr>
          <w:rFonts w:ascii="Times New Roman" w:hAnsi="Times New Roman" w:cs="Times New Roman"/>
          <w:sz w:val="28"/>
          <w:szCs w:val="28"/>
          <w:lang w:val="uk-UA"/>
        </w:rPr>
        <w:t xml:space="preserve">Проектна земельна ділянка розташована в межах </w:t>
      </w:r>
      <w:r w:rsidR="00464EF4">
        <w:rPr>
          <w:rFonts w:ascii="Times New Roman" w:hAnsi="Times New Roman" w:cs="Times New Roman"/>
          <w:sz w:val="28"/>
          <w:szCs w:val="28"/>
          <w:lang w:val="uk-UA"/>
        </w:rPr>
        <w:t>м.Калуш</w:t>
      </w:r>
      <w:r w:rsidRPr="0098511A">
        <w:rPr>
          <w:rFonts w:ascii="Times New Roman" w:hAnsi="Times New Roman" w:cs="Times New Roman"/>
          <w:sz w:val="28"/>
          <w:szCs w:val="28"/>
          <w:lang w:val="uk-UA"/>
        </w:rPr>
        <w:t xml:space="preserve"> </w:t>
      </w:r>
      <w:r w:rsidR="0098511A" w:rsidRPr="0098511A">
        <w:rPr>
          <w:rFonts w:ascii="Times New Roman" w:hAnsi="Times New Roman" w:cs="Times New Roman"/>
          <w:sz w:val="28"/>
          <w:szCs w:val="28"/>
          <w:lang w:val="uk-UA"/>
        </w:rPr>
        <w:t xml:space="preserve">Івано-Франківської </w:t>
      </w:r>
      <w:r w:rsidRPr="0098511A">
        <w:rPr>
          <w:rFonts w:ascii="Times New Roman" w:hAnsi="Times New Roman" w:cs="Times New Roman"/>
          <w:sz w:val="28"/>
          <w:szCs w:val="28"/>
          <w:lang w:val="uk-UA"/>
        </w:rPr>
        <w:t xml:space="preserve">області. </w:t>
      </w:r>
    </w:p>
    <w:p w:rsidR="0018393E" w:rsidRPr="0098511A" w:rsidRDefault="00110881" w:rsidP="0098511A">
      <w:pPr>
        <w:spacing w:after="0"/>
        <w:ind w:left="426" w:firstLine="709"/>
        <w:jc w:val="both"/>
        <w:rPr>
          <w:rFonts w:ascii="Times New Roman" w:hAnsi="Times New Roman" w:cs="Times New Roman"/>
          <w:sz w:val="28"/>
          <w:szCs w:val="24"/>
          <w:highlight w:val="yellow"/>
          <w:lang w:val="uk-UA"/>
        </w:rPr>
      </w:pPr>
      <w:r w:rsidRPr="0098511A">
        <w:rPr>
          <w:rFonts w:ascii="Times New Roman" w:hAnsi="Times New Roman" w:cs="Times New Roman"/>
          <w:sz w:val="28"/>
          <w:szCs w:val="24"/>
          <w:lang w:val="uk-UA"/>
        </w:rPr>
        <w:t xml:space="preserve">Територія проектної ділянки </w:t>
      </w:r>
      <w:r w:rsidR="00DB0B62" w:rsidRPr="0098511A">
        <w:rPr>
          <w:rFonts w:ascii="Times New Roman" w:hAnsi="Times New Roman" w:cs="Times New Roman"/>
          <w:sz w:val="28"/>
          <w:szCs w:val="24"/>
          <w:lang w:val="uk-UA"/>
        </w:rPr>
        <w:t xml:space="preserve">знаходиться </w:t>
      </w:r>
      <w:r w:rsidR="00464EF4">
        <w:rPr>
          <w:rFonts w:ascii="Times New Roman" w:hAnsi="Times New Roman" w:cs="Times New Roman"/>
          <w:sz w:val="28"/>
          <w:szCs w:val="24"/>
          <w:lang w:val="uk-UA"/>
        </w:rPr>
        <w:t xml:space="preserve">в </w:t>
      </w:r>
      <w:r w:rsidR="00DB0B62" w:rsidRPr="0098511A">
        <w:rPr>
          <w:rFonts w:ascii="Times New Roman" w:hAnsi="Times New Roman" w:cs="Times New Roman"/>
          <w:sz w:val="28"/>
          <w:szCs w:val="24"/>
          <w:lang w:val="uk-UA"/>
        </w:rPr>
        <w:t>межами населеного пункту</w:t>
      </w:r>
      <w:r w:rsidRPr="0098511A">
        <w:rPr>
          <w:rFonts w:ascii="Times New Roman" w:hAnsi="Times New Roman" w:cs="Times New Roman"/>
          <w:sz w:val="28"/>
          <w:szCs w:val="24"/>
          <w:lang w:val="uk-UA"/>
        </w:rPr>
        <w:t>.</w:t>
      </w:r>
      <w:r w:rsidR="00DB0B62" w:rsidRPr="0098511A">
        <w:rPr>
          <w:rFonts w:ascii="Times New Roman" w:hAnsi="Times New Roman" w:cs="Times New Roman"/>
          <w:sz w:val="28"/>
          <w:szCs w:val="24"/>
          <w:lang w:val="uk-UA"/>
        </w:rPr>
        <w:t xml:space="preserve"> На даний час на  території розташовані </w:t>
      </w:r>
      <w:r w:rsidR="0098511A" w:rsidRPr="0098511A">
        <w:rPr>
          <w:rFonts w:ascii="Times New Roman" w:hAnsi="Times New Roman" w:cs="Times New Roman"/>
          <w:sz w:val="28"/>
          <w:szCs w:val="24"/>
          <w:lang w:val="uk-UA"/>
        </w:rPr>
        <w:t xml:space="preserve">землі </w:t>
      </w:r>
      <w:r w:rsidR="00464EF4">
        <w:rPr>
          <w:rFonts w:ascii="Times New Roman" w:hAnsi="Times New Roman" w:cs="Times New Roman"/>
          <w:sz w:val="28"/>
          <w:szCs w:val="24"/>
          <w:lang w:val="uk-UA"/>
        </w:rPr>
        <w:t>громадського</w:t>
      </w:r>
      <w:r w:rsidR="0098511A" w:rsidRPr="0098511A">
        <w:rPr>
          <w:rFonts w:ascii="Times New Roman" w:hAnsi="Times New Roman" w:cs="Times New Roman"/>
          <w:sz w:val="28"/>
          <w:szCs w:val="24"/>
          <w:lang w:val="uk-UA"/>
        </w:rPr>
        <w:t xml:space="preserve"> призначення</w:t>
      </w:r>
      <w:r w:rsidR="00DB0B62" w:rsidRPr="0098511A">
        <w:rPr>
          <w:rFonts w:ascii="Times New Roman" w:hAnsi="Times New Roman" w:cs="Times New Roman"/>
          <w:sz w:val="28"/>
          <w:szCs w:val="24"/>
          <w:lang w:val="uk-UA"/>
        </w:rPr>
        <w:t>.</w:t>
      </w:r>
      <w:r w:rsidRPr="0098511A">
        <w:rPr>
          <w:rFonts w:ascii="Times New Roman" w:hAnsi="Times New Roman" w:cs="Times New Roman"/>
          <w:sz w:val="28"/>
          <w:szCs w:val="24"/>
          <w:lang w:val="uk-UA"/>
        </w:rPr>
        <w:t xml:space="preserve"> Земельна ділянка вільна від цінних зелених насаджень.</w:t>
      </w:r>
      <w:r w:rsidR="000906FA" w:rsidRPr="0098511A">
        <w:rPr>
          <w:rFonts w:ascii="Times New Roman" w:hAnsi="Times New Roman" w:cs="Times New Roman"/>
          <w:sz w:val="28"/>
          <w:szCs w:val="24"/>
          <w:lang w:val="uk-UA"/>
        </w:rPr>
        <w:t xml:space="preserve"> Проектна площа становить </w:t>
      </w:r>
      <w:r w:rsidR="00464EF4">
        <w:rPr>
          <w:rFonts w:ascii="Times New Roman" w:hAnsi="Times New Roman" w:cs="Times New Roman"/>
          <w:sz w:val="28"/>
          <w:szCs w:val="24"/>
          <w:lang w:val="uk-UA"/>
        </w:rPr>
        <w:t>0,1527</w:t>
      </w:r>
      <w:r w:rsidRPr="0098511A">
        <w:rPr>
          <w:rFonts w:ascii="Times New Roman" w:hAnsi="Times New Roman" w:cs="Times New Roman"/>
          <w:sz w:val="28"/>
          <w:szCs w:val="24"/>
          <w:lang w:val="uk-UA"/>
        </w:rPr>
        <w:t xml:space="preserve"> га, що дозволяє відповідно до норм розмістити на цій ділянці проектні споруди. Санітарні та екологічні умови задовільні. Пам'ятки культурної спадщини та археології на території ділянки відсутні.  </w:t>
      </w:r>
    </w:p>
    <w:p w:rsidR="00FE2761" w:rsidRPr="0098511A" w:rsidRDefault="0098511A" w:rsidP="0098511A">
      <w:pPr>
        <w:spacing w:after="0"/>
        <w:ind w:left="426" w:firstLine="709"/>
        <w:jc w:val="both"/>
        <w:rPr>
          <w:rFonts w:ascii="Times New Roman" w:hAnsi="Times New Roman" w:cs="Times New Roman"/>
          <w:sz w:val="28"/>
          <w:szCs w:val="28"/>
          <w:lang w:val="uk-UA"/>
        </w:rPr>
      </w:pPr>
      <w:r w:rsidRPr="0098511A">
        <w:rPr>
          <w:rFonts w:ascii="Times New Roman" w:hAnsi="Times New Roman" w:cs="Times New Roman"/>
          <w:sz w:val="28"/>
          <w:szCs w:val="28"/>
          <w:lang w:val="uk-UA"/>
        </w:rPr>
        <w:t xml:space="preserve">Під час </w:t>
      </w:r>
      <w:r w:rsidR="00FE2761" w:rsidRPr="0098511A">
        <w:rPr>
          <w:rFonts w:ascii="Times New Roman" w:hAnsi="Times New Roman" w:cs="Times New Roman"/>
          <w:sz w:val="28"/>
          <w:szCs w:val="28"/>
          <w:lang w:val="uk-UA"/>
        </w:rPr>
        <w:t xml:space="preserve"> нов</w:t>
      </w:r>
      <w:r w:rsidRPr="0098511A">
        <w:rPr>
          <w:rFonts w:ascii="Times New Roman" w:hAnsi="Times New Roman" w:cs="Times New Roman"/>
          <w:sz w:val="28"/>
          <w:szCs w:val="28"/>
          <w:lang w:val="uk-UA"/>
        </w:rPr>
        <w:t>ого</w:t>
      </w:r>
      <w:r w:rsidR="00FE2761" w:rsidRPr="0098511A">
        <w:rPr>
          <w:rFonts w:ascii="Times New Roman" w:hAnsi="Times New Roman" w:cs="Times New Roman"/>
          <w:sz w:val="28"/>
          <w:szCs w:val="28"/>
          <w:lang w:val="uk-UA"/>
        </w:rPr>
        <w:t xml:space="preserve"> будівництв</w:t>
      </w:r>
      <w:r w:rsidRPr="0098511A">
        <w:rPr>
          <w:rFonts w:ascii="Times New Roman" w:hAnsi="Times New Roman" w:cs="Times New Roman"/>
          <w:sz w:val="28"/>
          <w:szCs w:val="28"/>
          <w:lang w:val="uk-UA"/>
        </w:rPr>
        <w:t>а</w:t>
      </w:r>
      <w:r w:rsidR="00C0364C" w:rsidRPr="0098511A">
        <w:rPr>
          <w:rFonts w:ascii="Times New Roman" w:hAnsi="Times New Roman" w:cs="Times New Roman"/>
          <w:sz w:val="28"/>
          <w:szCs w:val="28"/>
          <w:lang w:val="uk-UA"/>
        </w:rPr>
        <w:t xml:space="preserve"> споруд і</w:t>
      </w:r>
      <w:r w:rsidR="00464EF4">
        <w:rPr>
          <w:rFonts w:ascii="Times New Roman" w:hAnsi="Times New Roman" w:cs="Times New Roman"/>
          <w:sz w:val="28"/>
          <w:szCs w:val="28"/>
          <w:lang w:val="uk-UA"/>
        </w:rPr>
        <w:t xml:space="preserve"> будівель </w:t>
      </w:r>
      <w:r w:rsidR="00C0364C" w:rsidRPr="0098511A">
        <w:rPr>
          <w:rFonts w:ascii="Times New Roman" w:hAnsi="Times New Roman" w:cs="Times New Roman"/>
          <w:sz w:val="28"/>
          <w:szCs w:val="28"/>
          <w:lang w:val="uk-UA"/>
        </w:rPr>
        <w:t>, змін природного ґрунтового покри</w:t>
      </w:r>
      <w:r w:rsidR="00FE2761" w:rsidRPr="0098511A">
        <w:rPr>
          <w:rFonts w:ascii="Times New Roman" w:hAnsi="Times New Roman" w:cs="Times New Roman"/>
          <w:sz w:val="28"/>
          <w:szCs w:val="28"/>
          <w:lang w:val="uk-UA"/>
        </w:rPr>
        <w:t>ву, клімату і мікроклімату, водного режиму, фізичного і біологічного впливу на флору та фауну району не відбудеться. Вплив на навколишнє природне середовище є прийнятним</w:t>
      </w:r>
      <w:r w:rsidR="00FE2761" w:rsidRPr="0098511A">
        <w:rPr>
          <w:sz w:val="28"/>
          <w:szCs w:val="28"/>
          <w:lang w:val="uk-UA"/>
        </w:rPr>
        <w:t>.</w:t>
      </w:r>
    </w:p>
    <w:p w:rsidR="0098511A" w:rsidRPr="0098511A" w:rsidRDefault="0098511A" w:rsidP="0098511A">
      <w:pPr>
        <w:autoSpaceDE w:val="0"/>
        <w:autoSpaceDN w:val="0"/>
        <w:adjustRightInd w:val="0"/>
        <w:ind w:left="567" w:firstLine="708"/>
        <w:rPr>
          <w:rFonts w:ascii="Times New Roman" w:eastAsia="Calibri" w:hAnsi="Times New Roman" w:cs="Times New Roman"/>
          <w:sz w:val="28"/>
          <w:szCs w:val="28"/>
          <w:lang w:val="uk-UA" w:eastAsia="en-US"/>
        </w:rPr>
      </w:pPr>
      <w:r w:rsidRPr="0098511A">
        <w:rPr>
          <w:rFonts w:ascii="Times New Roman" w:eastAsia="Calibri" w:hAnsi="Times New Roman" w:cs="Times New Roman"/>
          <w:sz w:val="28"/>
          <w:szCs w:val="28"/>
          <w:lang w:val="uk-UA" w:eastAsia="en-US"/>
        </w:rPr>
        <w:t>За результатами СЕО надано рекомендації до змісту заходів планової діяльності та заходи з моніторингу впливу реалізації планової діяльності на довкілля, що відповідно до ст.9 Закону України «Про стратегічну екологічну оцінку» повинно бути враховане в документі детального планування.</w:t>
      </w:r>
    </w:p>
    <w:p w:rsidR="0098511A" w:rsidRDefault="0098511A" w:rsidP="0098511A">
      <w:pPr>
        <w:ind w:left="567" w:firstLine="360"/>
        <w:jc w:val="both"/>
        <w:rPr>
          <w:rFonts w:ascii="Times New Roman" w:hAnsi="Times New Roman" w:cs="Times New Roman"/>
          <w:sz w:val="28"/>
          <w:szCs w:val="28"/>
          <w:lang w:val="uk-UA"/>
        </w:rPr>
      </w:pPr>
    </w:p>
    <w:p w:rsidR="00464EF4" w:rsidRDefault="00464EF4" w:rsidP="0098511A">
      <w:pPr>
        <w:ind w:left="567" w:firstLine="360"/>
        <w:jc w:val="both"/>
        <w:rPr>
          <w:rFonts w:ascii="Times New Roman" w:hAnsi="Times New Roman" w:cs="Times New Roman"/>
          <w:sz w:val="28"/>
          <w:szCs w:val="28"/>
          <w:lang w:val="uk-UA"/>
        </w:rPr>
      </w:pPr>
    </w:p>
    <w:p w:rsidR="00464EF4" w:rsidRPr="0098511A" w:rsidRDefault="00464EF4" w:rsidP="0098511A">
      <w:pPr>
        <w:ind w:left="567" w:firstLine="360"/>
        <w:jc w:val="both"/>
        <w:rPr>
          <w:rFonts w:ascii="Times New Roman" w:hAnsi="Times New Roman" w:cs="Times New Roman"/>
          <w:sz w:val="28"/>
          <w:szCs w:val="28"/>
          <w:lang w:val="uk-UA"/>
        </w:rPr>
      </w:pPr>
    </w:p>
    <w:p w:rsidR="0098511A" w:rsidRPr="0098511A" w:rsidRDefault="0098511A" w:rsidP="0098511A">
      <w:pPr>
        <w:spacing w:after="0"/>
        <w:ind w:left="567"/>
        <w:jc w:val="both"/>
        <w:rPr>
          <w:rFonts w:ascii="Times New Roman" w:hAnsi="Times New Roman" w:cs="Times New Roman"/>
          <w:b/>
          <w:sz w:val="28"/>
          <w:szCs w:val="28"/>
          <w:lang w:val="uk-UA"/>
        </w:rPr>
      </w:pPr>
      <w:r w:rsidRPr="0098511A">
        <w:rPr>
          <w:rFonts w:ascii="Times New Roman" w:hAnsi="Times New Roman" w:cs="Times New Roman"/>
          <w:b/>
          <w:sz w:val="28"/>
          <w:szCs w:val="28"/>
        </w:rPr>
        <w:lastRenderedPageBreak/>
        <w:t>1</w:t>
      </w:r>
      <w:r w:rsidR="00C243B4">
        <w:rPr>
          <w:rFonts w:ascii="Times New Roman" w:hAnsi="Times New Roman" w:cs="Times New Roman"/>
          <w:b/>
          <w:sz w:val="28"/>
          <w:szCs w:val="28"/>
          <w:lang w:val="uk-UA"/>
        </w:rPr>
        <w:t>0</w:t>
      </w:r>
      <w:r w:rsidRPr="0098511A">
        <w:rPr>
          <w:rFonts w:ascii="Times New Roman" w:hAnsi="Times New Roman" w:cs="Times New Roman"/>
          <w:b/>
          <w:sz w:val="28"/>
          <w:szCs w:val="28"/>
        </w:rPr>
        <w:t>.</w:t>
      </w:r>
      <w:r w:rsidR="00BC60FA">
        <w:rPr>
          <w:rFonts w:ascii="Times New Roman" w:hAnsi="Times New Roman" w:cs="Times New Roman"/>
          <w:b/>
          <w:sz w:val="28"/>
          <w:szCs w:val="28"/>
          <w:lang w:val="uk-UA"/>
        </w:rPr>
        <w:t xml:space="preserve"> </w:t>
      </w:r>
      <w:r w:rsidRPr="0098511A">
        <w:rPr>
          <w:rFonts w:ascii="Times New Roman" w:hAnsi="Times New Roman" w:cs="Times New Roman"/>
          <w:b/>
          <w:sz w:val="28"/>
          <w:szCs w:val="28"/>
          <w:lang w:val="uk-UA"/>
        </w:rPr>
        <w:t>Список використаної літератури</w:t>
      </w:r>
    </w:p>
    <w:p w:rsidR="0098511A" w:rsidRPr="0098511A" w:rsidRDefault="0098511A" w:rsidP="0098511A">
      <w:pPr>
        <w:spacing w:after="0"/>
        <w:ind w:left="567"/>
        <w:jc w:val="both"/>
        <w:rPr>
          <w:rFonts w:ascii="Times New Roman" w:hAnsi="Times New Roman" w:cs="Times New Roman"/>
          <w:sz w:val="28"/>
          <w:szCs w:val="28"/>
          <w:lang w:val="uk-UA"/>
        </w:rPr>
      </w:pPr>
      <w:r w:rsidRPr="0098511A">
        <w:rPr>
          <w:rFonts w:ascii="Times New Roman" w:hAnsi="Times New Roman" w:cs="Times New Roman"/>
          <w:sz w:val="28"/>
          <w:szCs w:val="28"/>
          <w:lang w:val="uk-UA"/>
        </w:rPr>
        <w:t>1.</w:t>
      </w:r>
      <w:r w:rsidRPr="0098511A">
        <w:rPr>
          <w:rFonts w:ascii="Times New Roman" w:hAnsi="Times New Roman" w:cs="Times New Roman"/>
          <w:sz w:val="28"/>
          <w:szCs w:val="28"/>
          <w:lang w:val="uk-UA"/>
        </w:rPr>
        <w:tab/>
        <w:t>Протокол про стратегічну екологічну оцінку до Конвенції про оцінку впливу на навколишнє середовище у транскордонному контексті. – [Електронний ресурс] – режим достопу.</w:t>
      </w:r>
    </w:p>
    <w:p w:rsidR="0098511A" w:rsidRPr="0098511A" w:rsidRDefault="0098511A" w:rsidP="0098511A">
      <w:pPr>
        <w:spacing w:after="0"/>
        <w:ind w:left="567"/>
        <w:jc w:val="both"/>
        <w:rPr>
          <w:rFonts w:ascii="Times New Roman" w:hAnsi="Times New Roman" w:cs="Times New Roman"/>
          <w:sz w:val="28"/>
          <w:szCs w:val="28"/>
          <w:lang w:val="uk-UA"/>
        </w:rPr>
      </w:pPr>
      <w:r w:rsidRPr="0098511A">
        <w:rPr>
          <w:rFonts w:ascii="Times New Roman" w:hAnsi="Times New Roman" w:cs="Times New Roman"/>
          <w:sz w:val="28"/>
          <w:szCs w:val="28"/>
          <w:lang w:val="uk-UA"/>
        </w:rPr>
        <w:t>2.</w:t>
      </w:r>
      <w:r w:rsidRPr="0098511A">
        <w:rPr>
          <w:rFonts w:ascii="Times New Roman" w:hAnsi="Times New Roman" w:cs="Times New Roman"/>
          <w:sz w:val="28"/>
          <w:szCs w:val="28"/>
          <w:lang w:val="uk-UA"/>
        </w:rPr>
        <w:tab/>
        <w:t>Марушевський Г.Б. Стратегічна екологічна оцінка: методичний посібник.: Проект РЕОП, 2015.</w:t>
      </w:r>
    </w:p>
    <w:p w:rsidR="0098511A" w:rsidRPr="0098511A" w:rsidRDefault="0098511A" w:rsidP="0098511A">
      <w:pPr>
        <w:spacing w:after="0"/>
        <w:ind w:left="567"/>
        <w:jc w:val="both"/>
        <w:rPr>
          <w:rFonts w:ascii="Times New Roman" w:hAnsi="Times New Roman" w:cs="Times New Roman"/>
          <w:sz w:val="28"/>
          <w:szCs w:val="28"/>
          <w:lang w:val="uk-UA"/>
        </w:rPr>
      </w:pPr>
      <w:r w:rsidRPr="0098511A">
        <w:rPr>
          <w:rFonts w:ascii="Times New Roman" w:hAnsi="Times New Roman" w:cs="Times New Roman"/>
          <w:sz w:val="28"/>
          <w:szCs w:val="28"/>
          <w:lang w:val="uk-UA"/>
        </w:rPr>
        <w:t>3.</w:t>
      </w:r>
      <w:r w:rsidRPr="0098511A">
        <w:rPr>
          <w:rFonts w:ascii="Times New Roman" w:hAnsi="Times New Roman" w:cs="Times New Roman"/>
          <w:sz w:val="28"/>
          <w:szCs w:val="28"/>
          <w:lang w:val="uk-UA"/>
        </w:rPr>
        <w:tab/>
        <w:t>Наказ Міністерства екології та природних ресурсів України №296 від 10.08.2018 р. «Про затвердження Методичних рекомендацій із здійснення стратегічної екологічної оцінки документів державного планування.»</w:t>
      </w:r>
    </w:p>
    <w:p w:rsidR="0098511A" w:rsidRPr="0098511A" w:rsidRDefault="0098511A" w:rsidP="0098511A">
      <w:pPr>
        <w:spacing w:after="0"/>
        <w:ind w:left="567"/>
        <w:jc w:val="both"/>
        <w:rPr>
          <w:rFonts w:ascii="Times New Roman" w:hAnsi="Times New Roman" w:cs="Times New Roman"/>
          <w:sz w:val="28"/>
          <w:szCs w:val="28"/>
          <w:lang w:val="uk-UA"/>
        </w:rPr>
      </w:pPr>
      <w:r w:rsidRPr="0098511A">
        <w:rPr>
          <w:rFonts w:ascii="Times New Roman" w:hAnsi="Times New Roman" w:cs="Times New Roman"/>
          <w:sz w:val="28"/>
          <w:szCs w:val="28"/>
          <w:lang w:val="uk-UA"/>
        </w:rPr>
        <w:t>4.</w:t>
      </w:r>
      <w:r w:rsidRPr="0098511A">
        <w:rPr>
          <w:rFonts w:ascii="Times New Roman" w:hAnsi="Times New Roman" w:cs="Times New Roman"/>
          <w:sz w:val="28"/>
          <w:szCs w:val="28"/>
          <w:lang w:val="uk-UA"/>
        </w:rPr>
        <w:tab/>
        <w:t>Наказ Міністерства екології та природних ресурсів України №465 від 29.12.2018 року «Про внесення змін до Методичних рекомендацій із здійснення стратегічної екологічної оцінки документів державного планування.»</w:t>
      </w:r>
    </w:p>
    <w:p w:rsidR="0098511A" w:rsidRPr="0098511A" w:rsidRDefault="0098511A" w:rsidP="0098511A">
      <w:pPr>
        <w:spacing w:after="0"/>
        <w:ind w:left="567"/>
        <w:jc w:val="both"/>
        <w:rPr>
          <w:rFonts w:ascii="Times New Roman" w:hAnsi="Times New Roman" w:cs="Times New Roman"/>
          <w:sz w:val="28"/>
          <w:szCs w:val="28"/>
          <w:lang w:val="uk-UA"/>
        </w:rPr>
      </w:pPr>
      <w:r w:rsidRPr="0098511A">
        <w:rPr>
          <w:rFonts w:ascii="Times New Roman" w:hAnsi="Times New Roman" w:cs="Times New Roman"/>
          <w:sz w:val="28"/>
          <w:szCs w:val="28"/>
          <w:lang w:val="uk-UA"/>
        </w:rPr>
        <w:t>5.</w:t>
      </w:r>
      <w:r w:rsidRPr="0098511A">
        <w:rPr>
          <w:rFonts w:ascii="Times New Roman" w:hAnsi="Times New Roman" w:cs="Times New Roman"/>
          <w:sz w:val="28"/>
          <w:szCs w:val="28"/>
          <w:lang w:val="uk-UA"/>
        </w:rPr>
        <w:tab/>
        <w:t>Екологічний паспорт Івано-Франківської області  за 2017 р.</w:t>
      </w:r>
    </w:p>
    <w:p w:rsidR="0098511A" w:rsidRPr="0098511A" w:rsidRDefault="0098511A" w:rsidP="0098511A">
      <w:pPr>
        <w:spacing w:after="0"/>
        <w:ind w:left="567"/>
        <w:jc w:val="both"/>
        <w:rPr>
          <w:rFonts w:ascii="Times New Roman" w:hAnsi="Times New Roman" w:cs="Times New Roman"/>
          <w:sz w:val="28"/>
          <w:szCs w:val="28"/>
          <w:lang w:val="uk-UA"/>
        </w:rPr>
      </w:pPr>
      <w:r w:rsidRPr="0098511A">
        <w:rPr>
          <w:rFonts w:ascii="Times New Roman" w:hAnsi="Times New Roman" w:cs="Times New Roman"/>
          <w:sz w:val="28"/>
          <w:szCs w:val="28"/>
          <w:lang w:val="uk-UA"/>
        </w:rPr>
        <w:t>6.</w:t>
      </w:r>
      <w:r w:rsidRPr="0098511A">
        <w:rPr>
          <w:rFonts w:ascii="Times New Roman" w:hAnsi="Times New Roman" w:cs="Times New Roman"/>
          <w:sz w:val="28"/>
          <w:szCs w:val="28"/>
          <w:lang w:val="uk-UA"/>
        </w:rPr>
        <w:tab/>
        <w:t>Закон України «Про регулювання містобудівної діяльності»</w:t>
      </w:r>
    </w:p>
    <w:p w:rsidR="0098511A" w:rsidRPr="0098511A" w:rsidRDefault="0098511A" w:rsidP="0098511A">
      <w:pPr>
        <w:spacing w:after="0"/>
        <w:ind w:left="567"/>
        <w:jc w:val="both"/>
        <w:rPr>
          <w:rFonts w:ascii="Times New Roman" w:hAnsi="Times New Roman" w:cs="Times New Roman"/>
          <w:sz w:val="28"/>
          <w:szCs w:val="28"/>
          <w:lang w:val="uk-UA"/>
        </w:rPr>
      </w:pPr>
      <w:r w:rsidRPr="0098511A">
        <w:rPr>
          <w:rFonts w:ascii="Times New Roman" w:hAnsi="Times New Roman" w:cs="Times New Roman"/>
          <w:sz w:val="28"/>
          <w:szCs w:val="28"/>
          <w:lang w:val="uk-UA"/>
        </w:rPr>
        <w:t>7.</w:t>
      </w:r>
      <w:r w:rsidRPr="0098511A">
        <w:rPr>
          <w:rFonts w:ascii="Times New Roman" w:hAnsi="Times New Roman" w:cs="Times New Roman"/>
          <w:sz w:val="28"/>
          <w:szCs w:val="28"/>
          <w:lang w:val="uk-UA"/>
        </w:rPr>
        <w:tab/>
        <w:t>Закон України «Про стратегічну екологічну оцінку»</w:t>
      </w:r>
    </w:p>
    <w:p w:rsidR="0098511A" w:rsidRPr="0098511A" w:rsidRDefault="0098511A" w:rsidP="0098511A">
      <w:pPr>
        <w:spacing w:after="0"/>
        <w:ind w:left="567"/>
        <w:jc w:val="both"/>
        <w:rPr>
          <w:rFonts w:ascii="Times New Roman" w:hAnsi="Times New Roman" w:cs="Times New Roman"/>
          <w:sz w:val="28"/>
          <w:szCs w:val="28"/>
          <w:lang w:val="uk-UA"/>
        </w:rPr>
      </w:pPr>
      <w:r w:rsidRPr="0098511A">
        <w:rPr>
          <w:rFonts w:ascii="Times New Roman" w:hAnsi="Times New Roman" w:cs="Times New Roman"/>
          <w:sz w:val="28"/>
          <w:szCs w:val="28"/>
          <w:lang w:val="uk-UA"/>
        </w:rPr>
        <w:t>8.</w:t>
      </w:r>
      <w:r w:rsidRPr="0098511A">
        <w:rPr>
          <w:rFonts w:ascii="Times New Roman" w:hAnsi="Times New Roman" w:cs="Times New Roman"/>
          <w:sz w:val="28"/>
          <w:szCs w:val="28"/>
          <w:lang w:val="uk-UA"/>
        </w:rPr>
        <w:tab/>
        <w:t>Закон України «Про оцінку впливу на довкілля»</w:t>
      </w:r>
    </w:p>
    <w:p w:rsidR="006E2ACF" w:rsidRDefault="006E2ACF" w:rsidP="000337D4">
      <w:pPr>
        <w:spacing w:after="0"/>
        <w:ind w:firstLine="709"/>
        <w:jc w:val="both"/>
        <w:rPr>
          <w:rFonts w:ascii="Times New Roman" w:hAnsi="Times New Roman" w:cs="Times New Roman"/>
          <w:sz w:val="24"/>
          <w:szCs w:val="24"/>
          <w:lang w:val="uk-UA"/>
        </w:rPr>
      </w:pPr>
    </w:p>
    <w:p w:rsidR="006E2ACF" w:rsidRDefault="006E2ACF" w:rsidP="006E2ACF">
      <w:pPr>
        <w:spacing w:after="0"/>
        <w:jc w:val="both"/>
        <w:rPr>
          <w:rFonts w:ascii="Times New Roman" w:hAnsi="Times New Roman" w:cs="Times New Roman"/>
          <w:sz w:val="24"/>
          <w:szCs w:val="24"/>
          <w:lang w:val="uk-UA"/>
        </w:rPr>
      </w:pPr>
    </w:p>
    <w:sectPr w:rsidR="006E2ACF" w:rsidSect="00505349">
      <w:headerReference w:type="default" r:id="rId9"/>
      <w:footerReference w:type="default" r:id="rId10"/>
      <w:type w:val="continuous"/>
      <w:pgSz w:w="11906" w:h="16838"/>
      <w:pgMar w:top="709" w:right="850" w:bottom="993"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4C0" w:rsidRDefault="00FD34C0" w:rsidP="00D269DC">
      <w:pPr>
        <w:spacing w:after="0" w:line="240" w:lineRule="auto"/>
      </w:pPr>
      <w:r>
        <w:separator/>
      </w:r>
    </w:p>
  </w:endnote>
  <w:endnote w:type="continuationSeparator" w:id="0">
    <w:p w:rsidR="00FD34C0" w:rsidRDefault="00FD34C0" w:rsidP="00D26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Journal">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61" w:rsidRPr="002007FB" w:rsidRDefault="00E44261">
    <w:pPr>
      <w:pStyle w:val="ad"/>
      <w:jc w:val="center"/>
      <w:rPr>
        <w:rFonts w:ascii="Times New Roman" w:hAnsi="Times New Roman" w:cs="Times New Roman"/>
      </w:rPr>
    </w:pPr>
  </w:p>
  <w:p w:rsidR="00E44261" w:rsidRDefault="00E44261">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4C0" w:rsidRDefault="00FD34C0" w:rsidP="00D269DC">
      <w:pPr>
        <w:spacing w:after="0" w:line="240" w:lineRule="auto"/>
      </w:pPr>
      <w:r>
        <w:separator/>
      </w:r>
    </w:p>
  </w:footnote>
  <w:footnote w:type="continuationSeparator" w:id="0">
    <w:p w:rsidR="00FD34C0" w:rsidRDefault="00FD34C0" w:rsidP="00D26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61" w:rsidRDefault="00E44261">
    <w:pPr>
      <w:pStyle w:val="ab"/>
    </w:pPr>
    <w:r>
      <w:rPr>
        <w:noProof/>
        <w:lang w:val="uk-UA" w:eastAsia="uk-UA"/>
      </w:rPr>
      <mc:AlternateContent>
        <mc:Choice Requires="wpg">
          <w:drawing>
            <wp:anchor distT="0" distB="0" distL="114300" distR="114300" simplePos="0" relativeHeight="251658240" behindDoc="0" locked="1" layoutInCell="1" allowOverlap="1" wp14:anchorId="3A5A16BF" wp14:editId="2D276AA4">
              <wp:simplePos x="0" y="0"/>
              <wp:positionH relativeFrom="page">
                <wp:posOffset>720090</wp:posOffset>
              </wp:positionH>
              <wp:positionV relativeFrom="page">
                <wp:posOffset>201930</wp:posOffset>
              </wp:positionV>
              <wp:extent cx="6588760" cy="10189210"/>
              <wp:effectExtent l="15240" t="11430" r="15875" b="1968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3" name="Rectangle 2"/>
                      <wps:cNvSpPr>
                        <a:spLocks noChangeArrowheads="1"/>
                      </wps:cNvSpPr>
                      <wps:spPr bwMode="auto">
                        <a:xfrm>
                          <a:off x="0" y="0"/>
                          <a:ext cx="20000" cy="2000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3"/>
                      <wps:cNvCnPr>
                        <a:cxnSpLocks noChangeShapeType="1"/>
                      </wps:cNvCnPr>
                      <wps:spPr bwMode="auto">
                        <a:xfrm>
                          <a:off x="1093" y="18949"/>
                          <a:ext cx="2" cy="10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10" y="18941"/>
                          <a:ext cx="19967"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2186" y="18949"/>
                          <a:ext cx="2" cy="10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4919" y="18949"/>
                          <a:ext cx="2" cy="10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6557" y="18959"/>
                          <a:ext cx="2" cy="103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7650" y="18949"/>
                          <a:ext cx="2" cy="103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18905" y="18949"/>
                          <a:ext cx="4" cy="10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10" y="19293"/>
                          <a:ext cx="7621" cy="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10" y="19646"/>
                          <a:ext cx="7621"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18919" y="19296"/>
                          <a:ext cx="1071"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1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44261" w:rsidRDefault="00E44261" w:rsidP="00B041AA">
                            <w:pPr>
                              <w:jc w:val="center"/>
                              <w:rPr>
                                <w:rFonts w:ascii="Journal" w:hAnsi="Journal"/>
                              </w:rPr>
                            </w:pPr>
                            <w:r>
                              <w:rPr>
                                <w:rFonts w:ascii="Journal" w:hAnsi="Journal"/>
                                <w:sz w:val="18"/>
                              </w:rPr>
                              <w:t>Зм.</w:t>
                            </w:r>
                          </w:p>
                        </w:txbxContent>
                      </wps:txbx>
                      <wps:bodyPr rot="0" vert="horz" wrap="square" lIns="12700" tIns="12700" rIns="12700" bIns="12700" anchor="t" anchorCtr="0" upright="1">
                        <a:noAutofit/>
                      </wps:bodyPr>
                    </wps:wsp>
                    <wps:wsp>
                      <wps:cNvPr id="15" name="Rectangle 1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44261" w:rsidRDefault="00E44261" w:rsidP="00B041AA">
                            <w:pPr>
                              <w:jc w:val="center"/>
                              <w:rPr>
                                <w:rFonts w:ascii="Journal" w:hAnsi="Journal"/>
                                <w:lang w:val="uk-UA"/>
                              </w:rPr>
                            </w:pPr>
                            <w:r>
                              <w:rPr>
                                <w:rFonts w:ascii="Journal" w:hAnsi="Journal"/>
                                <w:sz w:val="18"/>
                                <w:lang w:val="uk-UA"/>
                              </w:rPr>
                              <w:t>Арк.</w:t>
                            </w:r>
                          </w:p>
                        </w:txbxContent>
                      </wps:txbx>
                      <wps:bodyPr rot="0" vert="horz" wrap="square" lIns="12700" tIns="12700" rIns="12700" bIns="12700" anchor="t" anchorCtr="0" upright="1">
                        <a:noAutofit/>
                      </wps:bodyPr>
                    </wps:wsp>
                    <wps:wsp>
                      <wps:cNvPr id="16" name="Rectangle 1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44261" w:rsidRDefault="00E44261" w:rsidP="00B041AA">
                            <w:pPr>
                              <w:jc w:val="center"/>
                              <w:rPr>
                                <w:rFonts w:ascii="Journal" w:hAnsi="Journal"/>
                              </w:rPr>
                            </w:pPr>
                            <w:r>
                              <w:rPr>
                                <w:rFonts w:ascii="Journal" w:hAnsi="Journal"/>
                                <w:sz w:val="18"/>
                              </w:rPr>
                              <w:t>№ докум.</w:t>
                            </w:r>
                          </w:p>
                        </w:txbxContent>
                      </wps:txbx>
                      <wps:bodyPr rot="0" vert="horz" wrap="square" lIns="12700" tIns="12700" rIns="12700" bIns="12700" anchor="t" anchorCtr="0" upright="1">
                        <a:noAutofit/>
                      </wps:bodyPr>
                    </wps:wsp>
                    <wps:wsp>
                      <wps:cNvPr id="17" name="Rectangle 1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44261" w:rsidRDefault="00E44261" w:rsidP="00B041AA">
                            <w:pPr>
                              <w:jc w:val="center"/>
                              <w:rPr>
                                <w:rFonts w:ascii="Journal" w:hAnsi="Journal"/>
                              </w:rPr>
                            </w:pPr>
                            <w:r>
                              <w:rPr>
                                <w:rFonts w:ascii="Journal" w:hAnsi="Journal"/>
                                <w:sz w:val="18"/>
                              </w:rPr>
                              <w:t>П</w:t>
                            </w:r>
                            <w:r>
                              <w:rPr>
                                <w:rFonts w:ascii="Journal" w:hAnsi="Journal"/>
                                <w:sz w:val="18"/>
                                <w:lang w:val="uk-UA"/>
                              </w:rPr>
                              <w:t>і</w:t>
                            </w:r>
                            <w:r>
                              <w:rPr>
                                <w:rFonts w:ascii="Journal" w:hAnsi="Journal"/>
                                <w:sz w:val="18"/>
                              </w:rPr>
                              <w:t>дпис</w:t>
                            </w:r>
                          </w:p>
                        </w:txbxContent>
                      </wps:txbx>
                      <wps:bodyPr rot="0" vert="horz" wrap="square" lIns="12700" tIns="12700" rIns="12700" bIns="12700" anchor="t" anchorCtr="0" upright="1">
                        <a:noAutofit/>
                      </wps:bodyPr>
                    </wps:wsp>
                    <wps:wsp>
                      <wps:cNvPr id="18" name="Rectangle 1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44261" w:rsidRDefault="00E44261" w:rsidP="00B041AA">
                            <w:pPr>
                              <w:jc w:val="center"/>
                              <w:rPr>
                                <w:rFonts w:ascii="Journal" w:hAnsi="Journal"/>
                              </w:rPr>
                            </w:pPr>
                            <w:r>
                              <w:rPr>
                                <w:rFonts w:ascii="Journal" w:hAnsi="Journal"/>
                                <w:sz w:val="18"/>
                              </w:rPr>
                              <w:t>Дата</w:t>
                            </w:r>
                          </w:p>
                        </w:txbxContent>
                      </wps:txbx>
                      <wps:bodyPr rot="0" vert="horz" wrap="square" lIns="12700" tIns="12700" rIns="12700" bIns="12700" anchor="t" anchorCtr="0" upright="1">
                        <a:noAutofit/>
                      </wps:bodyPr>
                    </wps:wsp>
                    <wps:wsp>
                      <wps:cNvPr id="19" name="Rectangle 1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44261" w:rsidRDefault="00E44261" w:rsidP="00B041AA">
                            <w:pPr>
                              <w:jc w:val="center"/>
                              <w:rPr>
                                <w:rFonts w:ascii="Journal" w:hAnsi="Journal"/>
                                <w:lang w:val="uk-UA"/>
                              </w:rPr>
                            </w:pPr>
                            <w:r>
                              <w:rPr>
                                <w:rFonts w:ascii="Journal" w:hAnsi="Journal"/>
                                <w:sz w:val="18"/>
                                <w:lang w:val="uk-UA"/>
                              </w:rPr>
                              <w:t>Арк.</w:t>
                            </w:r>
                          </w:p>
                        </w:txbxContent>
                      </wps:txbx>
                      <wps:bodyPr rot="0" vert="horz" wrap="square" lIns="12700" tIns="12700" rIns="12700" bIns="12700" anchor="t" anchorCtr="0" upright="1">
                        <a:noAutofit/>
                      </wps:bodyPr>
                    </wps:wsp>
                    <wps:wsp>
                      <wps:cNvPr id="20" name="Rectangle 1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44261" w:rsidRPr="007045A6" w:rsidRDefault="00E44261" w:rsidP="00B041AA">
                            <w:pPr>
                              <w:jc w:val="center"/>
                              <w:rPr>
                                <w:lang w:val="en-US"/>
                              </w:rPr>
                            </w:pPr>
                            <w:r w:rsidRPr="007045A6">
                              <w:rPr>
                                <w:rStyle w:val="af7"/>
                              </w:rPr>
                              <w:fldChar w:fldCharType="begin"/>
                            </w:r>
                            <w:r w:rsidRPr="007045A6">
                              <w:rPr>
                                <w:rStyle w:val="af7"/>
                              </w:rPr>
                              <w:instrText xml:space="preserve"> PAGE </w:instrText>
                            </w:r>
                            <w:r w:rsidRPr="007045A6">
                              <w:rPr>
                                <w:rStyle w:val="af7"/>
                              </w:rPr>
                              <w:fldChar w:fldCharType="separate"/>
                            </w:r>
                            <w:r w:rsidR="00505349">
                              <w:rPr>
                                <w:rStyle w:val="af7"/>
                                <w:noProof/>
                              </w:rPr>
                              <w:t>2</w:t>
                            </w:r>
                            <w:r w:rsidRPr="007045A6">
                              <w:rPr>
                                <w:rStyle w:val="af7"/>
                              </w:rPr>
                              <w:fldChar w:fldCharType="end"/>
                            </w:r>
                          </w:p>
                        </w:txbxContent>
                      </wps:txbx>
                      <wps:bodyPr rot="0" vert="horz" wrap="square" lIns="12700" tIns="12700" rIns="12700" bIns="12700" anchor="t" anchorCtr="0" upright="1">
                        <a:noAutofit/>
                      </wps:bodyPr>
                    </wps:wsp>
                    <wps:wsp>
                      <wps:cNvPr id="21" name="Rectangle 2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44261" w:rsidRPr="007045A6" w:rsidRDefault="00E44261" w:rsidP="00B041AA">
                            <w:pPr>
                              <w:jc w:val="center"/>
                              <w:rPr>
                                <w:sz w:val="28"/>
                                <w:szCs w:val="28"/>
                                <w:lang w:val="uk-UA"/>
                              </w:rPr>
                            </w:pPr>
                            <w:r>
                              <w:rPr>
                                <w:sz w:val="28"/>
                                <w:szCs w:val="28"/>
                                <w:lang w:val="uk-UA"/>
                              </w:rPr>
                              <w:t>ОНПС-ДПТ</w:t>
                            </w:r>
                          </w:p>
                          <w:p w:rsidR="00E44261" w:rsidRPr="00725CD6" w:rsidRDefault="00E44261" w:rsidP="00B041AA">
                            <w:pPr>
                              <w:jc w:val="center"/>
                              <w:rPr>
                                <w:sz w:val="28"/>
                                <w:szCs w:val="28"/>
                                <w:lang w:val="en-US"/>
                              </w:rPr>
                            </w:pPr>
                            <w:r w:rsidRPr="00EF2FD4">
                              <w:rPr>
                                <w:sz w:val="28"/>
                                <w:szCs w:val="28"/>
                                <w:lang w:val="uk-UA"/>
                              </w:rPr>
                              <w:t>ОВНС</w:t>
                            </w:r>
                          </w:p>
                          <w:p w:rsidR="00E44261" w:rsidRPr="00CF189E" w:rsidRDefault="00E44261" w:rsidP="00B041AA"/>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5A16BF" id="Group 1" o:spid="_x0000_s1026" style="position:absolute;margin-left:56.7pt;margin-top:15.9pt;width:518.8pt;height:802.3pt;z-index:25165824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">
              <v:rect id="Rectangle 2" o:spid="_x0000_s102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" filled="f" strokeweight="1.75pt"/>
              <v:line id="Line 3" o:spid="_x0000_s102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" strokeweight="1.25pt"/>
              <v:line id="Line 4" o:spid="_x0000_s102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" strokeweight="1.25pt"/>
              <v:line id="Line 5" o:spid="_x0000_s103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" strokeweight="1.25pt"/>
              <v:line id="Line 6" o:spid="_x0000_s103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" strokeweight="1.25pt"/>
              <v:line id="Line 7" o:spid="_x0000_s103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" strokeweight="1.25pt"/>
              <v:line id="Line 8" o:spid="_x0000_s103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" strokeweight="1.25pt"/>
              <v:line id="Line 9" o:spid="_x0000_s103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" strokeweight="1.25pt"/>
              <v:line id="Line 10" o:spid="_x0000_s103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" strokeweight="1.25pt"/>
              <v:line id="Line 11" o:spid="_x0000_s103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" strokeweight="1.25pt"/>
              <v:line id="Line 12" o:spid="_x0000_s103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" strokeweight="1.25pt"/>
              <v:rect id="Rectangle 13" o:spid="_x0000_s103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" filled="f" stroked="f" strokeweight="1.25pt">
                <v:textbox inset="1pt,1pt,1pt,1pt">
                  <w:txbxContent>
                    <w:p w:rsidR="00E44261" w:rsidRDefault="00E44261" w:rsidP="00B041AA">
                      <w:pPr>
                        <w:jc w:val="center"/>
                        <w:rPr>
                          <w:rFonts w:ascii="Journal" w:hAnsi="Journal"/>
                        </w:rPr>
                      </w:pPr>
                      <w:r>
                        <w:rPr>
                          <w:rFonts w:ascii="Journal" w:hAnsi="Journal"/>
                          <w:sz w:val="18"/>
                        </w:rPr>
                        <w:t>Зм.</w:t>
                      </w:r>
                    </w:p>
                  </w:txbxContent>
                </v:textbox>
              </v:rect>
              <v:rect id="Rectangle 14" o:spid="_x0000_s103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" filled="f" stroked="f" strokeweight="1.25pt">
                <v:textbox inset="1pt,1pt,1pt,1pt">
                  <w:txbxContent>
                    <w:p w:rsidR="00E44261" w:rsidRDefault="00E44261" w:rsidP="00B041AA">
                      <w:pPr>
                        <w:jc w:val="center"/>
                        <w:rPr>
                          <w:rFonts w:ascii="Journal" w:hAnsi="Journal"/>
                          <w:lang w:val="uk-UA"/>
                        </w:rPr>
                      </w:pPr>
                      <w:r>
                        <w:rPr>
                          <w:rFonts w:ascii="Journal" w:hAnsi="Journal"/>
                          <w:sz w:val="18"/>
                          <w:lang w:val="uk-UA"/>
                        </w:rPr>
                        <w:t>Арк.</w:t>
                      </w:r>
                    </w:p>
                  </w:txbxContent>
                </v:textbox>
              </v:rect>
              <v:rect id="Rectangle 15" o:spid="_x0000_s104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" filled="f" stroked="f" strokeweight="1.25pt">
                <v:textbox inset="1pt,1pt,1pt,1pt">
                  <w:txbxContent>
                    <w:p w:rsidR="00E44261" w:rsidRDefault="00E44261" w:rsidP="00B041AA">
                      <w:pPr>
                        <w:jc w:val="center"/>
                        <w:rPr>
                          <w:rFonts w:ascii="Journal" w:hAnsi="Journal"/>
                        </w:rPr>
                      </w:pPr>
                      <w:r>
                        <w:rPr>
                          <w:rFonts w:ascii="Journal" w:hAnsi="Journal"/>
                          <w:sz w:val="18"/>
                        </w:rPr>
                        <w:t>№ докум.</w:t>
                      </w:r>
                    </w:p>
                  </w:txbxContent>
                </v:textbox>
              </v:rect>
              <v:rect id="Rectangle 16" o:spid="_x0000_s104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" filled="f" stroked="f" strokeweight="1.25pt">
                <v:textbox inset="1pt,1pt,1pt,1pt">
                  <w:txbxContent>
                    <w:p w:rsidR="00E44261" w:rsidRDefault="00E44261" w:rsidP="00B041AA">
                      <w:pPr>
                        <w:jc w:val="center"/>
                        <w:rPr>
                          <w:rFonts w:ascii="Journal" w:hAnsi="Journal"/>
                        </w:rPr>
                      </w:pPr>
                      <w:r>
                        <w:rPr>
                          <w:rFonts w:ascii="Journal" w:hAnsi="Journal"/>
                          <w:sz w:val="18"/>
                        </w:rPr>
                        <w:t>П</w:t>
                      </w:r>
                      <w:r>
                        <w:rPr>
                          <w:rFonts w:ascii="Journal" w:hAnsi="Journal"/>
                          <w:sz w:val="18"/>
                          <w:lang w:val="uk-UA"/>
                        </w:rPr>
                        <w:t>і</w:t>
                      </w:r>
                      <w:r>
                        <w:rPr>
                          <w:rFonts w:ascii="Journal" w:hAnsi="Journal"/>
                          <w:sz w:val="18"/>
                        </w:rPr>
                        <w:t>дпис</w:t>
                      </w:r>
                    </w:p>
                  </w:txbxContent>
                </v:textbox>
              </v:rect>
              <v:rect id="Rectangle 17" o:spid="_x0000_s104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" filled="f" stroked="f" strokeweight="1.25pt">
                <v:textbox inset="1pt,1pt,1pt,1pt">
                  <w:txbxContent>
                    <w:p w:rsidR="00E44261" w:rsidRDefault="00E44261" w:rsidP="00B041AA">
                      <w:pPr>
                        <w:jc w:val="center"/>
                        <w:rPr>
                          <w:rFonts w:ascii="Journal" w:hAnsi="Journal"/>
                        </w:rPr>
                      </w:pPr>
                      <w:r>
                        <w:rPr>
                          <w:rFonts w:ascii="Journal" w:hAnsi="Journal"/>
                          <w:sz w:val="18"/>
                        </w:rPr>
                        <w:t>Дата</w:t>
                      </w:r>
                    </w:p>
                  </w:txbxContent>
                </v:textbox>
              </v:rect>
              <v:rect id="Rectangle 18" o:spid="_x0000_s104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" filled="f" stroked="f" strokeweight="1.25pt">
                <v:textbox inset="1pt,1pt,1pt,1pt">
                  <w:txbxContent>
                    <w:p w:rsidR="00E44261" w:rsidRDefault="00E44261" w:rsidP="00B041AA">
                      <w:pPr>
                        <w:jc w:val="center"/>
                        <w:rPr>
                          <w:rFonts w:ascii="Journal" w:hAnsi="Journal"/>
                          <w:lang w:val="uk-UA"/>
                        </w:rPr>
                      </w:pPr>
                      <w:r>
                        <w:rPr>
                          <w:rFonts w:ascii="Journal" w:hAnsi="Journal"/>
                          <w:sz w:val="18"/>
                          <w:lang w:val="uk-UA"/>
                        </w:rPr>
                        <w:t>Арк.</w:t>
                      </w:r>
                    </w:p>
                  </w:txbxContent>
                </v:textbox>
              </v:rect>
              <v:rect id="Rectangle 19" o:spid="_x0000_s104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" filled="f" stroked="f" strokeweight="1.25pt">
                <v:textbox inset="1pt,1pt,1pt,1pt">
                  <w:txbxContent>
                    <w:p w:rsidR="00E44261" w:rsidRPr="007045A6" w:rsidRDefault="00E44261" w:rsidP="00B041AA">
                      <w:pPr>
                        <w:jc w:val="center"/>
                        <w:rPr>
                          <w:lang w:val="en-US"/>
                        </w:rPr>
                      </w:pPr>
                      <w:r w:rsidRPr="007045A6">
                        <w:rPr>
                          <w:rStyle w:val="af7"/>
                        </w:rPr>
                        <w:fldChar w:fldCharType="begin"/>
                      </w:r>
                      <w:r w:rsidRPr="007045A6">
                        <w:rPr>
                          <w:rStyle w:val="af7"/>
                        </w:rPr>
                        <w:instrText xml:space="preserve"> PAGE </w:instrText>
                      </w:r>
                      <w:r w:rsidRPr="007045A6">
                        <w:rPr>
                          <w:rStyle w:val="af7"/>
                        </w:rPr>
                        <w:fldChar w:fldCharType="separate"/>
                      </w:r>
                      <w:r w:rsidR="00505349">
                        <w:rPr>
                          <w:rStyle w:val="af7"/>
                          <w:noProof/>
                        </w:rPr>
                        <w:t>2</w:t>
                      </w:r>
                      <w:r w:rsidRPr="007045A6">
                        <w:rPr>
                          <w:rStyle w:val="af7"/>
                        </w:rPr>
                        <w:fldChar w:fldCharType="end"/>
                      </w:r>
                    </w:p>
                  </w:txbxContent>
                </v:textbox>
              </v:rect>
              <v:rect id="Rectangle 20" o:spid="_x0000_s104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" filled="f" stroked="f" strokeweight="1.25pt">
                <v:textbox inset="1pt,1pt,1pt,1pt">
                  <w:txbxContent>
                    <w:p w:rsidR="00E44261" w:rsidRPr="007045A6" w:rsidRDefault="00E44261" w:rsidP="00B041AA">
                      <w:pPr>
                        <w:jc w:val="center"/>
                        <w:rPr>
                          <w:sz w:val="28"/>
                          <w:szCs w:val="28"/>
                          <w:lang w:val="uk-UA"/>
                        </w:rPr>
                      </w:pPr>
                      <w:r>
                        <w:rPr>
                          <w:sz w:val="28"/>
                          <w:szCs w:val="28"/>
                          <w:lang w:val="uk-UA"/>
                        </w:rPr>
                        <w:t>ОНПС-ДПТ</w:t>
                      </w:r>
                    </w:p>
                    <w:p w:rsidR="00E44261" w:rsidRPr="00725CD6" w:rsidRDefault="00E44261" w:rsidP="00B041AA">
                      <w:pPr>
                        <w:jc w:val="center"/>
                        <w:rPr>
                          <w:sz w:val="28"/>
                          <w:szCs w:val="28"/>
                          <w:lang w:val="en-US"/>
                        </w:rPr>
                      </w:pPr>
                      <w:r w:rsidRPr="00EF2FD4">
                        <w:rPr>
                          <w:sz w:val="28"/>
                          <w:szCs w:val="28"/>
                          <w:lang w:val="uk-UA"/>
                        </w:rPr>
                        <w:t>ОВНС</w:t>
                      </w:r>
                    </w:p>
                    <w:p w:rsidR="00E44261" w:rsidRPr="00CF189E" w:rsidRDefault="00E44261" w:rsidP="00B041AA"/>
                  </w:txbxContent>
                </v:textbox>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C0F"/>
    <w:multiLevelType w:val="hybridMultilevel"/>
    <w:tmpl w:val="99C0EF6C"/>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 w15:restartNumberingAfterBreak="0">
    <w:nsid w:val="06A64CDE"/>
    <w:multiLevelType w:val="hybridMultilevel"/>
    <w:tmpl w:val="2F7E3A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7641CF3"/>
    <w:multiLevelType w:val="hybridMultilevel"/>
    <w:tmpl w:val="F1BC69CE"/>
    <w:lvl w:ilvl="0" w:tplc="9E1C43D6">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2271722E"/>
    <w:multiLevelType w:val="hybridMultilevel"/>
    <w:tmpl w:val="D778D034"/>
    <w:lvl w:ilvl="0" w:tplc="7D3C06B6">
      <w:start w:val="3"/>
      <w:numFmt w:val="bullet"/>
      <w:lvlText w:val="-"/>
      <w:lvlJc w:val="left"/>
      <w:pPr>
        <w:ind w:left="1129" w:hanging="360"/>
      </w:pPr>
      <w:rPr>
        <w:rFonts w:ascii="Times New Roman" w:eastAsiaTheme="minorEastAsia" w:hAnsi="Times New Roman" w:cs="Times New Roman" w:hint="default"/>
        <w:i w:val="0"/>
      </w:rPr>
    </w:lvl>
    <w:lvl w:ilvl="1" w:tplc="04220003" w:tentative="1">
      <w:start w:val="1"/>
      <w:numFmt w:val="bullet"/>
      <w:lvlText w:val="o"/>
      <w:lvlJc w:val="left"/>
      <w:pPr>
        <w:ind w:left="1849" w:hanging="360"/>
      </w:pPr>
      <w:rPr>
        <w:rFonts w:ascii="Courier New" w:hAnsi="Courier New" w:cs="Courier New" w:hint="default"/>
      </w:rPr>
    </w:lvl>
    <w:lvl w:ilvl="2" w:tplc="04220005" w:tentative="1">
      <w:start w:val="1"/>
      <w:numFmt w:val="bullet"/>
      <w:lvlText w:val=""/>
      <w:lvlJc w:val="left"/>
      <w:pPr>
        <w:ind w:left="2569" w:hanging="360"/>
      </w:pPr>
      <w:rPr>
        <w:rFonts w:ascii="Wingdings" w:hAnsi="Wingdings" w:hint="default"/>
      </w:rPr>
    </w:lvl>
    <w:lvl w:ilvl="3" w:tplc="04220001" w:tentative="1">
      <w:start w:val="1"/>
      <w:numFmt w:val="bullet"/>
      <w:lvlText w:val=""/>
      <w:lvlJc w:val="left"/>
      <w:pPr>
        <w:ind w:left="3289" w:hanging="360"/>
      </w:pPr>
      <w:rPr>
        <w:rFonts w:ascii="Symbol" w:hAnsi="Symbol" w:hint="default"/>
      </w:rPr>
    </w:lvl>
    <w:lvl w:ilvl="4" w:tplc="04220003" w:tentative="1">
      <w:start w:val="1"/>
      <w:numFmt w:val="bullet"/>
      <w:lvlText w:val="o"/>
      <w:lvlJc w:val="left"/>
      <w:pPr>
        <w:ind w:left="4009" w:hanging="360"/>
      </w:pPr>
      <w:rPr>
        <w:rFonts w:ascii="Courier New" w:hAnsi="Courier New" w:cs="Courier New" w:hint="default"/>
      </w:rPr>
    </w:lvl>
    <w:lvl w:ilvl="5" w:tplc="04220005" w:tentative="1">
      <w:start w:val="1"/>
      <w:numFmt w:val="bullet"/>
      <w:lvlText w:val=""/>
      <w:lvlJc w:val="left"/>
      <w:pPr>
        <w:ind w:left="4729" w:hanging="360"/>
      </w:pPr>
      <w:rPr>
        <w:rFonts w:ascii="Wingdings" w:hAnsi="Wingdings" w:hint="default"/>
      </w:rPr>
    </w:lvl>
    <w:lvl w:ilvl="6" w:tplc="04220001" w:tentative="1">
      <w:start w:val="1"/>
      <w:numFmt w:val="bullet"/>
      <w:lvlText w:val=""/>
      <w:lvlJc w:val="left"/>
      <w:pPr>
        <w:ind w:left="5449" w:hanging="360"/>
      </w:pPr>
      <w:rPr>
        <w:rFonts w:ascii="Symbol" w:hAnsi="Symbol" w:hint="default"/>
      </w:rPr>
    </w:lvl>
    <w:lvl w:ilvl="7" w:tplc="04220003" w:tentative="1">
      <w:start w:val="1"/>
      <w:numFmt w:val="bullet"/>
      <w:lvlText w:val="o"/>
      <w:lvlJc w:val="left"/>
      <w:pPr>
        <w:ind w:left="6169" w:hanging="360"/>
      </w:pPr>
      <w:rPr>
        <w:rFonts w:ascii="Courier New" w:hAnsi="Courier New" w:cs="Courier New" w:hint="default"/>
      </w:rPr>
    </w:lvl>
    <w:lvl w:ilvl="8" w:tplc="04220005" w:tentative="1">
      <w:start w:val="1"/>
      <w:numFmt w:val="bullet"/>
      <w:lvlText w:val=""/>
      <w:lvlJc w:val="left"/>
      <w:pPr>
        <w:ind w:left="6889" w:hanging="360"/>
      </w:pPr>
      <w:rPr>
        <w:rFonts w:ascii="Wingdings" w:hAnsi="Wingdings" w:hint="default"/>
      </w:rPr>
    </w:lvl>
  </w:abstractNum>
  <w:abstractNum w:abstractNumId="4" w15:restartNumberingAfterBreak="0">
    <w:nsid w:val="64322EC8"/>
    <w:multiLevelType w:val="hybridMultilevel"/>
    <w:tmpl w:val="BC1870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57878F7"/>
    <w:multiLevelType w:val="multilevel"/>
    <w:tmpl w:val="2084ED5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E1445AE"/>
    <w:multiLevelType w:val="hybridMultilevel"/>
    <w:tmpl w:val="71962936"/>
    <w:lvl w:ilvl="0" w:tplc="9E046970">
      <w:start w:val="3"/>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532030"/>
    <w:multiLevelType w:val="hybridMultilevel"/>
    <w:tmpl w:val="7C44C200"/>
    <w:lvl w:ilvl="0" w:tplc="17380148">
      <w:start w:val="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8774AD7"/>
    <w:multiLevelType w:val="hybridMultilevel"/>
    <w:tmpl w:val="9A4E15C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7"/>
  </w:num>
  <w:num w:numId="5">
    <w:abstractNumId w:val="2"/>
  </w:num>
  <w:num w:numId="6">
    <w:abstractNumId w:val="3"/>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18D"/>
    <w:rsid w:val="00001183"/>
    <w:rsid w:val="00004314"/>
    <w:rsid w:val="00014AF2"/>
    <w:rsid w:val="00016678"/>
    <w:rsid w:val="00030007"/>
    <w:rsid w:val="000337D4"/>
    <w:rsid w:val="00042B49"/>
    <w:rsid w:val="0005200D"/>
    <w:rsid w:val="0006364A"/>
    <w:rsid w:val="00066BA5"/>
    <w:rsid w:val="000675BB"/>
    <w:rsid w:val="0008044E"/>
    <w:rsid w:val="00081B7B"/>
    <w:rsid w:val="000833EB"/>
    <w:rsid w:val="000906FA"/>
    <w:rsid w:val="000A5512"/>
    <w:rsid w:val="000A7FDA"/>
    <w:rsid w:val="000B4A54"/>
    <w:rsid w:val="000B6A1C"/>
    <w:rsid w:val="000B7A3F"/>
    <w:rsid w:val="000C59B3"/>
    <w:rsid w:val="000C67D6"/>
    <w:rsid w:val="000D1FF3"/>
    <w:rsid w:val="000E068D"/>
    <w:rsid w:val="000E2A93"/>
    <w:rsid w:val="000E3760"/>
    <w:rsid w:val="000F2705"/>
    <w:rsid w:val="000F3DC9"/>
    <w:rsid w:val="001036F5"/>
    <w:rsid w:val="00110881"/>
    <w:rsid w:val="001133CA"/>
    <w:rsid w:val="00115862"/>
    <w:rsid w:val="00116ACD"/>
    <w:rsid w:val="00116F76"/>
    <w:rsid w:val="00121346"/>
    <w:rsid w:val="00121E88"/>
    <w:rsid w:val="00125762"/>
    <w:rsid w:val="00131784"/>
    <w:rsid w:val="001347D8"/>
    <w:rsid w:val="00134DE9"/>
    <w:rsid w:val="00152BCA"/>
    <w:rsid w:val="00157BFE"/>
    <w:rsid w:val="00160E4B"/>
    <w:rsid w:val="0016482E"/>
    <w:rsid w:val="00166EE6"/>
    <w:rsid w:val="00170F14"/>
    <w:rsid w:val="00175189"/>
    <w:rsid w:val="00175700"/>
    <w:rsid w:val="0018393E"/>
    <w:rsid w:val="001871CD"/>
    <w:rsid w:val="001973D9"/>
    <w:rsid w:val="001C020F"/>
    <w:rsid w:val="001D4DC8"/>
    <w:rsid w:val="001F07DE"/>
    <w:rsid w:val="001F0923"/>
    <w:rsid w:val="001F602F"/>
    <w:rsid w:val="001F6C29"/>
    <w:rsid w:val="002007FB"/>
    <w:rsid w:val="002035A7"/>
    <w:rsid w:val="00211F74"/>
    <w:rsid w:val="00217CE7"/>
    <w:rsid w:val="00220C06"/>
    <w:rsid w:val="002275AB"/>
    <w:rsid w:val="00230C9C"/>
    <w:rsid w:val="00235072"/>
    <w:rsid w:val="00244B32"/>
    <w:rsid w:val="00244E29"/>
    <w:rsid w:val="002561A8"/>
    <w:rsid w:val="002703C0"/>
    <w:rsid w:val="00274872"/>
    <w:rsid w:val="00276515"/>
    <w:rsid w:val="0029037F"/>
    <w:rsid w:val="002917DC"/>
    <w:rsid w:val="00293245"/>
    <w:rsid w:val="002A5E42"/>
    <w:rsid w:val="002B0E4D"/>
    <w:rsid w:val="002B7868"/>
    <w:rsid w:val="002C056E"/>
    <w:rsid w:val="002C188D"/>
    <w:rsid w:val="002D66C9"/>
    <w:rsid w:val="002E36A9"/>
    <w:rsid w:val="002E4979"/>
    <w:rsid w:val="002E7CE7"/>
    <w:rsid w:val="0030383F"/>
    <w:rsid w:val="00332625"/>
    <w:rsid w:val="003351E0"/>
    <w:rsid w:val="003422F5"/>
    <w:rsid w:val="0034494C"/>
    <w:rsid w:val="00351210"/>
    <w:rsid w:val="003558BF"/>
    <w:rsid w:val="00364ACC"/>
    <w:rsid w:val="0036551E"/>
    <w:rsid w:val="00370629"/>
    <w:rsid w:val="003767F8"/>
    <w:rsid w:val="003815BB"/>
    <w:rsid w:val="003815C4"/>
    <w:rsid w:val="00383DCE"/>
    <w:rsid w:val="003A19A6"/>
    <w:rsid w:val="003A1FB1"/>
    <w:rsid w:val="003A57CB"/>
    <w:rsid w:val="003C1A90"/>
    <w:rsid w:val="003C384C"/>
    <w:rsid w:val="003C533B"/>
    <w:rsid w:val="003C76E3"/>
    <w:rsid w:val="003E0703"/>
    <w:rsid w:val="003E1122"/>
    <w:rsid w:val="003E2C1C"/>
    <w:rsid w:val="003E780D"/>
    <w:rsid w:val="003F2F80"/>
    <w:rsid w:val="00402A6F"/>
    <w:rsid w:val="00406F9D"/>
    <w:rsid w:val="00421988"/>
    <w:rsid w:val="0042217E"/>
    <w:rsid w:val="00422479"/>
    <w:rsid w:val="004236EB"/>
    <w:rsid w:val="00424414"/>
    <w:rsid w:val="00426977"/>
    <w:rsid w:val="0043217F"/>
    <w:rsid w:val="00435A36"/>
    <w:rsid w:val="00436CA5"/>
    <w:rsid w:val="00444139"/>
    <w:rsid w:val="004461D6"/>
    <w:rsid w:val="00460836"/>
    <w:rsid w:val="00460DF5"/>
    <w:rsid w:val="00463AC6"/>
    <w:rsid w:val="00464EF4"/>
    <w:rsid w:val="0048254E"/>
    <w:rsid w:val="00487EF0"/>
    <w:rsid w:val="0049073A"/>
    <w:rsid w:val="00490D16"/>
    <w:rsid w:val="004A0106"/>
    <w:rsid w:val="004A09F1"/>
    <w:rsid w:val="004A224B"/>
    <w:rsid w:val="004A371B"/>
    <w:rsid w:val="004A696B"/>
    <w:rsid w:val="004A6B90"/>
    <w:rsid w:val="004B23D5"/>
    <w:rsid w:val="004D024D"/>
    <w:rsid w:val="004D093A"/>
    <w:rsid w:val="004D3DAA"/>
    <w:rsid w:val="004D4911"/>
    <w:rsid w:val="004D5FF5"/>
    <w:rsid w:val="004E0CAD"/>
    <w:rsid w:val="004E23DC"/>
    <w:rsid w:val="004E3A08"/>
    <w:rsid w:val="004E4CE1"/>
    <w:rsid w:val="004E5006"/>
    <w:rsid w:val="004E5C76"/>
    <w:rsid w:val="004F0330"/>
    <w:rsid w:val="00504F60"/>
    <w:rsid w:val="00505349"/>
    <w:rsid w:val="00505F24"/>
    <w:rsid w:val="0051373E"/>
    <w:rsid w:val="005224D2"/>
    <w:rsid w:val="005309D5"/>
    <w:rsid w:val="0053401B"/>
    <w:rsid w:val="0053723A"/>
    <w:rsid w:val="0054209A"/>
    <w:rsid w:val="00546DE6"/>
    <w:rsid w:val="00574AE5"/>
    <w:rsid w:val="005879D8"/>
    <w:rsid w:val="00590DB3"/>
    <w:rsid w:val="005A79FA"/>
    <w:rsid w:val="005B3862"/>
    <w:rsid w:val="005B758B"/>
    <w:rsid w:val="005C0566"/>
    <w:rsid w:val="005C384E"/>
    <w:rsid w:val="005D1CE1"/>
    <w:rsid w:val="005D4148"/>
    <w:rsid w:val="005D450A"/>
    <w:rsid w:val="005E6E67"/>
    <w:rsid w:val="005F069F"/>
    <w:rsid w:val="00602B8A"/>
    <w:rsid w:val="006050B4"/>
    <w:rsid w:val="00606153"/>
    <w:rsid w:val="00614C43"/>
    <w:rsid w:val="00615481"/>
    <w:rsid w:val="00616744"/>
    <w:rsid w:val="00624E24"/>
    <w:rsid w:val="00635EE2"/>
    <w:rsid w:val="00635F85"/>
    <w:rsid w:val="006378BF"/>
    <w:rsid w:val="00644DBC"/>
    <w:rsid w:val="0064628D"/>
    <w:rsid w:val="00653789"/>
    <w:rsid w:val="00657FD7"/>
    <w:rsid w:val="00683B4C"/>
    <w:rsid w:val="00690347"/>
    <w:rsid w:val="006A0703"/>
    <w:rsid w:val="006A638B"/>
    <w:rsid w:val="006C40D0"/>
    <w:rsid w:val="006C43E6"/>
    <w:rsid w:val="006D28B9"/>
    <w:rsid w:val="006D4342"/>
    <w:rsid w:val="006D4A49"/>
    <w:rsid w:val="006D72A1"/>
    <w:rsid w:val="006E2ACF"/>
    <w:rsid w:val="006F1857"/>
    <w:rsid w:val="006F2ED0"/>
    <w:rsid w:val="006F34E7"/>
    <w:rsid w:val="006F40D0"/>
    <w:rsid w:val="006F5171"/>
    <w:rsid w:val="00700BC1"/>
    <w:rsid w:val="00701E01"/>
    <w:rsid w:val="00703219"/>
    <w:rsid w:val="0070378D"/>
    <w:rsid w:val="0071217C"/>
    <w:rsid w:val="0071495E"/>
    <w:rsid w:val="00717910"/>
    <w:rsid w:val="00725063"/>
    <w:rsid w:val="00726427"/>
    <w:rsid w:val="00727B4A"/>
    <w:rsid w:val="00734896"/>
    <w:rsid w:val="00734FBC"/>
    <w:rsid w:val="00742F45"/>
    <w:rsid w:val="00767189"/>
    <w:rsid w:val="007709FE"/>
    <w:rsid w:val="0077279D"/>
    <w:rsid w:val="007749EA"/>
    <w:rsid w:val="00780FC4"/>
    <w:rsid w:val="00781B3E"/>
    <w:rsid w:val="007A1157"/>
    <w:rsid w:val="007B5E45"/>
    <w:rsid w:val="007C5312"/>
    <w:rsid w:val="007C58C0"/>
    <w:rsid w:val="007D486C"/>
    <w:rsid w:val="007D5641"/>
    <w:rsid w:val="007D5F62"/>
    <w:rsid w:val="007D74B3"/>
    <w:rsid w:val="007D77E1"/>
    <w:rsid w:val="007E6B84"/>
    <w:rsid w:val="007E7440"/>
    <w:rsid w:val="007F7311"/>
    <w:rsid w:val="00807CBD"/>
    <w:rsid w:val="00815094"/>
    <w:rsid w:val="008213C0"/>
    <w:rsid w:val="00823083"/>
    <w:rsid w:val="00824C58"/>
    <w:rsid w:val="00837110"/>
    <w:rsid w:val="00840074"/>
    <w:rsid w:val="00846C36"/>
    <w:rsid w:val="00847727"/>
    <w:rsid w:val="008519F7"/>
    <w:rsid w:val="0085303E"/>
    <w:rsid w:val="00861D90"/>
    <w:rsid w:val="00865607"/>
    <w:rsid w:val="00875DD0"/>
    <w:rsid w:val="00876111"/>
    <w:rsid w:val="00876E6F"/>
    <w:rsid w:val="00881619"/>
    <w:rsid w:val="00884024"/>
    <w:rsid w:val="0088459B"/>
    <w:rsid w:val="00894189"/>
    <w:rsid w:val="008A0E5F"/>
    <w:rsid w:val="008A1894"/>
    <w:rsid w:val="008A1B2B"/>
    <w:rsid w:val="008A5370"/>
    <w:rsid w:val="008A66FF"/>
    <w:rsid w:val="008A6E37"/>
    <w:rsid w:val="008A7D4E"/>
    <w:rsid w:val="008B3BF5"/>
    <w:rsid w:val="008B632D"/>
    <w:rsid w:val="008B6BFE"/>
    <w:rsid w:val="008B77AF"/>
    <w:rsid w:val="008C1D74"/>
    <w:rsid w:val="008C484F"/>
    <w:rsid w:val="008D0259"/>
    <w:rsid w:val="008D420D"/>
    <w:rsid w:val="008D48A1"/>
    <w:rsid w:val="008E4EBF"/>
    <w:rsid w:val="008F240D"/>
    <w:rsid w:val="00902E61"/>
    <w:rsid w:val="0090753D"/>
    <w:rsid w:val="0090785B"/>
    <w:rsid w:val="0091799B"/>
    <w:rsid w:val="00922BEB"/>
    <w:rsid w:val="00924BF6"/>
    <w:rsid w:val="00925493"/>
    <w:rsid w:val="00940C18"/>
    <w:rsid w:val="00944D74"/>
    <w:rsid w:val="00945672"/>
    <w:rsid w:val="00956217"/>
    <w:rsid w:val="009578D3"/>
    <w:rsid w:val="00960CFA"/>
    <w:rsid w:val="00967067"/>
    <w:rsid w:val="009712F2"/>
    <w:rsid w:val="0097189F"/>
    <w:rsid w:val="009746A1"/>
    <w:rsid w:val="009775CA"/>
    <w:rsid w:val="00984E90"/>
    <w:rsid w:val="0098511A"/>
    <w:rsid w:val="009851C5"/>
    <w:rsid w:val="00990FA5"/>
    <w:rsid w:val="009920E3"/>
    <w:rsid w:val="0099398E"/>
    <w:rsid w:val="009B345A"/>
    <w:rsid w:val="009C2984"/>
    <w:rsid w:val="009D683B"/>
    <w:rsid w:val="009D7F2B"/>
    <w:rsid w:val="009E13A1"/>
    <w:rsid w:val="009E6A97"/>
    <w:rsid w:val="009E6B3E"/>
    <w:rsid w:val="009F108D"/>
    <w:rsid w:val="009F2B1F"/>
    <w:rsid w:val="009F69FD"/>
    <w:rsid w:val="009F7230"/>
    <w:rsid w:val="00A06565"/>
    <w:rsid w:val="00A06FA6"/>
    <w:rsid w:val="00A0777D"/>
    <w:rsid w:val="00A1007F"/>
    <w:rsid w:val="00A20445"/>
    <w:rsid w:val="00A209FA"/>
    <w:rsid w:val="00A27051"/>
    <w:rsid w:val="00A43B69"/>
    <w:rsid w:val="00A44B84"/>
    <w:rsid w:val="00A470B6"/>
    <w:rsid w:val="00A63651"/>
    <w:rsid w:val="00A64664"/>
    <w:rsid w:val="00A67931"/>
    <w:rsid w:val="00A73D47"/>
    <w:rsid w:val="00A73F5B"/>
    <w:rsid w:val="00A74778"/>
    <w:rsid w:val="00A7572D"/>
    <w:rsid w:val="00A7797E"/>
    <w:rsid w:val="00A77E39"/>
    <w:rsid w:val="00A77FA1"/>
    <w:rsid w:val="00A80898"/>
    <w:rsid w:val="00A83C98"/>
    <w:rsid w:val="00A9496E"/>
    <w:rsid w:val="00AB1145"/>
    <w:rsid w:val="00AB13DB"/>
    <w:rsid w:val="00AB5D1A"/>
    <w:rsid w:val="00AB7CE0"/>
    <w:rsid w:val="00AC0875"/>
    <w:rsid w:val="00AC5BC4"/>
    <w:rsid w:val="00AC6458"/>
    <w:rsid w:val="00AC7222"/>
    <w:rsid w:val="00AE27E1"/>
    <w:rsid w:val="00AF079D"/>
    <w:rsid w:val="00AF204D"/>
    <w:rsid w:val="00AF3335"/>
    <w:rsid w:val="00AF7CF6"/>
    <w:rsid w:val="00B0275C"/>
    <w:rsid w:val="00B041AA"/>
    <w:rsid w:val="00B0794C"/>
    <w:rsid w:val="00B11FEF"/>
    <w:rsid w:val="00B16F9E"/>
    <w:rsid w:val="00B21D3B"/>
    <w:rsid w:val="00B56918"/>
    <w:rsid w:val="00B62833"/>
    <w:rsid w:val="00B6622C"/>
    <w:rsid w:val="00B66F27"/>
    <w:rsid w:val="00B72F06"/>
    <w:rsid w:val="00B74C4A"/>
    <w:rsid w:val="00B77309"/>
    <w:rsid w:val="00B84508"/>
    <w:rsid w:val="00B90491"/>
    <w:rsid w:val="00B92981"/>
    <w:rsid w:val="00B93C56"/>
    <w:rsid w:val="00B96111"/>
    <w:rsid w:val="00BA1447"/>
    <w:rsid w:val="00BA62E2"/>
    <w:rsid w:val="00BC0C39"/>
    <w:rsid w:val="00BC2C8D"/>
    <w:rsid w:val="00BC56F0"/>
    <w:rsid w:val="00BC60FA"/>
    <w:rsid w:val="00BC692A"/>
    <w:rsid w:val="00BD1F82"/>
    <w:rsid w:val="00BD252F"/>
    <w:rsid w:val="00BE0A7C"/>
    <w:rsid w:val="00BE1A73"/>
    <w:rsid w:val="00BE336F"/>
    <w:rsid w:val="00BE5AAF"/>
    <w:rsid w:val="00BF54B1"/>
    <w:rsid w:val="00C02A56"/>
    <w:rsid w:val="00C0364C"/>
    <w:rsid w:val="00C060A4"/>
    <w:rsid w:val="00C118F2"/>
    <w:rsid w:val="00C15459"/>
    <w:rsid w:val="00C1705A"/>
    <w:rsid w:val="00C20F55"/>
    <w:rsid w:val="00C220D0"/>
    <w:rsid w:val="00C243B4"/>
    <w:rsid w:val="00C30278"/>
    <w:rsid w:val="00C33EAE"/>
    <w:rsid w:val="00C40208"/>
    <w:rsid w:val="00C50F09"/>
    <w:rsid w:val="00C52CFC"/>
    <w:rsid w:val="00C55980"/>
    <w:rsid w:val="00C56ADD"/>
    <w:rsid w:val="00C6148D"/>
    <w:rsid w:val="00C61CDF"/>
    <w:rsid w:val="00C63607"/>
    <w:rsid w:val="00C66673"/>
    <w:rsid w:val="00C72450"/>
    <w:rsid w:val="00C8288D"/>
    <w:rsid w:val="00C87972"/>
    <w:rsid w:val="00C92BF1"/>
    <w:rsid w:val="00C93250"/>
    <w:rsid w:val="00C95D1C"/>
    <w:rsid w:val="00C96157"/>
    <w:rsid w:val="00CA48EA"/>
    <w:rsid w:val="00CB3628"/>
    <w:rsid w:val="00CB3903"/>
    <w:rsid w:val="00CC12AB"/>
    <w:rsid w:val="00CC30AE"/>
    <w:rsid w:val="00CC5234"/>
    <w:rsid w:val="00CC64E9"/>
    <w:rsid w:val="00CC70D5"/>
    <w:rsid w:val="00CD40F5"/>
    <w:rsid w:val="00CD7B22"/>
    <w:rsid w:val="00CE017E"/>
    <w:rsid w:val="00CE11D7"/>
    <w:rsid w:val="00CE4803"/>
    <w:rsid w:val="00CE57DD"/>
    <w:rsid w:val="00CE69C5"/>
    <w:rsid w:val="00CF0228"/>
    <w:rsid w:val="00CF1F82"/>
    <w:rsid w:val="00D01620"/>
    <w:rsid w:val="00D01B35"/>
    <w:rsid w:val="00D05135"/>
    <w:rsid w:val="00D07936"/>
    <w:rsid w:val="00D1253B"/>
    <w:rsid w:val="00D16BD9"/>
    <w:rsid w:val="00D22556"/>
    <w:rsid w:val="00D269DC"/>
    <w:rsid w:val="00D300FB"/>
    <w:rsid w:val="00D40F47"/>
    <w:rsid w:val="00D439CB"/>
    <w:rsid w:val="00D473AC"/>
    <w:rsid w:val="00D47917"/>
    <w:rsid w:val="00D5238B"/>
    <w:rsid w:val="00D54AF0"/>
    <w:rsid w:val="00D573D3"/>
    <w:rsid w:val="00D62ABA"/>
    <w:rsid w:val="00D62B2F"/>
    <w:rsid w:val="00D66545"/>
    <w:rsid w:val="00D708A3"/>
    <w:rsid w:val="00D727BB"/>
    <w:rsid w:val="00D755BE"/>
    <w:rsid w:val="00D8409B"/>
    <w:rsid w:val="00D84AB1"/>
    <w:rsid w:val="00D90227"/>
    <w:rsid w:val="00D92ED9"/>
    <w:rsid w:val="00DA051F"/>
    <w:rsid w:val="00DA4B76"/>
    <w:rsid w:val="00DB0B62"/>
    <w:rsid w:val="00DB22CA"/>
    <w:rsid w:val="00DB5D7E"/>
    <w:rsid w:val="00DC26DF"/>
    <w:rsid w:val="00DC418D"/>
    <w:rsid w:val="00DD66F5"/>
    <w:rsid w:val="00DE0CF1"/>
    <w:rsid w:val="00DE33D3"/>
    <w:rsid w:val="00DE3DFA"/>
    <w:rsid w:val="00DF5126"/>
    <w:rsid w:val="00E04273"/>
    <w:rsid w:val="00E05D92"/>
    <w:rsid w:val="00E1281A"/>
    <w:rsid w:val="00E128C3"/>
    <w:rsid w:val="00E3167A"/>
    <w:rsid w:val="00E3444D"/>
    <w:rsid w:val="00E40CE4"/>
    <w:rsid w:val="00E40CF2"/>
    <w:rsid w:val="00E425FD"/>
    <w:rsid w:val="00E44261"/>
    <w:rsid w:val="00E510DF"/>
    <w:rsid w:val="00E55F57"/>
    <w:rsid w:val="00E56219"/>
    <w:rsid w:val="00E63AB4"/>
    <w:rsid w:val="00E64DBE"/>
    <w:rsid w:val="00E64FB1"/>
    <w:rsid w:val="00E66DA9"/>
    <w:rsid w:val="00E847B8"/>
    <w:rsid w:val="00E85150"/>
    <w:rsid w:val="00E968D0"/>
    <w:rsid w:val="00E9752A"/>
    <w:rsid w:val="00EB12A8"/>
    <w:rsid w:val="00EC43DB"/>
    <w:rsid w:val="00ED1D93"/>
    <w:rsid w:val="00ED1EAF"/>
    <w:rsid w:val="00ED4B9C"/>
    <w:rsid w:val="00EE0D5D"/>
    <w:rsid w:val="00EE47D5"/>
    <w:rsid w:val="00EE5D5F"/>
    <w:rsid w:val="00EF2309"/>
    <w:rsid w:val="00EF5522"/>
    <w:rsid w:val="00EF61E4"/>
    <w:rsid w:val="00EF65F4"/>
    <w:rsid w:val="00EF6F01"/>
    <w:rsid w:val="00F120BE"/>
    <w:rsid w:val="00F12B66"/>
    <w:rsid w:val="00F32ACC"/>
    <w:rsid w:val="00F4110C"/>
    <w:rsid w:val="00F45C67"/>
    <w:rsid w:val="00F478BB"/>
    <w:rsid w:val="00F47F6B"/>
    <w:rsid w:val="00F50CBC"/>
    <w:rsid w:val="00F605B7"/>
    <w:rsid w:val="00F64481"/>
    <w:rsid w:val="00F65493"/>
    <w:rsid w:val="00F655D3"/>
    <w:rsid w:val="00F662B7"/>
    <w:rsid w:val="00F72439"/>
    <w:rsid w:val="00F73955"/>
    <w:rsid w:val="00F76DD4"/>
    <w:rsid w:val="00F81DB1"/>
    <w:rsid w:val="00F83404"/>
    <w:rsid w:val="00F83608"/>
    <w:rsid w:val="00FA1FE3"/>
    <w:rsid w:val="00FA533F"/>
    <w:rsid w:val="00FC69DD"/>
    <w:rsid w:val="00FC6BA0"/>
    <w:rsid w:val="00FD34C0"/>
    <w:rsid w:val="00FE03BF"/>
    <w:rsid w:val="00FE0B5B"/>
    <w:rsid w:val="00FE1131"/>
    <w:rsid w:val="00FE2761"/>
    <w:rsid w:val="00FE3907"/>
    <w:rsid w:val="00FE4483"/>
    <w:rsid w:val="00FF0F2D"/>
    <w:rsid w:val="00FF1E63"/>
    <w:rsid w:val="00FF570B"/>
    <w:rsid w:val="00FF6362"/>
    <w:rsid w:val="00FF7607"/>
    <w:rsid w:val="00FF7D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C4567"/>
  <w15:docId w15:val="{79BB6923-01EB-4187-91B8-A6F76B8F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3D3"/>
  </w:style>
  <w:style w:type="paragraph" w:styleId="1">
    <w:name w:val="heading 1"/>
    <w:basedOn w:val="a"/>
    <w:next w:val="a"/>
    <w:link w:val="10"/>
    <w:uiPriority w:val="9"/>
    <w:qFormat/>
    <w:rsid w:val="00C302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302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52B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4E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CC30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30AE"/>
    <w:rPr>
      <w:rFonts w:ascii="Tahoma" w:hAnsi="Tahoma" w:cs="Tahoma"/>
      <w:sz w:val="16"/>
      <w:szCs w:val="16"/>
    </w:rPr>
  </w:style>
  <w:style w:type="paragraph" w:styleId="a6">
    <w:name w:val="No Spacing"/>
    <w:qFormat/>
    <w:rsid w:val="00C52CFC"/>
    <w:pPr>
      <w:spacing w:after="0" w:line="240" w:lineRule="auto"/>
    </w:pPr>
    <w:rPr>
      <w:rFonts w:ascii="Calibri" w:eastAsia="Calibri" w:hAnsi="Calibri" w:cs="Times New Roman"/>
      <w:lang w:eastAsia="en-US"/>
    </w:rPr>
  </w:style>
  <w:style w:type="character" w:customStyle="1" w:styleId="10">
    <w:name w:val="Заголовок 1 Знак"/>
    <w:basedOn w:val="a0"/>
    <w:link w:val="1"/>
    <w:uiPriority w:val="99"/>
    <w:rsid w:val="00C3027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30278"/>
    <w:rPr>
      <w:rFonts w:asciiTheme="majorHAnsi" w:eastAsiaTheme="majorEastAsia" w:hAnsiTheme="majorHAnsi" w:cstheme="majorBidi"/>
      <w:b/>
      <w:bCs/>
      <w:color w:val="4F81BD" w:themeColor="accent1"/>
      <w:sz w:val="26"/>
      <w:szCs w:val="26"/>
    </w:rPr>
  </w:style>
  <w:style w:type="paragraph" w:styleId="a7">
    <w:name w:val="TOC Heading"/>
    <w:basedOn w:val="1"/>
    <w:next w:val="a"/>
    <w:uiPriority w:val="39"/>
    <w:unhideWhenUsed/>
    <w:qFormat/>
    <w:rsid w:val="00C30278"/>
    <w:pPr>
      <w:outlineLvl w:val="9"/>
    </w:pPr>
    <w:rPr>
      <w:lang w:eastAsia="en-US"/>
    </w:rPr>
  </w:style>
  <w:style w:type="paragraph" w:styleId="11">
    <w:name w:val="toc 1"/>
    <w:basedOn w:val="a"/>
    <w:next w:val="a"/>
    <w:autoRedefine/>
    <w:uiPriority w:val="39"/>
    <w:unhideWhenUsed/>
    <w:rsid w:val="008519F7"/>
    <w:pPr>
      <w:tabs>
        <w:tab w:val="right" w:leader="dot" w:pos="9912"/>
      </w:tabs>
      <w:spacing w:after="100"/>
      <w:jc w:val="both"/>
    </w:pPr>
  </w:style>
  <w:style w:type="paragraph" w:styleId="21">
    <w:name w:val="toc 2"/>
    <w:basedOn w:val="a"/>
    <w:next w:val="a"/>
    <w:autoRedefine/>
    <w:uiPriority w:val="39"/>
    <w:unhideWhenUsed/>
    <w:rsid w:val="004E5C76"/>
    <w:pPr>
      <w:tabs>
        <w:tab w:val="right" w:leader="dot" w:pos="9912"/>
      </w:tabs>
      <w:spacing w:after="100"/>
      <w:ind w:left="220"/>
      <w:jc w:val="both"/>
    </w:pPr>
    <w:rPr>
      <w:rFonts w:ascii="Times New Roman" w:hAnsi="Times New Roman" w:cs="Times New Roman"/>
      <w:noProof/>
      <w:sz w:val="24"/>
      <w:lang w:val="uk-UA"/>
    </w:rPr>
  </w:style>
  <w:style w:type="character" w:styleId="a8">
    <w:name w:val="Hyperlink"/>
    <w:basedOn w:val="a0"/>
    <w:uiPriority w:val="99"/>
    <w:unhideWhenUsed/>
    <w:rsid w:val="00C30278"/>
    <w:rPr>
      <w:color w:val="0000FF" w:themeColor="hyperlink"/>
      <w:u w:val="single"/>
    </w:rPr>
  </w:style>
  <w:style w:type="paragraph" w:styleId="a9">
    <w:name w:val="Normal (Web)"/>
    <w:basedOn w:val="a"/>
    <w:uiPriority w:val="99"/>
    <w:unhideWhenUsed/>
    <w:rsid w:val="00CE017E"/>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574AE5"/>
    <w:pPr>
      <w:ind w:left="720"/>
      <w:contextualSpacing/>
    </w:pPr>
  </w:style>
  <w:style w:type="paragraph" w:customStyle="1" w:styleId="docdata">
    <w:name w:val="docdata"/>
    <w:aliases w:val="docy,v5,5480,baiaagaaboqcaaadibeaaauueqaaaaaaaaaaaaaaaaaaaaaaaaaaaaaaaaaaaaaaaaaaaaaaaaaaaaaaaaaaaaaaaaaaaaaaaaaaaaaaaaaaaaaaaaaaaaaaaaaaaaaaaaaaaaaaaaaaaaaaaaaaaaaaaaaaaaaaaaaaaaaaaaaaaaaaaaaaaaaaaaaaaaaaaaaaaaaaaaaaaaaaaaaaaaaaaaaaaaaaaaaaaaaa"/>
    <w:basedOn w:val="a"/>
    <w:rsid w:val="00574AE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D269D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269DC"/>
  </w:style>
  <w:style w:type="paragraph" w:styleId="ad">
    <w:name w:val="footer"/>
    <w:basedOn w:val="a"/>
    <w:link w:val="ae"/>
    <w:uiPriority w:val="99"/>
    <w:unhideWhenUsed/>
    <w:rsid w:val="00D269D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269DC"/>
  </w:style>
  <w:style w:type="character" w:styleId="af">
    <w:name w:val="annotation reference"/>
    <w:basedOn w:val="a0"/>
    <w:uiPriority w:val="99"/>
    <w:semiHidden/>
    <w:unhideWhenUsed/>
    <w:rsid w:val="00AC7222"/>
    <w:rPr>
      <w:sz w:val="16"/>
      <w:szCs w:val="16"/>
    </w:rPr>
  </w:style>
  <w:style w:type="paragraph" w:styleId="af0">
    <w:name w:val="annotation text"/>
    <w:basedOn w:val="a"/>
    <w:link w:val="af1"/>
    <w:uiPriority w:val="99"/>
    <w:semiHidden/>
    <w:unhideWhenUsed/>
    <w:rsid w:val="00AC7222"/>
    <w:pPr>
      <w:spacing w:line="240" w:lineRule="auto"/>
    </w:pPr>
    <w:rPr>
      <w:sz w:val="20"/>
      <w:szCs w:val="20"/>
    </w:rPr>
  </w:style>
  <w:style w:type="character" w:customStyle="1" w:styleId="af1">
    <w:name w:val="Текст примечания Знак"/>
    <w:basedOn w:val="a0"/>
    <w:link w:val="af0"/>
    <w:uiPriority w:val="99"/>
    <w:semiHidden/>
    <w:rsid w:val="00AC7222"/>
    <w:rPr>
      <w:sz w:val="20"/>
      <w:szCs w:val="20"/>
    </w:rPr>
  </w:style>
  <w:style w:type="paragraph" w:styleId="af2">
    <w:name w:val="annotation subject"/>
    <w:basedOn w:val="af0"/>
    <w:next w:val="af0"/>
    <w:link w:val="af3"/>
    <w:uiPriority w:val="99"/>
    <w:semiHidden/>
    <w:unhideWhenUsed/>
    <w:rsid w:val="00AC7222"/>
    <w:rPr>
      <w:b/>
      <w:bCs/>
    </w:rPr>
  </w:style>
  <w:style w:type="character" w:customStyle="1" w:styleId="af3">
    <w:name w:val="Тема примечания Знак"/>
    <w:basedOn w:val="af1"/>
    <w:link w:val="af2"/>
    <w:uiPriority w:val="99"/>
    <w:semiHidden/>
    <w:rsid w:val="00AC7222"/>
    <w:rPr>
      <w:b/>
      <w:bCs/>
      <w:sz w:val="20"/>
      <w:szCs w:val="20"/>
    </w:rPr>
  </w:style>
  <w:style w:type="paragraph" w:customStyle="1" w:styleId="Standard">
    <w:name w:val="Standard"/>
    <w:rsid w:val="0097189F"/>
    <w:pPr>
      <w:suppressAutoHyphens/>
      <w:autoSpaceDN w:val="0"/>
      <w:spacing w:after="0" w:line="240" w:lineRule="auto"/>
      <w:textAlignment w:val="baseline"/>
    </w:pPr>
    <w:rPr>
      <w:rFonts w:ascii="Times New Roman" w:eastAsia="Times New Roman" w:hAnsi="Times New Roman" w:cs="Times New Roman"/>
      <w:kern w:val="3"/>
      <w:sz w:val="24"/>
      <w:szCs w:val="24"/>
      <w:lang w:val="uk-UA"/>
    </w:rPr>
  </w:style>
  <w:style w:type="character" w:styleId="af4">
    <w:name w:val="Emphasis"/>
    <w:rsid w:val="00D47917"/>
    <w:rPr>
      <w:i/>
      <w:iCs/>
    </w:rPr>
  </w:style>
  <w:style w:type="paragraph" w:styleId="af5">
    <w:name w:val="Body Text"/>
    <w:basedOn w:val="a"/>
    <w:link w:val="af6"/>
    <w:rsid w:val="004B23D5"/>
    <w:pPr>
      <w:spacing w:after="0" w:line="240" w:lineRule="auto"/>
    </w:pPr>
    <w:rPr>
      <w:rFonts w:ascii="Times New Roman" w:eastAsia="Times New Roman" w:hAnsi="Times New Roman" w:cs="Times New Roman"/>
      <w:sz w:val="24"/>
      <w:szCs w:val="20"/>
      <w:lang w:val="uk-UA"/>
    </w:rPr>
  </w:style>
  <w:style w:type="character" w:customStyle="1" w:styleId="af6">
    <w:name w:val="Основной текст Знак"/>
    <w:basedOn w:val="a0"/>
    <w:link w:val="af5"/>
    <w:rsid w:val="004B23D5"/>
    <w:rPr>
      <w:rFonts w:ascii="Times New Roman" w:eastAsia="Times New Roman" w:hAnsi="Times New Roman" w:cs="Times New Roman"/>
      <w:sz w:val="24"/>
      <w:szCs w:val="20"/>
      <w:lang w:val="uk-UA"/>
    </w:rPr>
  </w:style>
  <w:style w:type="character" w:customStyle="1" w:styleId="fontstyle01">
    <w:name w:val="fontstyle01"/>
    <w:basedOn w:val="a0"/>
    <w:rsid w:val="004B23D5"/>
    <w:rPr>
      <w:rFonts w:ascii="Times New Roman" w:hAnsi="Times New Roman" w:cs="Times New Roman" w:hint="default"/>
      <w:b w:val="0"/>
      <w:bCs w:val="0"/>
      <w:i w:val="0"/>
      <w:iCs w:val="0"/>
      <w:color w:val="000000"/>
      <w:sz w:val="24"/>
      <w:szCs w:val="24"/>
    </w:rPr>
  </w:style>
  <w:style w:type="paragraph" w:customStyle="1" w:styleId="210">
    <w:name w:val="Основной текст с отступом 21"/>
    <w:basedOn w:val="a"/>
    <w:rsid w:val="004B23D5"/>
    <w:pPr>
      <w:suppressAutoHyphens/>
      <w:autoSpaceDE w:val="0"/>
      <w:spacing w:after="0" w:line="360" w:lineRule="auto"/>
      <w:ind w:firstLine="709"/>
      <w:jc w:val="both"/>
    </w:pPr>
    <w:rPr>
      <w:rFonts w:ascii="Times New Roman" w:eastAsia="Times New Roman" w:hAnsi="Times New Roman" w:cs="Times New Roman"/>
      <w:sz w:val="28"/>
      <w:szCs w:val="28"/>
      <w:lang w:eastAsia="ar-SA"/>
    </w:rPr>
  </w:style>
  <w:style w:type="character" w:styleId="af7">
    <w:name w:val="page number"/>
    <w:basedOn w:val="a0"/>
    <w:rsid w:val="00B041AA"/>
  </w:style>
  <w:style w:type="paragraph" w:customStyle="1" w:styleId="22">
    <w:name w:val="Знак2"/>
    <w:basedOn w:val="a"/>
    <w:rsid w:val="002561A8"/>
    <w:pPr>
      <w:spacing w:after="0" w:line="240" w:lineRule="auto"/>
    </w:pPr>
    <w:rPr>
      <w:rFonts w:ascii="Verdana" w:eastAsia="Times New Roman" w:hAnsi="Verdana" w:cs="Verdana"/>
      <w:sz w:val="20"/>
      <w:szCs w:val="20"/>
      <w:lang w:val="en-US" w:eastAsia="en-US"/>
    </w:rPr>
  </w:style>
  <w:style w:type="character" w:styleId="af8">
    <w:name w:val="Strong"/>
    <w:basedOn w:val="a0"/>
    <w:qFormat/>
    <w:rsid w:val="002561A8"/>
    <w:rPr>
      <w:b/>
      <w:bCs/>
    </w:rPr>
  </w:style>
  <w:style w:type="paragraph" w:customStyle="1" w:styleId="Default">
    <w:name w:val="Default"/>
    <w:rsid w:val="002561A8"/>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30">
    <w:name w:val="Заголовок 3 Знак"/>
    <w:basedOn w:val="a0"/>
    <w:link w:val="3"/>
    <w:uiPriority w:val="9"/>
    <w:semiHidden/>
    <w:rsid w:val="00152BC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0111">
      <w:bodyDiv w:val="1"/>
      <w:marLeft w:val="0"/>
      <w:marRight w:val="0"/>
      <w:marTop w:val="0"/>
      <w:marBottom w:val="0"/>
      <w:divBdr>
        <w:top w:val="none" w:sz="0" w:space="0" w:color="auto"/>
        <w:left w:val="none" w:sz="0" w:space="0" w:color="auto"/>
        <w:bottom w:val="none" w:sz="0" w:space="0" w:color="auto"/>
        <w:right w:val="none" w:sz="0" w:space="0" w:color="auto"/>
      </w:divBdr>
    </w:div>
    <w:div w:id="253440688">
      <w:bodyDiv w:val="1"/>
      <w:marLeft w:val="0"/>
      <w:marRight w:val="0"/>
      <w:marTop w:val="0"/>
      <w:marBottom w:val="0"/>
      <w:divBdr>
        <w:top w:val="none" w:sz="0" w:space="0" w:color="auto"/>
        <w:left w:val="none" w:sz="0" w:space="0" w:color="auto"/>
        <w:bottom w:val="none" w:sz="0" w:space="0" w:color="auto"/>
        <w:right w:val="none" w:sz="0" w:space="0" w:color="auto"/>
      </w:divBdr>
    </w:div>
    <w:div w:id="417092655">
      <w:bodyDiv w:val="1"/>
      <w:marLeft w:val="0"/>
      <w:marRight w:val="0"/>
      <w:marTop w:val="0"/>
      <w:marBottom w:val="0"/>
      <w:divBdr>
        <w:top w:val="none" w:sz="0" w:space="0" w:color="auto"/>
        <w:left w:val="none" w:sz="0" w:space="0" w:color="auto"/>
        <w:bottom w:val="none" w:sz="0" w:space="0" w:color="auto"/>
        <w:right w:val="none" w:sz="0" w:space="0" w:color="auto"/>
      </w:divBdr>
    </w:div>
    <w:div w:id="479153778">
      <w:bodyDiv w:val="1"/>
      <w:marLeft w:val="0"/>
      <w:marRight w:val="0"/>
      <w:marTop w:val="0"/>
      <w:marBottom w:val="0"/>
      <w:divBdr>
        <w:top w:val="none" w:sz="0" w:space="0" w:color="auto"/>
        <w:left w:val="none" w:sz="0" w:space="0" w:color="auto"/>
        <w:bottom w:val="none" w:sz="0" w:space="0" w:color="auto"/>
        <w:right w:val="none" w:sz="0" w:space="0" w:color="auto"/>
      </w:divBdr>
    </w:div>
    <w:div w:id="504052131">
      <w:bodyDiv w:val="1"/>
      <w:marLeft w:val="0"/>
      <w:marRight w:val="0"/>
      <w:marTop w:val="0"/>
      <w:marBottom w:val="0"/>
      <w:divBdr>
        <w:top w:val="none" w:sz="0" w:space="0" w:color="auto"/>
        <w:left w:val="none" w:sz="0" w:space="0" w:color="auto"/>
        <w:bottom w:val="none" w:sz="0" w:space="0" w:color="auto"/>
        <w:right w:val="none" w:sz="0" w:space="0" w:color="auto"/>
      </w:divBdr>
    </w:div>
    <w:div w:id="573471419">
      <w:bodyDiv w:val="1"/>
      <w:marLeft w:val="0"/>
      <w:marRight w:val="0"/>
      <w:marTop w:val="0"/>
      <w:marBottom w:val="0"/>
      <w:divBdr>
        <w:top w:val="none" w:sz="0" w:space="0" w:color="auto"/>
        <w:left w:val="none" w:sz="0" w:space="0" w:color="auto"/>
        <w:bottom w:val="none" w:sz="0" w:space="0" w:color="auto"/>
        <w:right w:val="none" w:sz="0" w:space="0" w:color="auto"/>
      </w:divBdr>
    </w:div>
    <w:div w:id="578711378">
      <w:bodyDiv w:val="1"/>
      <w:marLeft w:val="0"/>
      <w:marRight w:val="0"/>
      <w:marTop w:val="0"/>
      <w:marBottom w:val="0"/>
      <w:divBdr>
        <w:top w:val="none" w:sz="0" w:space="0" w:color="auto"/>
        <w:left w:val="none" w:sz="0" w:space="0" w:color="auto"/>
        <w:bottom w:val="none" w:sz="0" w:space="0" w:color="auto"/>
        <w:right w:val="none" w:sz="0" w:space="0" w:color="auto"/>
      </w:divBdr>
    </w:div>
    <w:div w:id="812336366">
      <w:bodyDiv w:val="1"/>
      <w:marLeft w:val="0"/>
      <w:marRight w:val="0"/>
      <w:marTop w:val="0"/>
      <w:marBottom w:val="0"/>
      <w:divBdr>
        <w:top w:val="none" w:sz="0" w:space="0" w:color="auto"/>
        <w:left w:val="none" w:sz="0" w:space="0" w:color="auto"/>
        <w:bottom w:val="none" w:sz="0" w:space="0" w:color="auto"/>
        <w:right w:val="none" w:sz="0" w:space="0" w:color="auto"/>
      </w:divBdr>
    </w:div>
    <w:div w:id="981692167">
      <w:bodyDiv w:val="1"/>
      <w:marLeft w:val="0"/>
      <w:marRight w:val="0"/>
      <w:marTop w:val="0"/>
      <w:marBottom w:val="0"/>
      <w:divBdr>
        <w:top w:val="none" w:sz="0" w:space="0" w:color="auto"/>
        <w:left w:val="none" w:sz="0" w:space="0" w:color="auto"/>
        <w:bottom w:val="none" w:sz="0" w:space="0" w:color="auto"/>
        <w:right w:val="none" w:sz="0" w:space="0" w:color="auto"/>
      </w:divBdr>
    </w:div>
    <w:div w:id="1089426226">
      <w:bodyDiv w:val="1"/>
      <w:marLeft w:val="0"/>
      <w:marRight w:val="0"/>
      <w:marTop w:val="0"/>
      <w:marBottom w:val="0"/>
      <w:divBdr>
        <w:top w:val="none" w:sz="0" w:space="0" w:color="auto"/>
        <w:left w:val="none" w:sz="0" w:space="0" w:color="auto"/>
        <w:bottom w:val="none" w:sz="0" w:space="0" w:color="auto"/>
        <w:right w:val="none" w:sz="0" w:space="0" w:color="auto"/>
      </w:divBdr>
    </w:div>
    <w:div w:id="1209028859">
      <w:bodyDiv w:val="1"/>
      <w:marLeft w:val="0"/>
      <w:marRight w:val="0"/>
      <w:marTop w:val="0"/>
      <w:marBottom w:val="0"/>
      <w:divBdr>
        <w:top w:val="none" w:sz="0" w:space="0" w:color="auto"/>
        <w:left w:val="none" w:sz="0" w:space="0" w:color="auto"/>
        <w:bottom w:val="none" w:sz="0" w:space="0" w:color="auto"/>
        <w:right w:val="none" w:sz="0" w:space="0" w:color="auto"/>
      </w:divBdr>
    </w:div>
    <w:div w:id="1351491202">
      <w:bodyDiv w:val="1"/>
      <w:marLeft w:val="0"/>
      <w:marRight w:val="0"/>
      <w:marTop w:val="0"/>
      <w:marBottom w:val="0"/>
      <w:divBdr>
        <w:top w:val="none" w:sz="0" w:space="0" w:color="auto"/>
        <w:left w:val="none" w:sz="0" w:space="0" w:color="auto"/>
        <w:bottom w:val="none" w:sz="0" w:space="0" w:color="auto"/>
        <w:right w:val="none" w:sz="0" w:space="0" w:color="auto"/>
      </w:divBdr>
    </w:div>
    <w:div w:id="1375889310">
      <w:bodyDiv w:val="1"/>
      <w:marLeft w:val="0"/>
      <w:marRight w:val="0"/>
      <w:marTop w:val="0"/>
      <w:marBottom w:val="0"/>
      <w:divBdr>
        <w:top w:val="none" w:sz="0" w:space="0" w:color="auto"/>
        <w:left w:val="none" w:sz="0" w:space="0" w:color="auto"/>
        <w:bottom w:val="none" w:sz="0" w:space="0" w:color="auto"/>
        <w:right w:val="none" w:sz="0" w:space="0" w:color="auto"/>
      </w:divBdr>
    </w:div>
    <w:div w:id="1453094874">
      <w:bodyDiv w:val="1"/>
      <w:marLeft w:val="0"/>
      <w:marRight w:val="0"/>
      <w:marTop w:val="0"/>
      <w:marBottom w:val="0"/>
      <w:divBdr>
        <w:top w:val="none" w:sz="0" w:space="0" w:color="auto"/>
        <w:left w:val="none" w:sz="0" w:space="0" w:color="auto"/>
        <w:bottom w:val="none" w:sz="0" w:space="0" w:color="auto"/>
        <w:right w:val="none" w:sz="0" w:space="0" w:color="auto"/>
      </w:divBdr>
    </w:div>
    <w:div w:id="1578517492">
      <w:bodyDiv w:val="1"/>
      <w:marLeft w:val="0"/>
      <w:marRight w:val="0"/>
      <w:marTop w:val="0"/>
      <w:marBottom w:val="0"/>
      <w:divBdr>
        <w:top w:val="none" w:sz="0" w:space="0" w:color="auto"/>
        <w:left w:val="none" w:sz="0" w:space="0" w:color="auto"/>
        <w:bottom w:val="none" w:sz="0" w:space="0" w:color="auto"/>
        <w:right w:val="none" w:sz="0" w:space="0" w:color="auto"/>
      </w:divBdr>
    </w:div>
    <w:div w:id="1755543386">
      <w:bodyDiv w:val="1"/>
      <w:marLeft w:val="0"/>
      <w:marRight w:val="0"/>
      <w:marTop w:val="0"/>
      <w:marBottom w:val="0"/>
      <w:divBdr>
        <w:top w:val="none" w:sz="0" w:space="0" w:color="auto"/>
        <w:left w:val="none" w:sz="0" w:space="0" w:color="auto"/>
        <w:bottom w:val="none" w:sz="0" w:space="0" w:color="auto"/>
        <w:right w:val="none" w:sz="0" w:space="0" w:color="auto"/>
      </w:divBdr>
    </w:div>
    <w:div w:id="1771001151">
      <w:bodyDiv w:val="1"/>
      <w:marLeft w:val="0"/>
      <w:marRight w:val="0"/>
      <w:marTop w:val="0"/>
      <w:marBottom w:val="0"/>
      <w:divBdr>
        <w:top w:val="none" w:sz="0" w:space="0" w:color="auto"/>
        <w:left w:val="none" w:sz="0" w:space="0" w:color="auto"/>
        <w:bottom w:val="none" w:sz="0" w:space="0" w:color="auto"/>
        <w:right w:val="none" w:sz="0" w:space="0" w:color="auto"/>
      </w:divBdr>
    </w:div>
    <w:div w:id="1799450414">
      <w:bodyDiv w:val="1"/>
      <w:marLeft w:val="0"/>
      <w:marRight w:val="0"/>
      <w:marTop w:val="0"/>
      <w:marBottom w:val="0"/>
      <w:divBdr>
        <w:top w:val="none" w:sz="0" w:space="0" w:color="auto"/>
        <w:left w:val="none" w:sz="0" w:space="0" w:color="auto"/>
        <w:bottom w:val="none" w:sz="0" w:space="0" w:color="auto"/>
        <w:right w:val="none" w:sz="0" w:space="0" w:color="auto"/>
      </w:divBdr>
    </w:div>
    <w:div w:id="1827747753">
      <w:bodyDiv w:val="1"/>
      <w:marLeft w:val="0"/>
      <w:marRight w:val="0"/>
      <w:marTop w:val="0"/>
      <w:marBottom w:val="0"/>
      <w:divBdr>
        <w:top w:val="none" w:sz="0" w:space="0" w:color="auto"/>
        <w:left w:val="none" w:sz="0" w:space="0" w:color="auto"/>
        <w:bottom w:val="none" w:sz="0" w:space="0" w:color="auto"/>
        <w:right w:val="none" w:sz="0" w:space="0" w:color="auto"/>
      </w:divBdr>
    </w:div>
    <w:div w:id="1966424101">
      <w:bodyDiv w:val="1"/>
      <w:marLeft w:val="0"/>
      <w:marRight w:val="0"/>
      <w:marTop w:val="0"/>
      <w:marBottom w:val="0"/>
      <w:divBdr>
        <w:top w:val="none" w:sz="0" w:space="0" w:color="auto"/>
        <w:left w:val="none" w:sz="0" w:space="0" w:color="auto"/>
        <w:bottom w:val="none" w:sz="0" w:space="0" w:color="auto"/>
        <w:right w:val="none" w:sz="0" w:space="0" w:color="auto"/>
      </w:divBdr>
    </w:div>
    <w:div w:id="2041010564">
      <w:bodyDiv w:val="1"/>
      <w:marLeft w:val="0"/>
      <w:marRight w:val="0"/>
      <w:marTop w:val="0"/>
      <w:marBottom w:val="0"/>
      <w:divBdr>
        <w:top w:val="none" w:sz="0" w:space="0" w:color="auto"/>
        <w:left w:val="none" w:sz="0" w:space="0" w:color="auto"/>
        <w:bottom w:val="none" w:sz="0" w:space="0" w:color="auto"/>
        <w:right w:val="none" w:sz="0" w:space="0" w:color="auto"/>
      </w:divBdr>
    </w:div>
    <w:div w:id="212155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8380D-E3DF-428E-81C7-2723E74A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29</Pages>
  <Words>37442</Words>
  <Characters>21342</Characters>
  <Application>Microsoft Office Word</Application>
  <DocSecurity>0</DocSecurity>
  <Lines>177</Lines>
  <Paragraphs>117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 Windows</cp:lastModifiedBy>
  <cp:revision>13</cp:revision>
  <cp:lastPrinted>2019-07-15T08:13:00Z</cp:lastPrinted>
  <dcterms:created xsi:type="dcterms:W3CDTF">2020-01-30T13:51:00Z</dcterms:created>
  <dcterms:modified xsi:type="dcterms:W3CDTF">2021-08-31T10:36:00Z</dcterms:modified>
</cp:coreProperties>
</file>