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03" w:rsidRPr="00120B53" w:rsidRDefault="00A46C03" w:rsidP="00A46C03">
      <w:pPr>
        <w:pStyle w:val="3"/>
        <w:jc w:val="right"/>
        <w:rPr>
          <w:bCs w:val="0"/>
          <w:sz w:val="24"/>
        </w:rPr>
      </w:pPr>
      <w:proofErr w:type="spellStart"/>
      <w:r>
        <w:rPr>
          <w:bCs w:val="0"/>
          <w:sz w:val="24"/>
        </w:rPr>
        <w:t>Проє</w:t>
      </w:r>
      <w:r w:rsidRPr="00120B53">
        <w:rPr>
          <w:bCs w:val="0"/>
          <w:sz w:val="24"/>
        </w:rPr>
        <w:t>кт</w:t>
      </w:r>
      <w:proofErr w:type="spellEnd"/>
    </w:p>
    <w:p w:rsidR="00A46C03" w:rsidRPr="00C41262" w:rsidRDefault="00A46C03" w:rsidP="00A46C03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УКРАЇНА</w:t>
      </w:r>
    </w:p>
    <w:p w:rsidR="00A46C03" w:rsidRPr="00C41262" w:rsidRDefault="00A46C03" w:rsidP="00A46C03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КАЛУСЬКА  МІСЬКА  РАДА</w:t>
      </w:r>
    </w:p>
    <w:p w:rsidR="00A46C03" w:rsidRPr="00C41262" w:rsidRDefault="00A46C03" w:rsidP="00A46C03">
      <w:pPr>
        <w:pStyle w:val="3"/>
        <w:jc w:val="center"/>
        <w:rPr>
          <w:bCs w:val="0"/>
          <w:sz w:val="36"/>
          <w:szCs w:val="36"/>
        </w:rPr>
      </w:pPr>
      <w:r w:rsidRPr="00C41262">
        <w:rPr>
          <w:bCs w:val="0"/>
          <w:sz w:val="36"/>
          <w:szCs w:val="36"/>
        </w:rPr>
        <w:t>ВИКОНАВЧИЙ  КОМІТЕТ</w:t>
      </w:r>
    </w:p>
    <w:p w:rsidR="00A46C03" w:rsidRPr="00C41262" w:rsidRDefault="00A46C03" w:rsidP="00A46C03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E291B" wp14:editId="689BE6D2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28575" r="3302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6F79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A46C03" w:rsidRPr="007C1B8B" w:rsidRDefault="00A46C03" w:rsidP="00A46C03">
      <w:pPr>
        <w:pStyle w:val="3"/>
        <w:spacing w:line="360" w:lineRule="auto"/>
        <w:jc w:val="center"/>
        <w:rPr>
          <w:bCs w:val="0"/>
          <w:szCs w:val="28"/>
        </w:rPr>
      </w:pPr>
      <w:r w:rsidRPr="007C1B8B">
        <w:rPr>
          <w:bCs w:val="0"/>
          <w:szCs w:val="28"/>
        </w:rPr>
        <w:t>РІШЕННЯ</w:t>
      </w:r>
    </w:p>
    <w:p w:rsidR="00A46C03" w:rsidRPr="007C1B8B" w:rsidRDefault="00A46C03" w:rsidP="00A46C03">
      <w:pPr>
        <w:pStyle w:val="7"/>
        <w:spacing w:before="0" w:after="0"/>
        <w:ind w:left="567"/>
        <w:rPr>
          <w:sz w:val="28"/>
          <w:szCs w:val="28"/>
        </w:rPr>
      </w:pPr>
      <w:r w:rsidRPr="001472A2">
        <w:rPr>
          <w:sz w:val="28"/>
          <w:szCs w:val="28"/>
        </w:rPr>
        <w:t xml:space="preserve">від </w:t>
      </w:r>
      <w:r w:rsidRPr="007C1B8B">
        <w:rPr>
          <w:sz w:val="28"/>
          <w:szCs w:val="28"/>
          <w:u w:val="single"/>
        </w:rPr>
        <w:t xml:space="preserve">__       </w:t>
      </w:r>
      <w:r w:rsidRPr="007C1B8B">
        <w:rPr>
          <w:sz w:val="28"/>
          <w:szCs w:val="28"/>
        </w:rPr>
        <w:t xml:space="preserve"> № </w:t>
      </w:r>
      <w:r w:rsidRPr="007C1B8B">
        <w:rPr>
          <w:sz w:val="28"/>
          <w:szCs w:val="28"/>
          <w:u w:val="single"/>
        </w:rPr>
        <w:t>_    _</w:t>
      </w:r>
      <w:r w:rsidRPr="007C1B8B">
        <w:rPr>
          <w:sz w:val="28"/>
          <w:szCs w:val="28"/>
        </w:rPr>
        <w:t xml:space="preserve">  </w:t>
      </w:r>
    </w:p>
    <w:p w:rsidR="00A46C03" w:rsidRDefault="00A46C03" w:rsidP="006557C0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46C03" w:rsidRDefault="00A46C03" w:rsidP="006557C0">
      <w:pPr>
        <w:pStyle w:val="a3"/>
        <w:rPr>
          <w:rFonts w:ascii="Times New Roman" w:hAnsi="Times New Roman"/>
          <w:b/>
          <w:sz w:val="28"/>
          <w:szCs w:val="28"/>
        </w:rPr>
      </w:pPr>
    </w:p>
    <w:p w:rsidR="006557C0" w:rsidRDefault="006557C0" w:rsidP="006557C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створення </w:t>
      </w:r>
      <w:r>
        <w:rPr>
          <w:rFonts w:ascii="Times New Roman" w:hAnsi="Times New Roman"/>
          <w:b/>
          <w:sz w:val="28"/>
          <w:szCs w:val="28"/>
          <w:lang w:val="ru-RU"/>
        </w:rPr>
        <w:t>ком</w:t>
      </w:r>
      <w:proofErr w:type="spellStart"/>
      <w:r>
        <w:rPr>
          <w:rFonts w:ascii="Times New Roman" w:hAnsi="Times New Roman"/>
          <w:b/>
          <w:sz w:val="28"/>
          <w:szCs w:val="28"/>
        </w:rPr>
        <w:t>ісії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 демонтажу</w:t>
      </w:r>
    </w:p>
    <w:p w:rsidR="006557C0" w:rsidRDefault="006557C0" w:rsidP="006557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малих архітектурних форм</w:t>
      </w:r>
    </w:p>
    <w:p w:rsidR="006557C0" w:rsidRDefault="006557C0" w:rsidP="006557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на території Калуської міської</w:t>
      </w:r>
    </w:p>
    <w:p w:rsidR="006557C0" w:rsidRDefault="006557C0" w:rsidP="006557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територіальної громади</w:t>
      </w:r>
    </w:p>
    <w:p w:rsidR="006557C0" w:rsidRDefault="006557C0" w:rsidP="006557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557C0" w:rsidRDefault="006557C0" w:rsidP="006557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Керуючись Законами України «Про місцеве самоврядування в Україні», «Про регулювання містобудівної діяльності», «Про благоустрій населених пунктів», </w:t>
      </w:r>
      <w:r w:rsidR="0084303A" w:rsidRPr="00E1531D">
        <w:rPr>
          <w:rFonts w:ascii="Times New Roman" w:eastAsia="Times New Roman" w:hAnsi="Times New Roman"/>
          <w:sz w:val="28"/>
          <w:szCs w:val="28"/>
          <w:lang w:eastAsia="ru-RU"/>
        </w:rPr>
        <w:t>наказом Міністерства регіонального розвитку, будівництва та житлово-комунального господарства України від 27.11.2017 №310</w:t>
      </w:r>
      <w:r w:rsidR="0084303A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 затвердження т</w:t>
      </w:r>
      <w:r w:rsidR="00E62B57" w:rsidRPr="00E1531D">
        <w:rPr>
          <w:rFonts w:ascii="Times New Roman" w:eastAsia="Times New Roman" w:hAnsi="Times New Roman"/>
          <w:sz w:val="28"/>
          <w:szCs w:val="28"/>
          <w:lang w:eastAsia="ru-RU"/>
        </w:rPr>
        <w:t>ипови</w:t>
      </w:r>
      <w:r w:rsidR="0084303A">
        <w:rPr>
          <w:rFonts w:ascii="Times New Roman" w:eastAsia="Times New Roman" w:hAnsi="Times New Roman"/>
          <w:sz w:val="28"/>
          <w:szCs w:val="28"/>
          <w:lang w:eastAsia="ru-RU"/>
        </w:rPr>
        <w:t>х Правил</w:t>
      </w:r>
      <w:r w:rsidR="00E62B57" w:rsidRPr="00E1531D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благоустрою населеного пункту, </w:t>
      </w:r>
      <w:r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</w:t>
      </w:r>
      <w:r w:rsidR="0084303A">
        <w:rPr>
          <w:rFonts w:ascii="Times New Roman" w:hAnsi="Times New Roman"/>
          <w:sz w:val="28"/>
          <w:szCs w:val="28"/>
        </w:rPr>
        <w:t>рства України від 21.10.2011  №</w:t>
      </w:r>
      <w:r>
        <w:rPr>
          <w:rFonts w:ascii="Times New Roman" w:hAnsi="Times New Roman"/>
          <w:sz w:val="28"/>
          <w:szCs w:val="28"/>
        </w:rPr>
        <w:t>244 «Про затвердження Порядку розміщення тимчасових споруд для провадження підприємницької діяльності»</w:t>
      </w:r>
      <w:r w:rsidR="00C52D3E">
        <w:rPr>
          <w:rFonts w:ascii="Times New Roman" w:hAnsi="Times New Roman"/>
          <w:sz w:val="28"/>
          <w:szCs w:val="28"/>
        </w:rPr>
        <w:t xml:space="preserve"> із змінами від </w:t>
      </w:r>
      <w:r w:rsidR="0084303A">
        <w:rPr>
          <w:rFonts w:ascii="Times New Roman" w:hAnsi="Times New Roman"/>
          <w:sz w:val="28"/>
          <w:szCs w:val="28"/>
        </w:rPr>
        <w:t>09.02.2021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 метою впорядкування розміщення малих архітектурних форм та вирішення питань, пов’язаних з порушенням благоустрою на території Калуської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:</w:t>
      </w:r>
    </w:p>
    <w:p w:rsidR="006557C0" w:rsidRDefault="00E62B57" w:rsidP="006557C0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557C0">
        <w:rPr>
          <w:rFonts w:ascii="Times New Roman" w:hAnsi="Times New Roman"/>
          <w:sz w:val="28"/>
          <w:szCs w:val="28"/>
        </w:rPr>
        <w:t>атвердити склад комісії з демонтажу малих архітектурних форм на території Калуської міської територіальної громади згідно з додатком.</w:t>
      </w:r>
    </w:p>
    <w:p w:rsidR="006557C0" w:rsidRPr="00E62B57" w:rsidRDefault="006557C0" w:rsidP="006557C0">
      <w:pPr>
        <w:pStyle w:val="a4"/>
        <w:numPr>
          <w:ilvl w:val="0"/>
          <w:numId w:val="1"/>
        </w:numPr>
        <w:spacing w:after="0"/>
        <w:ind w:left="0"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Комісії з демонтажу малих архітектурних форм на території Калуської те</w:t>
      </w:r>
      <w:r w:rsidR="00E62B57">
        <w:rPr>
          <w:rFonts w:ascii="Times New Roman" w:hAnsi="Times New Roman"/>
          <w:sz w:val="28"/>
          <w:szCs w:val="28"/>
        </w:rPr>
        <w:t>риторіальної громади</w:t>
      </w:r>
      <w:r w:rsidRPr="00E62B57">
        <w:rPr>
          <w:rFonts w:ascii="Times New Roman" w:hAnsi="Times New Roman"/>
          <w:sz w:val="28"/>
          <w:szCs w:val="28"/>
        </w:rPr>
        <w:t xml:space="preserve"> </w:t>
      </w:r>
      <w:r w:rsidR="00E62B57">
        <w:rPr>
          <w:rFonts w:ascii="Times New Roman" w:hAnsi="Times New Roman"/>
          <w:sz w:val="28"/>
          <w:szCs w:val="28"/>
        </w:rPr>
        <w:t>з</w:t>
      </w:r>
      <w:r w:rsidRPr="00E62B57">
        <w:rPr>
          <w:rFonts w:ascii="Times New Roman" w:hAnsi="Times New Roman"/>
          <w:sz w:val="28"/>
          <w:szCs w:val="28"/>
        </w:rPr>
        <w:t>дійснювати роботу з демонтажу незаконно встановлених малих архітектурних форм на території Калуської міської територіальної громади</w:t>
      </w:r>
      <w:r w:rsidR="00E62B57" w:rsidRPr="00E62B57">
        <w:rPr>
          <w:rFonts w:ascii="Times New Roman" w:hAnsi="Times New Roman"/>
          <w:sz w:val="28"/>
          <w:szCs w:val="28"/>
        </w:rPr>
        <w:t xml:space="preserve"> відповідно до вимог чинного законодавства</w:t>
      </w:r>
      <w:r w:rsidRPr="00E62B57">
        <w:rPr>
          <w:rFonts w:ascii="Times New Roman" w:hAnsi="Times New Roman"/>
          <w:sz w:val="28"/>
          <w:szCs w:val="28"/>
        </w:rPr>
        <w:t>.</w:t>
      </w:r>
    </w:p>
    <w:p w:rsidR="006557C0" w:rsidRDefault="006557C0" w:rsidP="006557C0">
      <w:pPr>
        <w:pStyle w:val="a4"/>
        <w:numPr>
          <w:ilvl w:val="0"/>
          <w:numId w:val="1"/>
        </w:numPr>
        <w:spacing w:after="0"/>
        <w:ind w:firstLine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першого заступника міського голови Мирослава Тихого.</w:t>
      </w:r>
    </w:p>
    <w:p w:rsidR="006557C0" w:rsidRDefault="006557C0" w:rsidP="006557C0">
      <w:pPr>
        <w:pStyle w:val="a4"/>
        <w:rPr>
          <w:rFonts w:ascii="Times New Roman" w:hAnsi="Times New Roman"/>
          <w:b/>
          <w:sz w:val="28"/>
          <w:szCs w:val="28"/>
        </w:rPr>
      </w:pPr>
    </w:p>
    <w:p w:rsidR="006557C0" w:rsidRDefault="006557C0" w:rsidP="006557C0">
      <w:pPr>
        <w:pStyle w:val="a4"/>
        <w:spacing w:after="0"/>
        <w:ind w:left="-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     Андрій НАЙДА</w:t>
      </w:r>
    </w:p>
    <w:p w:rsidR="006557C0" w:rsidRDefault="006557C0" w:rsidP="006557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E62B57" w:rsidRDefault="00E62B57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Додаток</w:t>
      </w:r>
    </w:p>
    <w:p w:rsidR="00D92A0F" w:rsidRDefault="00D92A0F" w:rsidP="00D92A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6557C0">
        <w:rPr>
          <w:rFonts w:ascii="Times New Roman" w:hAnsi="Times New Roman"/>
          <w:sz w:val="28"/>
          <w:szCs w:val="28"/>
        </w:rPr>
        <w:t>до р</w:t>
      </w:r>
      <w:r>
        <w:rPr>
          <w:rFonts w:ascii="Times New Roman" w:hAnsi="Times New Roman"/>
          <w:sz w:val="28"/>
          <w:szCs w:val="28"/>
        </w:rPr>
        <w:t>ішенн</w:t>
      </w:r>
      <w:r w:rsidR="006557C0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6557C0" w:rsidRDefault="00D92A0F" w:rsidP="00D92A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6557C0">
        <w:rPr>
          <w:rFonts w:ascii="Times New Roman" w:hAnsi="Times New Roman"/>
          <w:sz w:val="28"/>
          <w:szCs w:val="28"/>
        </w:rPr>
        <w:t>міського голови</w:t>
      </w:r>
    </w:p>
    <w:p w:rsidR="006557C0" w:rsidRDefault="006557C0" w:rsidP="006557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____________ №___________</w:t>
      </w: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Склад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57C0" w:rsidRDefault="006557C0" w:rsidP="006557C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комісії з демонтажу малих архітектурних форм на території Калуської міської  територіальної громади </w:t>
      </w:r>
    </w:p>
    <w:p w:rsidR="006557C0" w:rsidRDefault="006557C0" w:rsidP="006557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Голова комісії :</w:t>
      </w: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="00DF5E4F">
        <w:rPr>
          <w:rFonts w:ascii="Times New Roman" w:eastAsia="Times New Roman" w:hAnsi="Times New Roman"/>
          <w:sz w:val="28"/>
          <w:szCs w:val="28"/>
          <w:lang w:eastAsia="ru-RU"/>
        </w:rPr>
        <w:t>Кузик</w:t>
      </w:r>
      <w:proofErr w:type="spellEnd"/>
      <w:r w:rsidR="00DF5E4F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 Володимирович                          - начальник управління архітектури</w:t>
      </w:r>
    </w:p>
    <w:p w:rsidR="00DF5E4F" w:rsidRDefault="00DF5E4F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та містобудування міської ради</w:t>
      </w:r>
    </w:p>
    <w:p w:rsidR="006557C0" w:rsidRDefault="006557C0" w:rsidP="006557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Заступник голови комісії : </w:t>
      </w:r>
    </w:p>
    <w:p w:rsidR="00212052" w:rsidRDefault="00212052" w:rsidP="00212052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Костельний Михайло Йосипович                      - начальник відділу муніципальної</w:t>
      </w:r>
    </w:p>
    <w:p w:rsidR="00212052" w:rsidRDefault="00212052" w:rsidP="00212052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інспекції управління з питань </w:t>
      </w:r>
    </w:p>
    <w:p w:rsidR="00212052" w:rsidRDefault="00212052" w:rsidP="00212052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надзвичайних ситуацій міської ради;</w:t>
      </w:r>
    </w:p>
    <w:p w:rsidR="00212052" w:rsidRDefault="00212052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 комісії: </w:t>
      </w:r>
    </w:p>
    <w:p w:rsidR="00212052" w:rsidRDefault="00212052" w:rsidP="00212052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Ананевич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Василівна                              - начальник відділу розвитку </w:t>
      </w:r>
    </w:p>
    <w:p w:rsidR="00212052" w:rsidRDefault="00212052" w:rsidP="00212052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підприємництва управління    </w:t>
      </w:r>
    </w:p>
    <w:p w:rsidR="00212052" w:rsidRDefault="00212052" w:rsidP="00212052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економічного розвитку міста;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Члени комісії:</w:t>
      </w:r>
    </w:p>
    <w:p w:rsidR="006557C0" w:rsidRDefault="006557C0" w:rsidP="006557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Воконоголь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Сергій Євгенович                         - голова комісії міської ради з питань  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власності, житлово-комунального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господарства та екології;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212052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57C0" w:rsidRPr="00DF5E4F" w:rsidRDefault="006557C0" w:rsidP="00DF5E4F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 Володимир Андрійович                    - начальник управління земельних </w:t>
      </w:r>
    </w:p>
    <w:p w:rsidR="006557C0" w:rsidRDefault="006557C0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відносин;  </w:t>
      </w:r>
    </w:p>
    <w:p w:rsidR="00212052" w:rsidRDefault="00212052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2052" w:rsidRDefault="00212052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Мигович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 Олегович                                   - головний спеціаліст – юрист       </w:t>
      </w:r>
    </w:p>
    <w:p w:rsidR="00212052" w:rsidRDefault="00212052" w:rsidP="006557C0">
      <w:pPr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юридичного відділу</w:t>
      </w:r>
    </w:p>
    <w:p w:rsidR="006557C0" w:rsidRDefault="006557C0" w:rsidP="006557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Микитин Володимир Васильович                    -  голова ради підприємців при </w:t>
      </w:r>
    </w:p>
    <w:p w:rsidR="006557C0" w:rsidRDefault="006557C0" w:rsidP="006557C0">
      <w:pPr>
        <w:spacing w:after="0" w:line="240" w:lineRule="auto"/>
        <w:ind w:left="382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виконавчому комітеті Калуської        </w:t>
      </w:r>
    </w:p>
    <w:p w:rsidR="006557C0" w:rsidRDefault="006557C0" w:rsidP="006557C0">
      <w:pPr>
        <w:spacing w:after="0" w:line="240" w:lineRule="auto"/>
        <w:ind w:left="382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міської  ради  (за згодою);</w:t>
      </w: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Онуфрик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Любомир Ярославович                      - голова комісії міської ради з питань</w:t>
      </w: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будівництва та землеустрою;</w:t>
      </w: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Попельницька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Володимирівна                 - голова комісії міської ради з питань</w:t>
      </w: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соціально-економічного розвитку,   </w:t>
      </w:r>
    </w:p>
    <w:p w:rsidR="006557C0" w:rsidRDefault="006557C0" w:rsidP="006557C0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бюджету та інвестиційної політики </w:t>
      </w:r>
    </w:p>
    <w:p w:rsidR="006557C0" w:rsidRDefault="006557C0" w:rsidP="006557C0">
      <w:pPr>
        <w:spacing w:after="0" w:line="240" w:lineRule="auto"/>
        <w:ind w:left="382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557C0" w:rsidRDefault="006557C0" w:rsidP="006557C0">
      <w:pPr>
        <w:spacing w:after="0" w:line="240" w:lineRule="auto"/>
        <w:ind w:left="3822" w:hanging="43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Скибіцький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 Євгенійович                        - директор КП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Калушавтодор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Фіцак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Тарас Іванович                                          - заступник начальника з питань </w:t>
      </w: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благоустрою 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товарів, робіт і послуг;</w:t>
      </w: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426" w:right="-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Керуючий справами виконкому                             Олег САВКА               </w:t>
      </w:r>
    </w:p>
    <w:p w:rsidR="006557C0" w:rsidRDefault="006557C0" w:rsidP="006557C0">
      <w:pPr>
        <w:spacing w:after="0"/>
        <w:rPr>
          <w:rFonts w:ascii="Times New Roman" w:hAnsi="Times New Roman"/>
          <w:sz w:val="28"/>
          <w:szCs w:val="28"/>
        </w:rPr>
      </w:pPr>
    </w:p>
    <w:p w:rsidR="006557C0" w:rsidRDefault="006557C0" w:rsidP="006557C0"/>
    <w:p w:rsidR="006557C0" w:rsidRDefault="006557C0" w:rsidP="006557C0">
      <w:pPr>
        <w:spacing w:after="0"/>
        <w:ind w:left="-426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B57" w:rsidRDefault="00E62B57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B57" w:rsidRDefault="00E62B57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B57" w:rsidRDefault="00E62B57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B57" w:rsidRDefault="00E62B57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Погоджено</w:t>
      </w:r>
    </w:p>
    <w:p w:rsidR="006557C0" w:rsidRDefault="006557C0" w:rsidP="006557C0">
      <w:pPr>
        <w:spacing w:after="0"/>
        <w:ind w:left="-709" w:right="-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виконкому                                              Олег САВКА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Перший заступник міського голови                                         Мирослав 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ТИХИЙ</w:t>
      </w:r>
    </w:p>
    <w:p w:rsidR="006557C0" w:rsidRDefault="006557C0" w:rsidP="006557C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Заступник міського голови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Богдан Б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ІЛЕЦЬКИЙ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Начальник управління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архітектури та містобудування                                                 Роман 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КУЗИК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Начальник юридичного відділу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Роман  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ШПИТАЛЬНИЙ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Перевірила: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567" w:hanging="567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Головний спеціаліст загального </w:t>
      </w:r>
    </w:p>
    <w:p w:rsidR="006557C0" w:rsidRDefault="006557C0" w:rsidP="00FB2DD6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       відділу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Лілія 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ЗАЛОЗЕЦЬКА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Виконавець: 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Головний спеціаліст управління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архітектури                                                                                Ірина С</w:t>
      </w:r>
      <w:r w:rsidR="00FB2DD6">
        <w:rPr>
          <w:rFonts w:ascii="Times New Roman" w:eastAsia="Times New Roman" w:hAnsi="Times New Roman"/>
          <w:sz w:val="28"/>
          <w:szCs w:val="28"/>
          <w:lang w:eastAsia="ru-RU"/>
        </w:rPr>
        <w:t>ВЯТКЕВИЧ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426"/>
        <w:jc w:val="both"/>
        <w:rPr>
          <w:rFonts w:ascii="Times New Roman" w:eastAsiaTheme="minorHAnsi" w:hAnsi="Times New Roman"/>
          <w:sz w:val="28"/>
          <w:szCs w:val="28"/>
        </w:rPr>
      </w:pPr>
    </w:p>
    <w:p w:rsidR="006557C0" w:rsidRDefault="006557C0" w:rsidP="006557C0"/>
    <w:p w:rsidR="006557C0" w:rsidRDefault="006557C0" w:rsidP="006557C0"/>
    <w:p w:rsidR="006557C0" w:rsidRDefault="006557C0" w:rsidP="006557C0"/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Погоджено</w:t>
      </w:r>
    </w:p>
    <w:p w:rsidR="006557C0" w:rsidRDefault="006557C0" w:rsidP="006557C0">
      <w:pPr>
        <w:spacing w:after="0"/>
        <w:ind w:left="-709" w:right="-42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 w:righ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виконкому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Олег Савка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Перший заступник міського голови                                        Мирослав Тихий</w:t>
      </w:r>
    </w:p>
    <w:p w:rsidR="006557C0" w:rsidRDefault="006557C0" w:rsidP="006557C0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Богдан Білецький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управління архітектури</w:t>
      </w: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та містобудування                                                                     Роман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Кузик</w:t>
      </w:r>
      <w:proofErr w:type="spellEnd"/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юридичного відділу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Роман  Шпитальний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Перевірила: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57C0" w:rsidRDefault="006557C0" w:rsidP="006557C0">
      <w:pPr>
        <w:spacing w:after="0"/>
        <w:ind w:left="-567" w:hanging="567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Головний спеціаліст загального </w:t>
      </w:r>
    </w:p>
    <w:p w:rsidR="006557C0" w:rsidRDefault="006557C0" w:rsidP="006557C0">
      <w:pPr>
        <w:spacing w:after="0"/>
        <w:ind w:left="-567" w:hanging="567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 відділу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Лілія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Залозецька</w:t>
      </w:r>
      <w:proofErr w:type="spellEnd"/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Виконавець: 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Головний спеціаліст відділу 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архітектури та містобудування                                                 Ірина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Святкевич</w:t>
      </w:r>
      <w:proofErr w:type="spellEnd"/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управління архітектури та містобудування                                                            </w:t>
      </w:r>
    </w:p>
    <w:p w:rsidR="006557C0" w:rsidRDefault="006557C0" w:rsidP="006557C0">
      <w:pPr>
        <w:spacing w:after="0"/>
        <w:ind w:left="-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6-68-16</w:t>
      </w:r>
    </w:p>
    <w:p w:rsidR="006557C0" w:rsidRDefault="006557C0" w:rsidP="006557C0">
      <w:pPr>
        <w:rPr>
          <w:rFonts w:asciiTheme="minorHAnsi" w:eastAsiaTheme="minorHAnsi" w:hAnsiTheme="minorHAnsi" w:cstheme="minorBidi"/>
        </w:rPr>
      </w:pPr>
    </w:p>
    <w:p w:rsidR="006557C0" w:rsidRDefault="006557C0" w:rsidP="006557C0"/>
    <w:p w:rsidR="006557C0" w:rsidRDefault="006557C0" w:rsidP="006557C0"/>
    <w:p w:rsidR="002207C7" w:rsidRDefault="00A46C03"/>
    <w:sectPr w:rsidR="002207C7" w:rsidSect="00D92A0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14A"/>
    <w:multiLevelType w:val="multilevel"/>
    <w:tmpl w:val="0660D170"/>
    <w:lvl w:ilvl="0">
      <w:start w:val="1"/>
      <w:numFmt w:val="decimal"/>
      <w:lvlText w:val="%1."/>
      <w:lvlJc w:val="left"/>
      <w:pPr>
        <w:ind w:left="-66" w:hanging="360"/>
      </w:pPr>
    </w:lvl>
    <w:lvl w:ilvl="1">
      <w:start w:val="1"/>
      <w:numFmt w:val="decimal"/>
      <w:isLgl/>
      <w:lvlText w:val="%1.%2."/>
      <w:lvlJc w:val="left"/>
      <w:pPr>
        <w:ind w:left="294" w:hanging="360"/>
      </w:pPr>
    </w:lvl>
    <w:lvl w:ilvl="2">
      <w:start w:val="1"/>
      <w:numFmt w:val="decimal"/>
      <w:isLgl/>
      <w:lvlText w:val="%1.%2.%3."/>
      <w:lvlJc w:val="left"/>
      <w:pPr>
        <w:ind w:left="1014" w:hanging="720"/>
      </w:pPr>
    </w:lvl>
    <w:lvl w:ilvl="3">
      <w:start w:val="1"/>
      <w:numFmt w:val="decimal"/>
      <w:isLgl/>
      <w:lvlText w:val="%1.%2.%3.%4."/>
      <w:lvlJc w:val="left"/>
      <w:pPr>
        <w:ind w:left="1374" w:hanging="720"/>
      </w:pPr>
    </w:lvl>
    <w:lvl w:ilvl="4">
      <w:start w:val="1"/>
      <w:numFmt w:val="decimal"/>
      <w:isLgl/>
      <w:lvlText w:val="%1.%2.%3.%4.%5."/>
      <w:lvlJc w:val="left"/>
      <w:pPr>
        <w:ind w:left="2094" w:hanging="1080"/>
      </w:pPr>
    </w:lvl>
    <w:lvl w:ilvl="5">
      <w:start w:val="1"/>
      <w:numFmt w:val="decimal"/>
      <w:isLgl/>
      <w:lvlText w:val="%1.%2.%3.%4.%5.%6."/>
      <w:lvlJc w:val="left"/>
      <w:pPr>
        <w:ind w:left="2454" w:hanging="1080"/>
      </w:pPr>
    </w:lvl>
    <w:lvl w:ilvl="6">
      <w:start w:val="1"/>
      <w:numFmt w:val="decimal"/>
      <w:isLgl/>
      <w:lvlText w:val="%1.%2.%3.%4.%5.%6.%7."/>
      <w:lvlJc w:val="left"/>
      <w:pPr>
        <w:ind w:left="3174" w:hanging="1440"/>
      </w:pPr>
    </w:lvl>
    <w:lvl w:ilvl="7">
      <w:start w:val="1"/>
      <w:numFmt w:val="decimal"/>
      <w:isLgl/>
      <w:lvlText w:val="%1.%2.%3.%4.%5.%6.%7.%8."/>
      <w:lvlJc w:val="left"/>
      <w:pPr>
        <w:ind w:left="3534" w:hanging="1440"/>
      </w:p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C0"/>
    <w:rsid w:val="00212052"/>
    <w:rsid w:val="003B7210"/>
    <w:rsid w:val="006557C0"/>
    <w:rsid w:val="0084303A"/>
    <w:rsid w:val="0085567C"/>
    <w:rsid w:val="00A46C03"/>
    <w:rsid w:val="00C24C8F"/>
    <w:rsid w:val="00C52D3E"/>
    <w:rsid w:val="00D92A0F"/>
    <w:rsid w:val="00DF5E4F"/>
    <w:rsid w:val="00E62B57"/>
    <w:rsid w:val="00F958D5"/>
    <w:rsid w:val="00FB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6EBA"/>
  <w15:chartTrackingRefBased/>
  <w15:docId w15:val="{CF277954-114E-4119-9E60-0574A049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7C0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46C03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46C03"/>
    <w:pPr>
      <w:widowControl w:val="0"/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57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55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2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DD6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46C0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46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4578</Words>
  <Characters>2610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2021-12-28T15:36:00Z</cp:lastPrinted>
  <dcterms:created xsi:type="dcterms:W3CDTF">2022-01-12T10:36:00Z</dcterms:created>
  <dcterms:modified xsi:type="dcterms:W3CDTF">2022-01-13T06:24:00Z</dcterms:modified>
</cp:coreProperties>
</file>