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eastAsia="Times New Roman" w:cs="Times New Roman"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x-none"/>
        </w:rPr>
        <w:t>Проєкт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УКРАЇНА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КАЛУСЬКА МІСЬКА РАДА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38C3CE6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765" cy="635"/>
                <wp:effectExtent l="0" t="19050" r="52070" b="38100"/>
                <wp:wrapNone/>
                <wp:docPr id="1" name="Пряма сполучна ліні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4.75pt,6.3pt" to="566.6pt,6.3pt" ID="Пряма сполучна лінія 1" stroked="t" style="position:absolute;mso-position-horizontal-relative:page" wp14:anchorId="38C3CE60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x-none"/>
        </w:rPr>
        <w:t>РІШЕННЯ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x-none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x-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 №_____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5"/>
        <w:gridCol w:w="4674"/>
      </w:tblGrid>
      <w:tr>
        <w:trPr/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  <w:t>Про визначення переліку та обсягів закупівель товарів, що необхідно здійснити для забезпечення потреб виконавчого комітету Калуської міської ради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  <w:bookmarkStart w:id="0" w:name="_Hlk98420932"/>
      <w:bookmarkStart w:id="1" w:name="_Hlk98420932"/>
      <w:bookmarkEnd w:id="1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Керуючись </w:t>
      </w:r>
      <w:bookmarkStart w:id="2" w:name="_Hlk75336727"/>
      <w:r>
        <w:rPr>
          <w:rFonts w:eastAsia="Calibri" w:cs="Times New Roman" w:ascii="Times New Roman" w:hAnsi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3" w:name="_Hlk75336831"/>
      <w:r>
        <w:rPr>
          <w:rFonts w:eastAsia="Calibri" w:cs="Times New Roman" w:ascii="Times New Roman" w:hAnsi="Times New Roman"/>
          <w:sz w:val="28"/>
          <w:szCs w:val="28"/>
        </w:rPr>
        <w:t xml:space="preserve">Законом України </w:t>
      </w:r>
      <w:bookmarkStart w:id="4" w:name="_Hlk98418116"/>
      <w:r>
        <w:rPr>
          <w:rFonts w:eastAsia="Calibri" w:cs="Times New Roman" w:ascii="Times New Roman" w:hAnsi="Times New Roman"/>
          <w:sz w:val="28"/>
          <w:szCs w:val="28"/>
        </w:rPr>
        <w:t>«Про публічні закупівлі»</w:t>
      </w:r>
      <w:bookmarkEnd w:id="4"/>
      <w:r>
        <w:rPr>
          <w:rFonts w:eastAsia="Calibri" w:cs="Times New Roman" w:ascii="Times New Roman" w:hAnsi="Times New Roman"/>
          <w:sz w:val="28"/>
          <w:szCs w:val="28"/>
        </w:rPr>
        <w:t xml:space="preserve">, </w:t>
      </w:r>
      <w:bookmarkEnd w:id="3"/>
      <w:r>
        <w:rPr>
          <w:rFonts w:eastAsia="Calibri" w:cs="Times New Roman" w:ascii="Times New Roman" w:hAnsi="Times New Roman"/>
          <w:sz w:val="28"/>
          <w:szCs w:val="28"/>
        </w:rPr>
        <w:t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постанови Кабінету Міністрів України від 28.02.2022 № 169 «Про деякі питання здійснення оборонних та публічних закупівель товарів, робіт і послуг в умовах воєнного стану»</w:t>
      </w:r>
      <w:bookmarkEnd w:id="2"/>
      <w:r>
        <w:rPr>
          <w:rFonts w:eastAsia="Calibri" w:cs="Times New Roman" w:ascii="Times New Roman" w:hAnsi="Times New Roman"/>
          <w:sz w:val="28"/>
          <w:szCs w:val="28"/>
        </w:rPr>
        <w:t xml:space="preserve"> та беручи до уваги службову записку начальника відділу координації роботи зі старостинськими округами, закупівель та комунікацій виконавчого комітету міської ради Н. Табачук від 18.08.2022, виконавчий комітет міської ради</w:t>
      </w:r>
      <w:bookmarkStart w:id="5" w:name="_Hlk111712982"/>
      <w:bookmarkEnd w:id="5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ВИРІШИВ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lang w:val="en-US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1. Затвердити перелік та обсяги закупівель товарів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згідно з додатком.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 xml:space="preserve">. Контроль за виконанням цього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рішення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 xml:space="preserve"> покласти на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заступника міського голови Надію Гуш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.</w:t>
      </w:r>
      <w:bookmarkStart w:id="6" w:name="_Hlk98421702"/>
      <w:bookmarkEnd w:id="6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</w:rPr>
      </w:pPr>
      <w:r>
        <w:rPr>
          <w:rFonts w:eastAsia="Calibri" w:cs="Times New Roman" w:ascii="Times New Roman" w:hAnsi="Times New Roman"/>
          <w:iCs/>
          <w:color w:val="000000" w:themeColor="text1"/>
          <w:sz w:val="28"/>
          <w:szCs w:val="28"/>
        </w:rPr>
        <w:t>Міський голова                                                                               Андрій НАЙДА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  <w:bookmarkStart w:id="7" w:name="_Hlk98420932"/>
      <w:bookmarkStart w:id="8" w:name="_Hlk98420932"/>
      <w:bookmarkEnd w:id="8"/>
    </w:p>
    <w:tbl>
      <w:tblPr>
        <w:tblStyle w:val="1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3"/>
        <w:gridCol w:w="4246"/>
      </w:tblGrid>
      <w:tr>
        <w:trPr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 xml:space="preserve">Додаток до рішення виконавчого комітету міської ради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ru-RU"/>
              </w:rPr>
              <w:t>________________№_______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Перелік та обсяги закупівель товарів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tbl>
      <w:tblPr>
        <w:tblW w:w="10137" w:type="dxa"/>
        <w:jc w:val="center"/>
        <w:tblInd w:w="0" w:type="dxa"/>
        <w:tblCellMar>
          <w:top w:w="180" w:type="dxa"/>
          <w:left w:w="210" w:type="dxa"/>
          <w:bottom w:w="180" w:type="dxa"/>
          <w:right w:w="210" w:type="dxa"/>
        </w:tblCellMar>
        <w:tblLook w:val="04a0" w:noHBand="0" w:noVBand="1" w:firstColumn="1" w:lastRow="0" w:lastColumn="0" w:firstRow="1"/>
      </w:tblPr>
      <w:tblGrid>
        <w:gridCol w:w="843"/>
        <w:gridCol w:w="3404"/>
        <w:gridCol w:w="4186"/>
        <w:gridCol w:w="1703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з/п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Товари,  закупівлю яких необхідно здійснити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Код за ДК 021:2015 Єдиного закупівельного словника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Обсяг закупівлі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Папір (Еко папір) А4, 80 г/м², 500 аркушів в пачці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en-US"/>
              </w:rPr>
              <w:t>30190000-7 - Офісне устаткування та приладдя різне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 пачок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Бензин А-95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09130000-9 - Нафта і дистиляти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1000 л</w:t>
            </w:r>
            <w:bookmarkStart w:id="9" w:name="_Hlk99093449"/>
            <w:bookmarkEnd w:id="9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Заступник міського голови                                                          Надія ГУШ</w:t>
      </w:r>
    </w:p>
    <w:p>
      <w:pPr>
        <w:pStyle w:val="Normal"/>
        <w:tabs>
          <w:tab w:val="clear" w:pos="720"/>
          <w:tab w:val="left" w:pos="1524" w:leader="none"/>
        </w:tabs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lineRule="auto" w:line="240"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  <w:bookmarkStart w:id="10" w:name="_Hlk98489077"/>
      <w:bookmarkStart w:id="11" w:name="_Hlk98489077"/>
      <w:bookmarkEnd w:id="11"/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tabs>
          <w:tab w:val="clear" w:pos="720"/>
          <w:tab w:val="left" w:pos="1524" w:leader="none"/>
        </w:tabs>
        <w:spacing w:before="0" w:after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17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1724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ітка таблиці1"/>
    <w:basedOn w:val="a1"/>
    <w:uiPriority w:val="39"/>
    <w:rsid w:val="00041724"/>
    <w:pPr>
      <w:spacing w:after="0" w:line="240" w:lineRule="auto"/>
    </w:pPr>
    <w:rPr>
      <w:lang w:val="ru-RU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LibreOffice/6.4.7.2$Linux_X86_64 LibreOffice_project/40$Build-2</Application>
  <Pages>2</Pages>
  <Words>210</Words>
  <Characters>1341</Characters>
  <CharactersWithSpaces>1658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2022-03-21T11:38:00Z</dcterms:created>
  <dc:creator>user</dc:creator>
  <dc:description/>
  <dc:language>uk-UA</dc:language>
  <cp:lastModifiedBy/>
  <cp:lastPrinted>2022-03-25T07:41:00Z</cp:lastPrinted>
  <dcterms:modified xsi:type="dcterms:W3CDTF">2022-08-18T11:37:56Z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