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keepNext w:val="true"/>
        <w:numPr>
          <w:ilvl w:val="0"/>
          <w:numId w:val="0"/>
        </w:numPr>
        <w:jc w:val="right"/>
        <w:outlineLvl w:val="2"/>
        <w:rPr/>
      </w:pPr>
      <w:r>
        <w:rPr>
          <w:bCs/>
        </w:rPr>
        <w:t>Проєкт</w:t>
      </w:r>
    </w:p>
    <w:p>
      <w:pPr>
        <w:pStyle w:val="Normal"/>
        <w:keepNext w:val="true"/>
        <w:numPr>
          <w:ilvl w:val="0"/>
          <w:numId w:val="0"/>
        </w:numPr>
        <w:jc w:val="center"/>
        <w:outlineLvl w:val="2"/>
        <w:rPr>
          <w:b/>
          <w:b/>
          <w:bCs/>
        </w:rPr>
      </w:pPr>
      <w:r>
        <w:rPr>
          <w:b/>
          <w:bCs/>
        </w:rPr>
        <w:t>УКРАЇНА</w:t>
      </w:r>
    </w:p>
    <w:p>
      <w:pPr>
        <w:pStyle w:val="Normal"/>
        <w:keepNext w:val="true"/>
        <w:numPr>
          <w:ilvl w:val="0"/>
          <w:numId w:val="0"/>
        </w:numPr>
        <w:jc w:val="center"/>
        <w:outlineLvl w:val="2"/>
        <w:rPr>
          <w:b/>
          <w:b/>
          <w:bCs/>
        </w:rPr>
      </w:pPr>
      <w:r>
        <w:rPr>
          <w:b/>
          <w:bCs/>
        </w:rPr>
        <w:t>КАЛУСЬКА МІСЬКА РАДА</w:t>
      </w:r>
    </w:p>
    <w:p>
      <w:pPr>
        <w:pStyle w:val="Normal"/>
        <w:keepNext w:val="true"/>
        <w:numPr>
          <w:ilvl w:val="0"/>
          <w:numId w:val="0"/>
        </w:numPr>
        <w:jc w:val="center"/>
        <w:outlineLvl w:val="2"/>
        <w:rPr>
          <w:b/>
          <w:b/>
          <w:bCs/>
        </w:rPr>
      </w:pPr>
      <w:r>
        <w:rPr>
          <w:b/>
          <w:bCs/>
        </w:rPr>
        <w:t>ВИКОНАВЧИЙ КОМІТЕТ</w:t>
      </w:r>
    </w:p>
    <w:p>
      <w:pPr>
        <w:pStyle w:val="Normal"/>
        <w:jc w:val="center"/>
        <w:rPr>
          <w:b/>
          <w:b/>
          <w:bCs/>
          <w:lang w:val="uk-UA" w:eastAsia="uk-UA"/>
        </w:rPr>
      </w:pPr>
      <w:r>
        <w:rPr>
          <w:b/>
          <w:bCs/>
          <w:lang w:val="uk-UA" w:eastAsia="uk-UA"/>
        </w:rP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765" cy="635"/>
                <wp:effectExtent l="0" t="0" r="0" b="0"/>
                <wp:wrapNone/>
                <wp:docPr id="1" name="Пряма сполучна лінія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0" cy="0"/>
                        </a:xfrm>
                        <a:prstGeom prst="line">
                          <a:avLst/>
                        </a:prstGeom>
                        <a:ln w="572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4.75pt,6.3pt" to="566.6pt,6.3pt" ID="Пряма сполучна лінія 2" stroked="t" style="position:absolute;mso-position-horizontal-relative:page">
                <v:stroke color="black" weight="57240" joinstyle="miter" endcap="flat"/>
                <v:fill o:detectmouseclick="t" on="false"/>
              </v:line>
            </w:pict>
          </mc:Fallback>
        </mc:AlternateContent>
      </w:r>
    </w:p>
    <w:p>
      <w:pPr>
        <w:pStyle w:val="Normal"/>
        <w:keepNext w:val="true"/>
        <w:numPr>
          <w:ilvl w:val="0"/>
          <w:numId w:val="0"/>
        </w:numPr>
        <w:spacing w:lineRule="auto" w:line="360"/>
        <w:jc w:val="center"/>
        <w:outlineLvl w:val="2"/>
        <w:rPr>
          <w:b/>
          <w:b/>
          <w:bCs/>
        </w:rPr>
      </w:pPr>
      <w:r>
        <w:rPr>
          <w:b/>
          <w:bCs/>
        </w:rPr>
        <w:t>РІШЕННЯ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__________________ №_____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240" w:before="0" w:after="0"/>
        <w:ind w:firstLine="284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</w:t>
      </w:r>
      <w:r>
        <w:rPr>
          <w:rFonts w:cs="Times New Roman" w:ascii="Times New Roman" w:hAnsi="Times New Roman"/>
          <w:b/>
          <w:sz w:val="28"/>
          <w:szCs w:val="28"/>
        </w:rPr>
        <w:t xml:space="preserve">Про надання дозволів </w:t>
      </w:r>
    </w:p>
    <w:p>
      <w:pPr>
        <w:pStyle w:val="Normal"/>
        <w:spacing w:lineRule="auto" w:line="240" w:before="0" w:after="0"/>
        <w:ind w:firstLine="284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</w:t>
      </w:r>
      <w:r>
        <w:rPr>
          <w:rFonts w:cs="Times New Roman" w:ascii="Times New Roman" w:hAnsi="Times New Roman"/>
          <w:b/>
          <w:sz w:val="28"/>
          <w:szCs w:val="28"/>
        </w:rPr>
        <w:t>Савці Володимиру Романовичу</w:t>
      </w:r>
    </w:p>
    <w:p>
      <w:pPr>
        <w:pStyle w:val="Normal"/>
        <w:spacing w:lineRule="auto" w:line="240" w:before="0" w:after="0"/>
        <w:ind w:firstLine="284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</w:t>
      </w:r>
      <w:r>
        <w:rPr>
          <w:rFonts w:cs="Times New Roman" w:ascii="Times New Roman" w:hAnsi="Times New Roman"/>
          <w:b/>
          <w:sz w:val="28"/>
          <w:szCs w:val="28"/>
        </w:rPr>
        <w:t>на розміщення  тимчасових</w:t>
      </w:r>
    </w:p>
    <w:p>
      <w:pPr>
        <w:pStyle w:val="Normal"/>
        <w:spacing w:lineRule="auto" w:line="240" w:before="0" w:after="0"/>
        <w:ind w:firstLine="284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</w:t>
      </w:r>
      <w:r>
        <w:rPr>
          <w:rFonts w:cs="Times New Roman" w:ascii="Times New Roman" w:hAnsi="Times New Roman"/>
          <w:b/>
          <w:sz w:val="28"/>
          <w:szCs w:val="28"/>
        </w:rPr>
        <w:t xml:space="preserve">споруд (павільйонів) для </w:t>
      </w:r>
    </w:p>
    <w:p>
      <w:pPr>
        <w:pStyle w:val="Normal"/>
        <w:spacing w:lineRule="auto" w:line="240" w:before="0" w:after="0"/>
        <w:ind w:firstLine="284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</w:t>
      </w:r>
      <w:r>
        <w:rPr>
          <w:rFonts w:cs="Times New Roman" w:ascii="Times New Roman" w:hAnsi="Times New Roman"/>
          <w:b/>
          <w:sz w:val="28"/>
          <w:szCs w:val="28"/>
        </w:rPr>
        <w:t xml:space="preserve">провадження підприємницької </w:t>
      </w:r>
    </w:p>
    <w:p>
      <w:pPr>
        <w:pStyle w:val="Normal"/>
        <w:spacing w:lineRule="auto" w:line="240" w:before="0" w:after="0"/>
        <w:ind w:firstLine="284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</w:t>
      </w:r>
      <w:r>
        <w:rPr>
          <w:rFonts w:cs="Times New Roman" w:ascii="Times New Roman" w:hAnsi="Times New Roman"/>
          <w:b/>
          <w:sz w:val="28"/>
          <w:szCs w:val="28"/>
        </w:rPr>
        <w:t>діяльності на власній земельній</w:t>
      </w:r>
    </w:p>
    <w:p>
      <w:pPr>
        <w:pStyle w:val="Normal"/>
        <w:spacing w:lineRule="auto" w:line="240" w:before="0" w:after="0"/>
        <w:ind w:firstLine="284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</w:t>
      </w:r>
      <w:r>
        <w:rPr>
          <w:rFonts w:cs="Times New Roman" w:ascii="Times New Roman" w:hAnsi="Times New Roman"/>
          <w:b/>
          <w:sz w:val="28"/>
          <w:szCs w:val="28"/>
        </w:rPr>
        <w:t>ділянці в селі Вістова Калуської</w:t>
      </w:r>
    </w:p>
    <w:p>
      <w:pPr>
        <w:pStyle w:val="Normal"/>
        <w:spacing w:lineRule="auto" w:line="240" w:before="0" w:after="0"/>
        <w:ind w:firstLine="284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</w:t>
      </w:r>
      <w:r>
        <w:rPr>
          <w:rFonts w:cs="Times New Roman" w:ascii="Times New Roman" w:hAnsi="Times New Roman"/>
          <w:b/>
          <w:sz w:val="28"/>
          <w:szCs w:val="28"/>
        </w:rPr>
        <w:t>міської територіальної громади.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ind w:left="426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</w:t>
      </w:r>
      <w:r>
        <w:rPr>
          <w:rFonts w:cs="Times New Roman" w:ascii="Times New Roman" w:hAnsi="Times New Roman"/>
          <w:sz w:val="28"/>
          <w:szCs w:val="28"/>
        </w:rPr>
        <w:t>Керуючись частиною шостою ст.59 Закону України «Про місцеве самоврядування в Україні», ст.28 Закону України «Про регулювання містобудівної діяльності», п.1, п.2 ст. 21 Закону України «Про благоустрій населених пунктів», постановою Кабінету Міністрів України від 30.03.1994 №198 «Про затвердження Єдиних правил ремонту і утримання автомобільних доріг, вулиць, залізничних переїздів, правил користування ними та охорони», наказом Міністерства регіонального розвитку, будівництва та житлово-комунального господарства України від 21.10.2011 №244 «Про затвердження Порядку розміщення тимчасових споруд для провадження підприємницької діяльності» (із змінами від 09.02.2021), беручи до уваги витяг з Державного реєстру речових прав на нерухоме майно про реєстрацію права власності від 11.07.2017 №91726724, висновок управління архітектури та містобудування Калуської міської ради від 05.09.2022 №04-06/185</w:t>
      </w:r>
      <w:bookmarkStart w:id="0" w:name="_GoBack"/>
      <w:bookmarkEnd w:id="0"/>
      <w:r>
        <w:rPr>
          <w:rFonts w:cs="Times New Roman" w:ascii="Times New Roman" w:hAnsi="Times New Roman"/>
          <w:sz w:val="28"/>
          <w:szCs w:val="28"/>
        </w:rPr>
        <w:t>, графічні матеріали із зазначенням бажаних місць розташування тимчасових споруд, розглянувши заяви Савки Володимира Романовича про надання дозволів на розміщення тимчасових споруд №1, №2, №3, №4 (павільйонів) для провадження підприємницької діяльності на власній земельній ділянці в селі</w:t>
      </w:r>
      <w:r>
        <w:rPr/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Вістова Калуської міської територіальної громади, виконавчий комітет міської ради </w:t>
      </w:r>
    </w:p>
    <w:p>
      <w:pPr>
        <w:pStyle w:val="Normal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</w:t>
      </w:r>
      <w:r>
        <w:rPr>
          <w:rFonts w:cs="Times New Roman" w:ascii="Times New Roman" w:hAnsi="Times New Roman"/>
          <w:b/>
          <w:sz w:val="28"/>
          <w:szCs w:val="28"/>
        </w:rPr>
        <w:t>ВИРІШИВ: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426" w:firstLine="14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Дати дозволи Савці Володимиру Романовичу на розміщення тимчасових споруд для провадження підприємницької діяльності на власній земельній ділянці в селі</w:t>
      </w:r>
      <w:r>
        <w:rPr/>
        <w:t xml:space="preserve"> </w:t>
      </w:r>
      <w:r>
        <w:rPr>
          <w:rFonts w:cs="Times New Roman" w:ascii="Times New Roman" w:hAnsi="Times New Roman"/>
          <w:sz w:val="28"/>
          <w:szCs w:val="28"/>
        </w:rPr>
        <w:t>Вістова Калуської міської територіальної громади терміном на три роки:</w:t>
      </w:r>
    </w:p>
    <w:p>
      <w:pPr>
        <w:pStyle w:val="ListParagraph"/>
        <w:numPr>
          <w:ilvl w:val="1"/>
          <w:numId w:val="1"/>
        </w:numPr>
        <w:spacing w:lineRule="auto" w:line="240" w:before="0" w:after="0"/>
        <w:ind w:left="426" w:hanging="0"/>
        <w:contextualSpacing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Тимчасова споруда №1 (павільйон) розміром 29.99 кв.м. (торгівля автозапчастинами). </w:t>
      </w:r>
    </w:p>
    <w:p>
      <w:pPr>
        <w:pStyle w:val="ListParagraph"/>
        <w:numPr>
          <w:ilvl w:val="1"/>
          <w:numId w:val="1"/>
        </w:numPr>
        <w:spacing w:lineRule="auto" w:line="240" w:before="0" w:after="0"/>
        <w:ind w:left="426" w:hanging="0"/>
        <w:contextualSpacing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Тимчасова споруда №2 (павільйон) розміром 29.99 кв.м. </w:t>
      </w:r>
      <w:r>
        <w:rPr>
          <w:rFonts w:cs="Times New Roman" w:ascii="Times New Roman" w:hAnsi="Times New Roman"/>
          <w:b/>
          <w:sz w:val="28"/>
          <w:szCs w:val="28"/>
        </w:rPr>
        <w:t>(</w:t>
      </w:r>
      <w:r>
        <w:rPr>
          <w:rFonts w:cs="Times New Roman" w:ascii="Times New Roman" w:hAnsi="Times New Roman"/>
          <w:sz w:val="28"/>
          <w:szCs w:val="28"/>
        </w:rPr>
        <w:t>торгівля будівельними матеріалами).</w:t>
      </w:r>
    </w:p>
    <w:p>
      <w:pPr>
        <w:pStyle w:val="ListParagraph"/>
        <w:numPr>
          <w:ilvl w:val="1"/>
          <w:numId w:val="1"/>
        </w:numPr>
        <w:ind w:left="426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Тимчасова споруда №3 (павільйон) розміром 29.52 кв.м. (торгівля</w:t>
      </w:r>
    </w:p>
    <w:p>
      <w:pPr>
        <w:pStyle w:val="ListParagraph"/>
        <w:ind w:left="426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харчовими продуктами).</w:t>
      </w:r>
    </w:p>
    <w:p>
      <w:pPr>
        <w:pStyle w:val="ListParagraph"/>
        <w:numPr>
          <w:ilvl w:val="1"/>
          <w:numId w:val="1"/>
        </w:numPr>
        <w:spacing w:before="0" w:after="0"/>
        <w:ind w:left="426" w:hanging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Тимчасова споруда №4 (павільйон) розміром 29.76 кв.м. (торгівля швидкого харчування).</w:t>
      </w:r>
    </w:p>
    <w:p>
      <w:pPr>
        <w:pStyle w:val="Normal"/>
        <w:spacing w:lineRule="auto" w:line="240" w:before="0" w:after="0"/>
        <w:ind w:left="426" w:hanging="0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</w:t>
      </w:r>
      <w:r>
        <w:rPr>
          <w:rFonts w:cs="Times New Roman" w:ascii="Times New Roman" w:hAnsi="Times New Roman"/>
          <w:b/>
          <w:sz w:val="28"/>
          <w:szCs w:val="28"/>
        </w:rPr>
        <w:t>2.</w:t>
      </w:r>
      <w:r>
        <w:rPr>
          <w:rFonts w:cs="Times New Roman" w:ascii="Times New Roman" w:hAnsi="Times New Roman"/>
          <w:sz w:val="28"/>
          <w:szCs w:val="28"/>
        </w:rPr>
        <w:t xml:space="preserve">   </w:t>
      </w:r>
      <w:r>
        <w:rPr>
          <w:rFonts w:cs="Times New Roman" w:ascii="Times New Roman" w:hAnsi="Times New Roman"/>
          <w:b/>
          <w:sz w:val="28"/>
          <w:szCs w:val="28"/>
        </w:rPr>
        <w:t>Савці Володимиру Романовичу</w:t>
      </w:r>
      <w:r>
        <w:rPr>
          <w:rFonts w:cs="Times New Roman" w:ascii="Times New Roman" w:hAnsi="Times New Roman"/>
          <w:sz w:val="28"/>
          <w:szCs w:val="28"/>
        </w:rPr>
        <w:t>:</w:t>
      </w:r>
    </w:p>
    <w:p>
      <w:pPr>
        <w:pStyle w:val="Normal"/>
        <w:spacing w:lineRule="auto" w:line="240" w:before="0" w:after="0"/>
        <w:ind w:left="426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2.1. Звернутися в управління архітектури та містобудування через Центр надання адміністративних послуг з заявою щодо оформлення паспортів прив’язок тимчасових споруд №1, №2, №3, №4 (павільйонів) для провадження підприємницької діяльності.</w:t>
      </w:r>
    </w:p>
    <w:p>
      <w:pPr>
        <w:pStyle w:val="Normal"/>
        <w:spacing w:lineRule="auto" w:line="240" w:before="0" w:after="0"/>
        <w:ind w:left="426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2.2. Після розміщення тимчасових споруд для провадження підприємницької діяльності подати в управління архітектури та містобудування заяви, 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в яких повідомити про виконання вимог паспортів прив'язок тимчасових споруд. Відхилення від паспортів прив'язок тимчасових споруд не допускається.</w:t>
      </w:r>
      <w:r>
        <w:rPr>
          <w:rFonts w:cs="Times New Roman" w:ascii="Times New Roman" w:hAnsi="Times New Roman"/>
          <w:sz w:val="28"/>
          <w:szCs w:val="28"/>
        </w:rPr>
        <w:t xml:space="preserve">  </w:t>
      </w:r>
    </w:p>
    <w:p>
      <w:pPr>
        <w:pStyle w:val="Normal"/>
        <w:spacing w:lineRule="auto" w:line="240" w:before="0" w:after="0"/>
        <w:ind w:left="426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2.3. Встановити тимчасові споруди №1, №2, №3, №4 (павільйони) для провадження підприємницької діяльності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протягом 6 місяців </w:t>
      </w:r>
      <w:r>
        <w:rPr>
          <w:rFonts w:cs="Times New Roman" w:ascii="Times New Roman" w:hAnsi="Times New Roman"/>
          <w:color w:val="333333"/>
          <w:sz w:val="28"/>
          <w:szCs w:val="28"/>
          <w:shd w:fill="FFFFFF" w:val="clear"/>
        </w:rPr>
        <w:t>з дати отримання паспортів прив'язок тимчасових споруд</w:t>
      </w:r>
      <w:r>
        <w:rPr>
          <w:rFonts w:cs="Times New Roman" w:ascii="Times New Roman" w:hAnsi="Times New Roman"/>
          <w:sz w:val="28"/>
          <w:szCs w:val="28"/>
        </w:rPr>
        <w:t xml:space="preserve"> згідно з паспортами прив</w:t>
      </w:r>
      <w:r>
        <w:rPr>
          <w:rFonts w:cs="Times New Roman"/>
          <w:sz w:val="28"/>
          <w:szCs w:val="28"/>
        </w:rPr>
        <w:t>'</w:t>
      </w:r>
      <w:r>
        <w:rPr>
          <w:rFonts w:cs="Times New Roman" w:ascii="Times New Roman" w:hAnsi="Times New Roman"/>
          <w:sz w:val="28"/>
          <w:szCs w:val="28"/>
        </w:rPr>
        <w:t>язок та виконати всі роботи з благоустрою згідно з проектною документацією.</w:t>
      </w:r>
    </w:p>
    <w:p>
      <w:pPr>
        <w:pStyle w:val="Normal"/>
        <w:spacing w:lineRule="auto" w:line="240" w:before="0" w:after="0"/>
        <w:ind w:left="426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2.4. Укласти договір на вивіз твердих побутових відходів.</w:t>
      </w:r>
    </w:p>
    <w:p>
      <w:pPr>
        <w:pStyle w:val="Normal"/>
        <w:spacing w:lineRule="auto" w:line="240" w:before="0" w:after="0"/>
        <w:ind w:left="426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2.5. Дотримуватись вимог нормативно-правових актів та нормативно-технічних  документів щодо благоустрою прилеглої території та забезпечення належного утримання та використання інженерного обладнання.</w:t>
      </w:r>
    </w:p>
    <w:p>
      <w:pPr>
        <w:pStyle w:val="Normal"/>
        <w:spacing w:lineRule="auto" w:line="240" w:before="0" w:after="0"/>
        <w:ind w:left="426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2.6. За два місяці до закінчення терміну дії цього рішення звернутись до  виконавчого комітету міської ради з заявами про продовження його дії (при  потребі). </w:t>
      </w:r>
    </w:p>
    <w:p>
      <w:pPr>
        <w:pStyle w:val="Normal"/>
        <w:spacing w:lineRule="auto" w:line="240" w:before="0" w:after="0"/>
        <w:ind w:left="426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2.7. У випадку невиконання вище зазначених вимог, паспорти прив’язок тимчасових споруд №1, №2, №3, №4 (павільйонів) для провадження підприємницької діяльності анулюються, в 30-денний термін демонтувати тимчасові споруди, а Савці Володимиру Романовичу земельну ділянку привести до належного санітарно-технічного стану.</w:t>
      </w:r>
    </w:p>
    <w:p>
      <w:pPr>
        <w:pStyle w:val="Normal"/>
        <w:spacing w:lineRule="auto" w:line="240" w:before="0" w:after="0"/>
        <w:ind w:left="426" w:firstLine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</w:t>
      </w:r>
      <w:r>
        <w:rPr>
          <w:rFonts w:cs="Times New Roman" w:ascii="Times New Roman" w:hAnsi="Times New Roman"/>
          <w:b/>
          <w:sz w:val="28"/>
          <w:szCs w:val="28"/>
        </w:rPr>
        <w:t>3</w:t>
      </w:r>
      <w:r>
        <w:rPr>
          <w:rFonts w:cs="Times New Roman" w:ascii="Times New Roman" w:hAnsi="Times New Roman"/>
          <w:sz w:val="28"/>
          <w:szCs w:val="28"/>
        </w:rPr>
        <w:t xml:space="preserve">. Контроль за виконанням цього рішення покласти на заступника міського голови Наталію Кінаш. 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</w:t>
      </w:r>
      <w:r>
        <w:rPr>
          <w:rFonts w:cs="Times New Roman" w:ascii="Times New Roman" w:hAnsi="Times New Roman"/>
          <w:b/>
          <w:sz w:val="28"/>
          <w:szCs w:val="28"/>
        </w:rPr>
        <w:t>Міський голова                                                                          Андрій НАЙДА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cs="Times New Roman" w:ascii="Times New Roman" w:hAnsi="Times New Roman"/>
          <w:b/>
          <w:sz w:val="28"/>
          <w:szCs w:val="28"/>
        </w:rPr>
        <w:t>Погоджено</w:t>
      </w:r>
    </w:p>
    <w:p>
      <w:pPr>
        <w:pStyle w:val="Normal"/>
        <w:tabs>
          <w:tab w:val="clear" w:pos="708"/>
          <w:tab w:val="left" w:pos="6521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Керуючий справами виконкому                                             Олег САВКА</w:t>
      </w:r>
    </w:p>
    <w:p>
      <w:pPr>
        <w:pStyle w:val="Normal"/>
        <w:tabs>
          <w:tab w:val="clear" w:pos="708"/>
          <w:tab w:val="left" w:pos="6521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Перший заступник міського голови                                       Мирослав ТИХИЙ</w:t>
      </w:r>
    </w:p>
    <w:p>
      <w:pPr>
        <w:pStyle w:val="Normal"/>
        <w:tabs>
          <w:tab w:val="clear" w:pos="708"/>
          <w:tab w:val="left" w:pos="6521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Секретар міської ради                                                             Віктор ГІЛЬТАЙЧУК                                                                     </w:t>
      </w:r>
    </w:p>
    <w:p>
      <w:pPr>
        <w:pStyle w:val="Normal"/>
        <w:tabs>
          <w:tab w:val="clear" w:pos="708"/>
          <w:tab w:val="left" w:pos="6521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6521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Заступник міського голови                                                      Богдан БІЛЕЦЬКИЙ </w:t>
      </w:r>
    </w:p>
    <w:p>
      <w:pPr>
        <w:pStyle w:val="Normal"/>
        <w:tabs>
          <w:tab w:val="clear" w:pos="708"/>
          <w:tab w:val="left" w:pos="6521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6521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Заступник міського голови                                                      Надія ГУШ</w:t>
      </w:r>
    </w:p>
    <w:p>
      <w:pPr>
        <w:pStyle w:val="Normal"/>
        <w:tabs>
          <w:tab w:val="clear" w:pos="708"/>
          <w:tab w:val="left" w:pos="6521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6521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Заступник міського голови                                                      Наталія КІНАШ                                                                                       </w:t>
      </w:r>
    </w:p>
    <w:p>
      <w:pPr>
        <w:pStyle w:val="Normal"/>
        <w:tabs>
          <w:tab w:val="clear" w:pos="708"/>
          <w:tab w:val="left" w:pos="6521" w:leader="none"/>
        </w:tabs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Заступник начальника управління</w:t>
      </w:r>
    </w:p>
    <w:p>
      <w:pPr>
        <w:pStyle w:val="Normal"/>
        <w:tabs>
          <w:tab w:val="clear" w:pos="708"/>
          <w:tab w:val="left" w:pos="6521" w:leader="none"/>
        </w:tabs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архітектури та містобудування </w:t>
      </w:r>
    </w:p>
    <w:p>
      <w:pPr>
        <w:pStyle w:val="Normal"/>
        <w:tabs>
          <w:tab w:val="clear" w:pos="708"/>
          <w:tab w:val="left" w:pos="6521" w:leader="none"/>
        </w:tabs>
        <w:spacing w:lineRule="auto" w:line="240" w:before="0"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</w:rPr>
        <w:t xml:space="preserve">Калуської міської ради                                                            Людмила СЕМЕНЯК                            </w:t>
      </w:r>
    </w:p>
    <w:p>
      <w:pPr>
        <w:pStyle w:val="Normal"/>
        <w:tabs>
          <w:tab w:val="clear" w:pos="708"/>
          <w:tab w:val="left" w:pos="6521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6521" w:leader="none"/>
        </w:tabs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Начальник управління земельних</w:t>
      </w:r>
    </w:p>
    <w:p>
      <w:pPr>
        <w:pStyle w:val="Normal"/>
        <w:tabs>
          <w:tab w:val="clear" w:pos="708"/>
          <w:tab w:val="left" w:pos="6521" w:leader="none"/>
        </w:tabs>
        <w:spacing w:before="0" w:after="0"/>
        <w:ind w:right="-28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відносин Калуської міської ради                                             Володимир МЕЛЬНИК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Юридичний відділ виконавчого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комітету міської ради                                                                          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</w:rPr>
        <w:tab/>
        <w:tab/>
        <w:tab/>
        <w:tab/>
        <w:t xml:space="preserve">        </w:t>
        <w:tab/>
        <w:t xml:space="preserve">                          </w:t>
        <w:tab/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Перевірила: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ab/>
        <w:tab/>
        <w:tab/>
        <w:tab/>
        <w:tab/>
        <w:tab/>
      </w:r>
    </w:p>
    <w:p>
      <w:pPr>
        <w:pStyle w:val="Normal"/>
        <w:tabs>
          <w:tab w:val="clear" w:pos="708"/>
          <w:tab w:val="left" w:pos="6960" w:leader="none"/>
        </w:tabs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Виконавець:  головний спеціаліст відділу </w:t>
      </w:r>
    </w:p>
    <w:p>
      <w:pPr>
        <w:pStyle w:val="Normal"/>
        <w:tabs>
          <w:tab w:val="clear" w:pos="708"/>
          <w:tab w:val="left" w:pos="6960" w:leader="none"/>
        </w:tabs>
        <w:spacing w:before="0" w:after="0"/>
        <w:ind w:left="34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архітектури та містобудування управління</w:t>
      </w:r>
    </w:p>
    <w:p>
      <w:pPr>
        <w:pStyle w:val="Normal"/>
        <w:tabs>
          <w:tab w:val="clear" w:pos="708"/>
          <w:tab w:val="left" w:pos="6960" w:leader="none"/>
        </w:tabs>
        <w:spacing w:before="0" w:after="0"/>
        <w:ind w:left="34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архітектури та містобудування Калуської</w:t>
      </w:r>
    </w:p>
    <w:p>
      <w:pPr>
        <w:pStyle w:val="Normal"/>
        <w:tabs>
          <w:tab w:val="clear" w:pos="708"/>
          <w:tab w:val="left" w:pos="6960" w:leader="none"/>
        </w:tabs>
        <w:spacing w:before="0" w:after="0"/>
        <w:ind w:left="34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міської ради                                                                                 Ірина СВЯТКЕВИЧ</w:t>
      </w:r>
    </w:p>
    <w:p>
      <w:pPr>
        <w:pStyle w:val="Normal"/>
        <w:tabs>
          <w:tab w:val="clear" w:pos="708"/>
          <w:tab w:val="left" w:pos="6960" w:leader="none"/>
        </w:tabs>
        <w:ind w:left="34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6960" w:leader="none"/>
        </w:tabs>
        <w:ind w:left="34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Розміщено на офіційному сайті міської ради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993" w:right="850" w:header="0" w:top="850" w:footer="0" w:bottom="85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398" w:hanging="69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04" w:hanging="720"/>
      </w:pPr>
      <w:rPr>
        <w:b w:val="fals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8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8" w:hanging="108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8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48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08" w:hanging="180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08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68" w:hanging="2160"/>
      </w:pPr>
      <w:rPr>
        <w:b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uk-UA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915c7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uk-UA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Покажчик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6915c7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LibreOffice/6.4.7.2$Linux_X86_64 LibreOffice_project/40$Build-2</Application>
  <Pages>3</Pages>
  <Words>554</Words>
  <Characters>4017</Characters>
  <CharactersWithSpaces>5494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2022-09-06T08:30:00Z</dcterms:created>
  <dc:creator>Ірина Святкович</dc:creator>
  <dc:description/>
  <dc:language>uk-UA</dc:language>
  <cp:lastModifiedBy/>
  <dcterms:modified xsi:type="dcterms:W3CDTF">2022-09-07T09:35:19Z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