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eastAsia="Times New Roman" w:cs="Times New Roman"/>
          <w:bCs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x-none"/>
        </w:rPr>
        <w:t>Проєкт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x-none"/>
        </w:rPr>
        <w:t>УКРАЇНА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x-none"/>
        </w:rPr>
        <w:t>КАЛУСЬКА МІСЬКА РАДА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x-none"/>
        </w:rPr>
        <w:t>ВИКОНАВЧИЙ КОМІТЕТ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526E5EE2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765" cy="635"/>
                <wp:effectExtent l="0" t="19050" r="52070" b="38100"/>
                <wp:wrapNone/>
                <wp:docPr id="1" name="Пряма сполучна ліні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4.75pt,6.3pt" to="566.6pt,6.3pt" ID="Пряма сполучна лінія 2" stroked="t" style="position:absolute;mso-position-horizontal-relative:page" wp14:anchorId="526E5EE2">
                <v:stroke color="black" weight="572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x-none"/>
        </w:rPr>
        <w:t>РІШЕННЯ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x-none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x-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 №_____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5"/>
        <w:gridCol w:w="4674"/>
      </w:tblGrid>
      <w:tr>
        <w:trPr/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Про визначення переліку та обсягів закупівель товарів, що необхідно здійснити для забезпечення потреб виконавчого комітету Калуської міської ради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</w:r>
      <w:bookmarkStart w:id="0" w:name="_Hlk98420932"/>
      <w:bookmarkStart w:id="1" w:name="_Hlk98420932"/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Керуючись </w:t>
      </w:r>
      <w:bookmarkStart w:id="2" w:name="_Hlk75336727"/>
      <w:r>
        <w:rPr>
          <w:rFonts w:eastAsia="Calibri" w:cs="Times New Roman" w:ascii="Times New Roman" w:hAnsi="Times New Roman"/>
          <w:sz w:val="28"/>
          <w:szCs w:val="28"/>
        </w:rPr>
        <w:t xml:space="preserve">Законом України «Про місцеве самоврядування в Україні», </w:t>
      </w:r>
      <w:bookmarkStart w:id="3" w:name="_Hlk75336831"/>
      <w:r>
        <w:rPr>
          <w:rFonts w:eastAsia="Calibri" w:cs="Times New Roman" w:ascii="Times New Roman" w:hAnsi="Times New Roman"/>
          <w:sz w:val="28"/>
          <w:szCs w:val="28"/>
        </w:rPr>
        <w:t xml:space="preserve">Законом України </w:t>
      </w:r>
      <w:bookmarkStart w:id="4" w:name="_Hlk98418116"/>
      <w:r>
        <w:rPr>
          <w:rFonts w:eastAsia="Calibri" w:cs="Times New Roman" w:ascii="Times New Roman" w:hAnsi="Times New Roman"/>
          <w:sz w:val="28"/>
          <w:szCs w:val="28"/>
        </w:rPr>
        <w:t>«Про публічні закупівлі»</w:t>
      </w:r>
      <w:bookmarkEnd w:id="4"/>
      <w:r>
        <w:rPr>
          <w:rFonts w:eastAsia="Calibri" w:cs="Times New Roman" w:ascii="Times New Roman" w:hAnsi="Times New Roman"/>
          <w:sz w:val="28"/>
          <w:szCs w:val="28"/>
        </w:rPr>
        <w:t xml:space="preserve">, </w:t>
      </w:r>
      <w:bookmarkEnd w:id="3"/>
      <w:r>
        <w:rPr>
          <w:rFonts w:eastAsia="Calibri" w:cs="Times New Roman" w:ascii="Times New Roman" w:hAnsi="Times New Roman"/>
          <w:sz w:val="28"/>
          <w:szCs w:val="28"/>
        </w:rPr>
        <w:t>з метою забезпечення максимальної ефективності використання та економії бюджетних коштів, відкритості та прозорості на всіх стадіях закупівлі товарів, робіт та послуг відповідно до постанови Кабінету Міністрів України від 28.02.2022 № 169 «Про деякі питання здійснення оборонних та публічних закупівель товарів, робіт і послуг в умовах воєнного стану»</w:t>
      </w:r>
      <w:bookmarkEnd w:id="2"/>
      <w:r>
        <w:rPr>
          <w:rFonts w:eastAsia="Calibri" w:cs="Times New Roman" w:ascii="Times New Roman" w:hAnsi="Times New Roman"/>
          <w:sz w:val="28"/>
          <w:szCs w:val="28"/>
        </w:rPr>
        <w:t xml:space="preserve"> (зі змінами) та беручи до уваги службову записку начальника відділу координації роботи зі старостинськими округами, закупівель та комунікацій виконавчого комітету міської ради Н. Табачук від 14.09.2022, виконавчий комітет міської ради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ВИРІШИВ</w:t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  <w:lang w:val="en-US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  <w:t>1. Затвердити перелік та обсяги закупівель товарів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згідно з додатком.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2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  <w:t xml:space="preserve">. Контроль за виконанням цього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рішення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  <w:t xml:space="preserve"> покласти на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заступника міського голови Надію Гуш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  <w:t>.</w:t>
      </w:r>
      <w:bookmarkStart w:id="5" w:name="_Hlk98421702"/>
      <w:bookmarkEnd w:id="5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Cs/>
          <w:color w:val="000000" w:themeColor="text1"/>
          <w:sz w:val="28"/>
          <w:szCs w:val="28"/>
        </w:rPr>
      </w:pPr>
      <w:bookmarkStart w:id="6" w:name="_Hlk98420932"/>
      <w:r>
        <w:rPr>
          <w:rFonts w:eastAsia="Calibri" w:cs="Times New Roman" w:ascii="Times New Roman" w:hAnsi="Times New Roman"/>
          <w:iCs/>
          <w:color w:val="000000" w:themeColor="text1"/>
          <w:sz w:val="28"/>
          <w:szCs w:val="28"/>
        </w:rPr>
        <w:t>Міський голова                                                                               Андрій НАЙДА</w:t>
      </w:r>
      <w:bookmarkEnd w:id="6"/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tbl>
      <w:tblPr>
        <w:tblStyle w:val="1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03"/>
        <w:gridCol w:w="4246"/>
      </w:tblGrid>
      <w:tr>
        <w:trPr/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Додаток до рішення виконавчого комітету міської ради 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________________№_______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Перелік та обсяги закупівель товарів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tbl>
      <w:tblPr>
        <w:tblW w:w="9634" w:type="dxa"/>
        <w:jc w:val="center"/>
        <w:tblInd w:w="0" w:type="dxa"/>
        <w:tblCellMar>
          <w:top w:w="180" w:type="dxa"/>
          <w:left w:w="210" w:type="dxa"/>
          <w:bottom w:w="180" w:type="dxa"/>
          <w:right w:w="210" w:type="dxa"/>
        </w:tblCellMar>
        <w:tblLook w:val="04a0" w:noHBand="0" w:noVBand="1" w:firstColumn="1" w:lastRow="0" w:lastColumn="0" w:firstRow="1"/>
      </w:tblPr>
      <w:tblGrid>
        <w:gridCol w:w="759"/>
        <w:gridCol w:w="3488"/>
        <w:gridCol w:w="3878"/>
        <w:gridCol w:w="1508"/>
      </w:tblGrid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з/п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Товари,  закупівлю яких необхідно здійснити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Код за ДК 021:2015 Єдиного закупівельного словника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Обсяг закупівлі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Папір для друку А4, 80 г/м², 500 аркушів в пачці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30190000-7 - Офісне устаткування та приладдя різне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 пачок</w:t>
            </w:r>
            <w:bookmarkStart w:id="7" w:name="_Hlk99093449"/>
            <w:bookmarkEnd w:id="7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Заступник міського голови                                                          Надія ГУШ</w:t>
      </w:r>
    </w:p>
    <w:p>
      <w:pPr>
        <w:pStyle w:val="Normal"/>
        <w:tabs>
          <w:tab w:val="clear" w:pos="720"/>
          <w:tab w:val="left" w:pos="1524" w:leader="none"/>
        </w:tabs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  <w:bookmarkStart w:id="8" w:name="_Hlk98489077"/>
      <w:bookmarkStart w:id="9" w:name="_Hlk98489077"/>
      <w:bookmarkEnd w:id="9"/>
    </w:p>
    <w:p>
      <w:pPr>
        <w:pStyle w:val="Normal"/>
        <w:tabs>
          <w:tab w:val="clear" w:pos="720"/>
          <w:tab w:val="left" w:pos="1524" w:leader="none"/>
        </w:tabs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spacing w:before="0" w:after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spacing w:before="0" w:after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spacing w:before="0" w:after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Погоджено: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a3"/>
        <w:tblW w:w="9497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52"/>
        <w:gridCol w:w="1531"/>
        <w:gridCol w:w="3114"/>
      </w:tblGrid>
      <w:tr>
        <w:trPr/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Керуючий справами виконкому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Олег САВКА</w:t>
            </w:r>
          </w:p>
        </w:tc>
      </w:tr>
      <w:tr>
        <w:trPr/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Перший заступник міського голови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Мирослав ТИХИЙ</w:t>
            </w:r>
          </w:p>
        </w:tc>
      </w:tr>
      <w:tr>
        <w:trPr/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Секретар міської ради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Віктор ГІЛЬТАЙЧУК</w:t>
            </w:r>
          </w:p>
        </w:tc>
      </w:tr>
      <w:tr>
        <w:trPr/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Заступник міського голови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Богдан БІЛЕЦЬКИЙ</w:t>
            </w:r>
          </w:p>
        </w:tc>
      </w:tr>
      <w:tr>
        <w:trPr/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Заступник міського голови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Надія ГУШ</w:t>
            </w:r>
          </w:p>
        </w:tc>
      </w:tr>
      <w:tr>
        <w:trPr/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Заступник міського голови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Наталія КІНАШ</w:t>
            </w:r>
          </w:p>
        </w:tc>
      </w:tr>
      <w:tr>
        <w:trPr/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Юридичний відділ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Перевірив: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Виконавець: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Начальник відділу координації роботи зі старостинськими округами, закупівель та комунікацій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7-96-35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Наталія ТАБАЧУК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Розміщено на офіційному сайті Калуської міської ради 14.09.2022 року.</w:t>
      </w:r>
    </w:p>
    <w:p>
      <w:pPr>
        <w:pStyle w:val="Normal"/>
        <w:tabs>
          <w:tab w:val="clear" w:pos="720"/>
          <w:tab w:val="left" w:pos="1524" w:leader="none"/>
        </w:tabs>
        <w:spacing w:before="0" w:after="0"/>
        <w:jc w:val="center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spacing w:before="0" w:after="0"/>
        <w:jc w:val="center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1524" w:leader="none"/>
        </w:tabs>
        <w:spacing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spacing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1524" w:leader="none"/>
        </w:tabs>
        <w:spacing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spacing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spacing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spacing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spacing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spacing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spacing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cs="Times New Roman" w:ascii="Times New Roman" w:hAnsi="Times New Roman"/>
          <w:bCs/>
          <w:i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cs="Times New Roman" w:ascii="Times New Roman" w:hAnsi="Times New Roman"/>
          <w:bCs/>
          <w:i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cs="Times New Roman" w:ascii="Times New Roman" w:hAnsi="Times New Roman"/>
          <w:bCs/>
          <w:iCs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172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41724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ітка таблиці1"/>
    <w:basedOn w:val="a1"/>
    <w:uiPriority w:val="39"/>
    <w:rsid w:val="00041724"/>
    <w:pPr>
      <w:spacing w:after="0" w:line="240" w:lineRule="auto"/>
    </w:pPr>
    <w:rPr>
      <w:lang w:val="ru-RU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LibreOffice/6.4.7.2$Linux_X86_64 LibreOffice_project/40$Build-2</Application>
  <Pages>5</Pages>
  <Words>260</Words>
  <Characters>1732</Characters>
  <CharactersWithSpaces>2083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2022-03-21T11:38:00Z</dcterms:created>
  <dc:creator>user</dc:creator>
  <dc:description/>
  <dc:language>uk-UA</dc:language>
  <cp:lastModifiedBy>user</cp:lastModifiedBy>
  <cp:lastPrinted>2022-03-25T07:41:00Z</cp:lastPrinted>
  <dcterms:modified xsi:type="dcterms:W3CDTF">2022-09-14T12:01:00Z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