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FDD" w:rsidRDefault="00501FDD" w:rsidP="00501FDD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9F2E50" w:rsidRPr="00DB6427" w:rsidRDefault="009F2E50" w:rsidP="009F2E50">
      <w:pPr>
        <w:jc w:val="center"/>
        <w:rPr>
          <w:noProof/>
        </w:rPr>
      </w:pPr>
      <w:r w:rsidRPr="002859BC">
        <w:rPr>
          <w:noProof/>
          <w:color w:val="FF0000"/>
          <w:sz w:val="28"/>
          <w:szCs w:val="28"/>
          <w:lang w:val="uk-UA" w:eastAsia="uk-UA"/>
        </w:rPr>
        <w:drawing>
          <wp:inline distT="0" distB="0" distL="0" distR="0" wp14:anchorId="4C6E4628" wp14:editId="3D8645C5">
            <wp:extent cx="428625" cy="609600"/>
            <wp:effectExtent l="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E50" w:rsidRPr="00DB6427" w:rsidRDefault="009F2E50" w:rsidP="009F2E50">
      <w:pPr>
        <w:jc w:val="center"/>
        <w:rPr>
          <w:noProof/>
        </w:rPr>
      </w:pPr>
    </w:p>
    <w:p w:rsidR="009F2E50" w:rsidRPr="00DB6427" w:rsidRDefault="009F2E50" w:rsidP="009F2E50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УКРАЇНА</w:t>
      </w:r>
    </w:p>
    <w:p w:rsidR="009F2E50" w:rsidRPr="00DB6427" w:rsidRDefault="009F2E50" w:rsidP="009F2E5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КАЛУСЬКА МІСЬКА </w:t>
      </w:r>
      <w:r w:rsidRPr="00DB6427">
        <w:rPr>
          <w:b/>
          <w:noProof/>
          <w:sz w:val="28"/>
          <w:szCs w:val="28"/>
        </w:rPr>
        <w:t>РАДА</w:t>
      </w:r>
    </w:p>
    <w:p w:rsidR="009F2E50" w:rsidRPr="00DB6427" w:rsidRDefault="009F2E50" w:rsidP="009F2E50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ВИКОНАВЧИЙ</w:t>
      </w:r>
      <w:r w:rsidRPr="00DB6427">
        <w:rPr>
          <w:b/>
          <w:noProof/>
          <w:sz w:val="28"/>
          <w:szCs w:val="28"/>
        </w:rPr>
        <w:t xml:space="preserve"> КОМІТЕТ</w:t>
      </w:r>
    </w:p>
    <w:p w:rsidR="009F2E50" w:rsidRPr="00DB6427" w:rsidRDefault="009F2E50" w:rsidP="009F2E50">
      <w:pPr>
        <w:jc w:val="center"/>
        <w:rPr>
          <w:b/>
          <w:noProof/>
          <w:sz w:val="32"/>
          <w:szCs w:val="32"/>
        </w:rPr>
      </w:pPr>
      <w:r w:rsidRPr="00DB6427">
        <w:rPr>
          <w:b/>
          <w:noProof/>
          <w:sz w:val="32"/>
          <w:szCs w:val="32"/>
        </w:rPr>
        <w:t>РІШЕННЯ</w:t>
      </w:r>
    </w:p>
    <w:p w:rsidR="009F2E50" w:rsidRPr="00DB6427" w:rsidRDefault="009F2E50" w:rsidP="009F2E50">
      <w:pPr>
        <w:jc w:val="center"/>
        <w:rPr>
          <w:b/>
          <w:noProof/>
          <w:sz w:val="32"/>
          <w:szCs w:val="32"/>
        </w:rPr>
      </w:pPr>
    </w:p>
    <w:p w:rsidR="007B0F74" w:rsidRPr="009F2E50" w:rsidRDefault="009F2E50" w:rsidP="009F2E50">
      <w:pPr>
        <w:jc w:val="center"/>
        <w:rPr>
          <w:b/>
          <w:noProof/>
          <w:sz w:val="28"/>
          <w:szCs w:val="28"/>
        </w:rPr>
      </w:pPr>
      <w:r w:rsidRPr="00DB6427">
        <w:rPr>
          <w:b/>
          <w:noProof/>
          <w:sz w:val="28"/>
          <w:szCs w:val="28"/>
        </w:rPr>
        <w:t>від__________№___м.</w:t>
      </w:r>
      <w:r>
        <w:rPr>
          <w:b/>
          <w:noProof/>
          <w:sz w:val="28"/>
          <w:szCs w:val="28"/>
        </w:rPr>
        <w:t xml:space="preserve"> </w:t>
      </w:r>
      <w:r w:rsidRPr="00DB6427">
        <w:rPr>
          <w:b/>
          <w:noProof/>
          <w:sz w:val="28"/>
          <w:szCs w:val="28"/>
        </w:rPr>
        <w:t>Калуш</w:t>
      </w:r>
    </w:p>
    <w:p w:rsidR="007B0F74" w:rsidRDefault="007B0F74" w:rsidP="00501FDD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</w:p>
    <w:p w:rsidR="00501FDD" w:rsidRDefault="00501FDD" w:rsidP="00501FDD">
      <w:pPr>
        <w:shd w:val="clear" w:color="auto" w:fill="FFFFFF"/>
        <w:spacing w:line="252" w:lineRule="atLeast"/>
        <w:ind w:left="-284"/>
        <w:rPr>
          <w:color w:val="000000"/>
          <w:sz w:val="28"/>
          <w:szCs w:val="28"/>
          <w:lang w:val="uk-UA" w:eastAsia="uk-UA"/>
        </w:rPr>
      </w:pPr>
      <w:bookmarkStart w:id="0" w:name="_GoBack"/>
      <w:r>
        <w:rPr>
          <w:color w:val="000000"/>
          <w:sz w:val="28"/>
          <w:szCs w:val="28"/>
          <w:lang w:val="uk-UA" w:eastAsia="uk-UA"/>
        </w:rPr>
        <w:t xml:space="preserve">       </w:t>
      </w:r>
      <w:r>
        <w:rPr>
          <w:sz w:val="28"/>
          <w:szCs w:val="28"/>
          <w:lang w:val="uk-UA"/>
        </w:rPr>
        <w:t xml:space="preserve">Про надання дозволу на </w:t>
      </w:r>
    </w:p>
    <w:p w:rsidR="00501FDD" w:rsidRDefault="00501FDD" w:rsidP="00501FDD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розміщення зовнішньої</w:t>
      </w:r>
    </w:p>
    <w:p w:rsidR="00501FDD" w:rsidRDefault="00501FDD" w:rsidP="00501FDD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реклами товариству з обмеженою</w:t>
      </w:r>
    </w:p>
    <w:p w:rsidR="00501FDD" w:rsidRDefault="00501FDD" w:rsidP="00501FDD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відповідальністю «АТБ-МАРКЕТ»</w:t>
      </w:r>
    </w:p>
    <w:p w:rsidR="007B0F74" w:rsidRDefault="00501FDD" w:rsidP="00501FDD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на вул. Хіміків </w:t>
      </w:r>
      <w:r w:rsidR="007B0F74">
        <w:rPr>
          <w:sz w:val="28"/>
          <w:szCs w:val="28"/>
          <w:lang w:val="uk-UA"/>
        </w:rPr>
        <w:t>(біля торгового</w:t>
      </w:r>
    </w:p>
    <w:p w:rsidR="00501FDD" w:rsidRDefault="007B0F74" w:rsidP="00501FDD">
      <w:pPr>
        <w:ind w:left="-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центру «Епіцентр» </w:t>
      </w:r>
      <w:r w:rsidR="00501FDD">
        <w:rPr>
          <w:sz w:val="28"/>
          <w:szCs w:val="28"/>
          <w:lang w:val="uk-UA"/>
        </w:rPr>
        <w:t xml:space="preserve">в м. </w:t>
      </w:r>
      <w:proofErr w:type="spellStart"/>
      <w:r w:rsidR="00501FDD">
        <w:rPr>
          <w:sz w:val="28"/>
          <w:szCs w:val="28"/>
          <w:lang w:val="uk-UA"/>
        </w:rPr>
        <w:t>Калуші</w:t>
      </w:r>
      <w:proofErr w:type="spellEnd"/>
    </w:p>
    <w:bookmarkEnd w:id="0"/>
    <w:p w:rsidR="00501FDD" w:rsidRDefault="00501FDD" w:rsidP="00501FDD">
      <w:pPr>
        <w:ind w:left="-284"/>
        <w:rPr>
          <w:sz w:val="28"/>
          <w:szCs w:val="28"/>
          <w:lang w:val="uk-UA"/>
        </w:rPr>
      </w:pPr>
    </w:p>
    <w:p w:rsidR="00501FDD" w:rsidRDefault="00501FDD" w:rsidP="00501FDD">
      <w:pPr>
        <w:jc w:val="both"/>
        <w:rPr>
          <w:b/>
          <w:sz w:val="28"/>
          <w:szCs w:val="28"/>
          <w:lang w:val="uk-UA"/>
        </w:rPr>
      </w:pPr>
    </w:p>
    <w:p w:rsidR="00501FDD" w:rsidRDefault="00501FDD" w:rsidP="00501FD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Керуючись пп.13 </w:t>
      </w:r>
      <w:proofErr w:type="spellStart"/>
      <w:r>
        <w:rPr>
          <w:sz w:val="28"/>
          <w:szCs w:val="28"/>
          <w:lang w:val="uk-UA"/>
        </w:rPr>
        <w:t>п.«а</w:t>
      </w:r>
      <w:proofErr w:type="spellEnd"/>
      <w:r>
        <w:rPr>
          <w:sz w:val="28"/>
          <w:szCs w:val="28"/>
          <w:lang w:val="uk-UA"/>
        </w:rPr>
        <w:t>» ст.30 Закону України "Про місцеве самоврядування в Україні", ст. 16 Закону України «Про рекламу», відповідно до Типових правил розміщення зовнішньої реклами, затверджених постановою Кабінету Міністрів України від 29.12.2003 № 2067 «Про затвердження типових правил розміщення зовнішньої реклами»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«Про затвердження Правил розміщення зовнішньої реклами на території Калуської міської територіальної громади» (зі змінами), беручи до уваги ескіз рекламного засобу з його конструктивним рішенням, топографо-геодезичну зйомку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1:500) з прив'язкою місця розташування рекламного засобу, комп’ютерний макет місця, розглянувши заяву  товариства з обмеженою відповідальністю «АТБ-МАРКЕТ» про надання дозволу на розміщення зовнішньої  реклами на вул. Хіміків (біля торгового центру</w:t>
      </w:r>
      <w:r w:rsidR="007B0F74">
        <w:rPr>
          <w:sz w:val="28"/>
          <w:szCs w:val="28"/>
          <w:lang w:val="uk-UA"/>
        </w:rPr>
        <w:t xml:space="preserve"> «Епіцентр»)</w:t>
      </w:r>
      <w:r>
        <w:rPr>
          <w:sz w:val="28"/>
          <w:szCs w:val="28"/>
          <w:lang w:val="uk-UA"/>
        </w:rPr>
        <w:t xml:space="preserve"> 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>, виконавчий комітет міської ради</w:t>
      </w:r>
    </w:p>
    <w:p w:rsidR="00501FDD" w:rsidRDefault="00501FDD" w:rsidP="00501FDD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01FDD" w:rsidRDefault="00501FDD" w:rsidP="00501FD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501FDD" w:rsidRDefault="00501FDD" w:rsidP="00501FDD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501FDD" w:rsidRPr="007B0F74" w:rsidRDefault="007B0F74" w:rsidP="007B0F74">
      <w:pPr>
        <w:pStyle w:val="a3"/>
        <w:numPr>
          <w:ilvl w:val="0"/>
          <w:numId w:val="1"/>
        </w:numPr>
        <w:ind w:left="0" w:right="283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Дати дозвіл на розміщення зовнішньої</w:t>
      </w:r>
      <w:r w:rsidR="00501FDD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="00501FDD">
        <w:rPr>
          <w:sz w:val="28"/>
          <w:szCs w:val="28"/>
          <w:lang w:val="uk-UA"/>
        </w:rPr>
        <w:t xml:space="preserve"> товариству з обмеженою відповідальністю «АТБ-МАРКЕТ» </w:t>
      </w:r>
      <w:r>
        <w:rPr>
          <w:sz w:val="28"/>
          <w:szCs w:val="28"/>
          <w:lang w:val="uk-UA"/>
        </w:rPr>
        <w:t>на в</w:t>
      </w:r>
      <w:r w:rsidRPr="007B0F74">
        <w:rPr>
          <w:sz w:val="28"/>
          <w:szCs w:val="28"/>
          <w:lang w:val="uk-UA"/>
        </w:rPr>
        <w:t xml:space="preserve">ул. Хіміків (біля торгового центру «Епіцентр») - спеціальна рекламна конструкція типу "консольний покажчик", розміром 1.20 м х 1.07 м </w:t>
      </w:r>
      <w:r w:rsidR="00501FDD">
        <w:rPr>
          <w:sz w:val="28"/>
          <w:szCs w:val="28"/>
          <w:lang w:val="uk-UA"/>
        </w:rPr>
        <w:t>терміном</w:t>
      </w:r>
      <w:r>
        <w:rPr>
          <w:sz w:val="28"/>
          <w:szCs w:val="28"/>
          <w:lang w:val="uk-UA"/>
        </w:rPr>
        <w:t xml:space="preserve"> на п’ять років</w:t>
      </w:r>
      <w:r w:rsidR="00501FDD" w:rsidRPr="007B0F74">
        <w:rPr>
          <w:sz w:val="28"/>
          <w:szCs w:val="28"/>
          <w:lang w:val="uk-UA"/>
        </w:rPr>
        <w:t>.</w:t>
      </w:r>
    </w:p>
    <w:p w:rsidR="00501FDD" w:rsidRDefault="00501FDD" w:rsidP="00501FDD">
      <w:pPr>
        <w:ind w:right="283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Товариству з обмеженою відповідальністю «АТБ-МАРКЕТ»:</w:t>
      </w:r>
    </w:p>
    <w:p w:rsidR="00501FDD" w:rsidRDefault="00501FDD" w:rsidP="00501FDD">
      <w:pPr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 w:eastAsia="uk-UA"/>
        </w:rPr>
        <w:t xml:space="preserve">2.1. </w:t>
      </w:r>
      <w:r>
        <w:rPr>
          <w:sz w:val="28"/>
          <w:szCs w:val="28"/>
          <w:lang w:val="uk-UA"/>
        </w:rPr>
        <w:t xml:space="preserve">В п’ятиденний </w:t>
      </w:r>
      <w:r w:rsidR="007B0F74">
        <w:rPr>
          <w:sz w:val="28"/>
          <w:szCs w:val="28"/>
          <w:lang w:val="uk-UA"/>
        </w:rPr>
        <w:t>термін після реєстрації дозволу</w:t>
      </w:r>
      <w:r>
        <w:rPr>
          <w:sz w:val="28"/>
          <w:szCs w:val="28"/>
          <w:lang w:val="uk-UA"/>
        </w:rPr>
        <w:t xml:space="preserve"> укласти договір з комунальним підприємством «Міський інформаційний центр» про надання в тимчас</w:t>
      </w:r>
      <w:r w:rsidR="007B0F74">
        <w:rPr>
          <w:sz w:val="28"/>
          <w:szCs w:val="28"/>
          <w:lang w:val="uk-UA"/>
        </w:rPr>
        <w:t>ове користування місця</w:t>
      </w:r>
      <w:r>
        <w:rPr>
          <w:sz w:val="28"/>
          <w:szCs w:val="28"/>
          <w:lang w:val="uk-UA"/>
        </w:rPr>
        <w:t>, як</w:t>
      </w:r>
      <w:r w:rsidR="007B0F74">
        <w:rPr>
          <w:sz w:val="28"/>
          <w:szCs w:val="28"/>
          <w:lang w:val="uk-UA"/>
        </w:rPr>
        <w:t>е перебуває</w:t>
      </w:r>
      <w:r>
        <w:rPr>
          <w:sz w:val="28"/>
          <w:szCs w:val="28"/>
          <w:lang w:val="uk-UA"/>
        </w:rPr>
        <w:t xml:space="preserve"> у комунальній власнос</w:t>
      </w:r>
      <w:r w:rsidR="007B0F74">
        <w:rPr>
          <w:sz w:val="28"/>
          <w:szCs w:val="28"/>
          <w:lang w:val="uk-UA"/>
        </w:rPr>
        <w:t>ті, для розташування спеціальної конструкції</w:t>
      </w:r>
      <w:r>
        <w:rPr>
          <w:sz w:val="28"/>
          <w:szCs w:val="28"/>
          <w:lang w:val="uk-UA"/>
        </w:rPr>
        <w:t>.</w:t>
      </w:r>
    </w:p>
    <w:p w:rsidR="00501FDD" w:rsidRDefault="007B0F74" w:rsidP="00501FD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2.2. Конструкцію</w:t>
      </w:r>
      <w:r w:rsidR="00501FDD">
        <w:rPr>
          <w:sz w:val="28"/>
          <w:szCs w:val="28"/>
          <w:lang w:val="uk-UA"/>
        </w:rPr>
        <w:t xml:space="preserve"> розташувати з дотриманням вимог законодавства у галузі зовнішньої реклами, інших нормативно-правових актів, у тому числі Правил розміщення зовнішньої реклами на території Калуської міської територіальної громади.</w:t>
      </w:r>
    </w:p>
    <w:p w:rsidR="00501FDD" w:rsidRDefault="007B0F74" w:rsidP="00501FDD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ab/>
        <w:t>2.3. Забезпечити рекламний засіб</w:t>
      </w:r>
      <w:r w:rsidR="00501FDD">
        <w:rPr>
          <w:sz w:val="28"/>
          <w:szCs w:val="28"/>
          <w:lang w:val="uk-UA"/>
        </w:rPr>
        <w:t xml:space="preserve"> маркуванням із з</w:t>
      </w:r>
      <w:r>
        <w:rPr>
          <w:sz w:val="28"/>
          <w:szCs w:val="28"/>
          <w:lang w:val="uk-UA"/>
        </w:rPr>
        <w:t>азначенням на каркасі реклам</w:t>
      </w:r>
      <w:r>
        <w:rPr>
          <w:sz w:val="28"/>
          <w:szCs w:val="28"/>
          <w:lang w:val="uk-UA"/>
        </w:rPr>
        <w:softHyphen/>
        <w:t>ного засобу</w:t>
      </w:r>
      <w:r w:rsidR="00501FDD">
        <w:rPr>
          <w:sz w:val="28"/>
          <w:szCs w:val="28"/>
          <w:lang w:val="uk-UA"/>
        </w:rPr>
        <w:t xml:space="preserve"> наймен</w:t>
      </w:r>
      <w:r>
        <w:rPr>
          <w:sz w:val="28"/>
          <w:szCs w:val="28"/>
          <w:lang w:val="uk-UA"/>
        </w:rPr>
        <w:t>ування розповсюджувача зовнішньої</w:t>
      </w:r>
      <w:r w:rsidR="00501FDD">
        <w:rPr>
          <w:sz w:val="28"/>
          <w:szCs w:val="28"/>
          <w:lang w:val="uk-UA"/>
        </w:rPr>
        <w:t xml:space="preserve"> реклам</w:t>
      </w:r>
      <w:r>
        <w:rPr>
          <w:sz w:val="28"/>
          <w:szCs w:val="28"/>
          <w:lang w:val="uk-UA"/>
        </w:rPr>
        <w:t>и</w:t>
      </w:r>
      <w:r w:rsidR="00501FDD">
        <w:rPr>
          <w:sz w:val="28"/>
          <w:szCs w:val="28"/>
          <w:lang w:val="uk-UA"/>
        </w:rPr>
        <w:t>, номера його телефону, дати видачі дозволу та строку його дії.</w:t>
      </w:r>
    </w:p>
    <w:p w:rsidR="00501FDD" w:rsidRDefault="00501FDD" w:rsidP="00501FDD">
      <w:pPr>
        <w:ind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 2</w:t>
      </w:r>
      <w:r w:rsidR="007B0F74">
        <w:rPr>
          <w:sz w:val="28"/>
          <w:szCs w:val="28"/>
          <w:lang w:val="uk-UA"/>
        </w:rPr>
        <w:t>.4. Після розташування рекламного засобу</w:t>
      </w:r>
      <w:r>
        <w:rPr>
          <w:sz w:val="28"/>
          <w:szCs w:val="28"/>
          <w:lang w:val="uk-UA"/>
        </w:rPr>
        <w:t xml:space="preserve"> у п’ятиденний строк  подати управлінню архітектури та містобудування К</w:t>
      </w:r>
      <w:r w:rsidR="007B0F74">
        <w:rPr>
          <w:sz w:val="28"/>
          <w:szCs w:val="28"/>
          <w:lang w:val="uk-UA"/>
        </w:rPr>
        <w:t>алуської міської ради фотокартку місця розташування рекламного засобу</w:t>
      </w:r>
      <w:r>
        <w:rPr>
          <w:sz w:val="28"/>
          <w:szCs w:val="28"/>
          <w:lang w:val="uk-UA"/>
        </w:rPr>
        <w:t xml:space="preserve"> (розміром не менш як 6 х 9 сантиметрів).</w:t>
      </w:r>
    </w:p>
    <w:p w:rsidR="00501FDD" w:rsidRDefault="00501FDD" w:rsidP="00501FDD">
      <w:pPr>
        <w:ind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</w:t>
      </w:r>
      <w:r>
        <w:rPr>
          <w:b/>
          <w:bCs/>
          <w:color w:val="000000"/>
          <w:sz w:val="28"/>
          <w:szCs w:val="28"/>
          <w:lang w:val="uk-UA" w:eastAsia="uk-UA"/>
        </w:rPr>
        <w:tab/>
        <w:t>3. </w:t>
      </w:r>
      <w:r>
        <w:rPr>
          <w:color w:val="000000"/>
          <w:sz w:val="28"/>
          <w:szCs w:val="28"/>
          <w:lang w:val="uk-UA" w:eastAsia="uk-UA"/>
        </w:rPr>
        <w:t xml:space="preserve"> </w:t>
      </w:r>
      <w:r w:rsidR="007B0F74">
        <w:rPr>
          <w:sz w:val="28"/>
          <w:szCs w:val="28"/>
          <w:lang w:val="uk-UA"/>
        </w:rPr>
        <w:t>Т</w:t>
      </w:r>
      <w:r>
        <w:rPr>
          <w:sz w:val="28"/>
          <w:szCs w:val="28"/>
          <w:lang w:val="uk-UA"/>
        </w:rPr>
        <w:t xml:space="preserve">овариству з обмеженою відповідальністю «АТБ-МАРКЕТ» </w:t>
      </w:r>
      <w:r>
        <w:rPr>
          <w:color w:val="000000"/>
          <w:sz w:val="28"/>
          <w:szCs w:val="28"/>
          <w:lang w:val="uk-UA" w:eastAsia="uk-UA"/>
        </w:rPr>
        <w:t xml:space="preserve">в десятиденний термін після закінчення терміну дії </w:t>
      </w:r>
      <w:r w:rsidR="007B0F74">
        <w:rPr>
          <w:color w:val="000000"/>
          <w:sz w:val="28"/>
          <w:szCs w:val="28"/>
          <w:lang w:val="uk-UA" w:eastAsia="uk-UA"/>
        </w:rPr>
        <w:t>рішення  демонтувати рекламну конструкцію, а ділянку</w:t>
      </w:r>
      <w:r>
        <w:rPr>
          <w:color w:val="000000"/>
          <w:sz w:val="28"/>
          <w:szCs w:val="28"/>
          <w:lang w:val="uk-UA" w:eastAsia="uk-UA"/>
        </w:rPr>
        <w:t xml:space="preserve"> привести у придатний для використання стан.</w:t>
      </w:r>
    </w:p>
    <w:p w:rsidR="00501FDD" w:rsidRDefault="00501FDD" w:rsidP="00501FDD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рішення,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501FDD" w:rsidRDefault="00501FDD" w:rsidP="00501FDD">
      <w:pPr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заступника міського голови  Богдана Білецького.</w:t>
      </w:r>
    </w:p>
    <w:p w:rsidR="00501FDD" w:rsidRDefault="00501FDD" w:rsidP="00501FDD">
      <w:pPr>
        <w:jc w:val="both"/>
        <w:rPr>
          <w:b/>
          <w:color w:val="000000"/>
          <w:sz w:val="28"/>
          <w:szCs w:val="28"/>
          <w:lang w:val="uk-UA" w:eastAsia="uk-UA"/>
        </w:rPr>
      </w:pPr>
    </w:p>
    <w:p w:rsidR="00501FDD" w:rsidRDefault="00501FDD" w:rsidP="00501FDD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501FDD" w:rsidRDefault="00501FDD" w:rsidP="00501FDD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1FDD" w:rsidRDefault="00501FDD" w:rsidP="00501FDD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501FDD" w:rsidRDefault="00501FDD" w:rsidP="00501FDD">
      <w:pPr>
        <w:spacing w:after="200" w:line="276" w:lineRule="auto"/>
        <w:rPr>
          <w:rFonts w:eastAsia="Calibri"/>
          <w:b/>
          <w:sz w:val="28"/>
          <w:szCs w:val="28"/>
          <w:lang w:val="uk-UA" w:eastAsia="en-US"/>
        </w:rPr>
      </w:pPr>
    </w:p>
    <w:p w:rsidR="00123BC0" w:rsidRDefault="00123BC0"/>
    <w:sectPr w:rsidR="00123B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568E3"/>
    <w:multiLevelType w:val="multilevel"/>
    <w:tmpl w:val="F6E2E9B0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FDD"/>
    <w:rsid w:val="00123BC0"/>
    <w:rsid w:val="00501FDD"/>
    <w:rsid w:val="007B0F74"/>
    <w:rsid w:val="009F2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F7D37"/>
  <w15:chartTrackingRefBased/>
  <w15:docId w15:val="{59C3BC0D-B0D1-48F0-9506-6443CE1B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1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2136</Words>
  <Characters>1218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2025-02-12T13:46:00Z</dcterms:created>
  <dcterms:modified xsi:type="dcterms:W3CDTF">2025-02-13T15:21:00Z</dcterms:modified>
</cp:coreProperties>
</file>