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5303" w14:textId="2E2E70E6" w:rsidR="00DC3E32" w:rsidRPr="00A7289C" w:rsidRDefault="00DC3E32" w:rsidP="00DC3E32">
      <w:pPr>
        <w:pStyle w:val="3"/>
        <w:tabs>
          <w:tab w:val="left" w:pos="3969"/>
        </w:tabs>
        <w:ind w:right="140"/>
        <w:jc w:val="center"/>
      </w:pPr>
    </w:p>
    <w:p w14:paraId="06B77009" w14:textId="77777777" w:rsidR="00DC3E32" w:rsidRPr="00A7289C" w:rsidRDefault="00DC3E32" w:rsidP="00DC3E3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289C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4651C9DC" w14:textId="77777777" w:rsidR="00DC3E32" w:rsidRPr="00A7289C" w:rsidRDefault="00DC3E32" w:rsidP="00DC3E3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289C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4AB9C66D" w14:textId="77777777" w:rsidR="00DC3E32" w:rsidRPr="00A7289C" w:rsidRDefault="00DC3E32" w:rsidP="00DC3E3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289C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53FE24B4" w14:textId="77777777" w:rsidR="00DC3E32" w:rsidRPr="00A7289C" w:rsidRDefault="00DC3E32" w:rsidP="00DC3E32">
      <w:pPr>
        <w:jc w:val="center"/>
        <w:rPr>
          <w:b/>
          <w:sz w:val="28"/>
          <w:szCs w:val="28"/>
          <w:lang w:val="uk-UA"/>
        </w:rPr>
      </w:pPr>
      <w:r w:rsidRPr="00A7289C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B23E" wp14:editId="1D36B59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F93AD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14:paraId="57D2F6D0" w14:textId="77777777" w:rsidR="00DC3E32" w:rsidRPr="00A7289C" w:rsidRDefault="00DC3E32" w:rsidP="00DC3E3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A7289C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53537934" w14:textId="77777777" w:rsidR="00DC3E32" w:rsidRPr="00A7289C" w:rsidRDefault="00C123BF" w:rsidP="00DC3E32">
      <w:pPr>
        <w:ind w:right="-1"/>
        <w:jc w:val="both"/>
        <w:rPr>
          <w:sz w:val="28"/>
          <w:szCs w:val="28"/>
          <w:u w:val="single"/>
          <w:lang w:val="uk-UA"/>
        </w:rPr>
      </w:pPr>
      <w:r w:rsidRPr="00A7289C">
        <w:rPr>
          <w:sz w:val="28"/>
          <w:szCs w:val="28"/>
          <w:lang w:val="uk-UA"/>
        </w:rPr>
        <w:t>_____</w:t>
      </w:r>
      <w:r w:rsidR="00DC3E32" w:rsidRPr="00A7289C">
        <w:rPr>
          <w:sz w:val="28"/>
          <w:szCs w:val="28"/>
          <w:u w:val="single"/>
          <w:lang w:val="uk-UA"/>
        </w:rPr>
        <w:t xml:space="preserve">2025 </w:t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  <w:t xml:space="preserve">       </w:t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  <w:t xml:space="preserve"> </w:t>
      </w:r>
      <w:proofErr w:type="spellStart"/>
      <w:r w:rsidR="00DC3E32" w:rsidRPr="00A7289C">
        <w:rPr>
          <w:sz w:val="28"/>
          <w:szCs w:val="28"/>
          <w:lang w:val="uk-UA"/>
        </w:rPr>
        <w:t>м.Калуш</w:t>
      </w:r>
      <w:proofErr w:type="spellEnd"/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  <w:t xml:space="preserve"> </w:t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  <w:t xml:space="preserve"> </w:t>
      </w:r>
      <w:r w:rsidRPr="00A7289C">
        <w:rPr>
          <w:sz w:val="28"/>
          <w:szCs w:val="28"/>
          <w:lang w:val="uk-UA"/>
        </w:rPr>
        <w:t>_______</w:t>
      </w:r>
    </w:p>
    <w:p w14:paraId="445DB275" w14:textId="77777777" w:rsidR="00DC3E32" w:rsidRPr="00A7289C" w:rsidRDefault="00DC3E32" w:rsidP="00DC3E32">
      <w:pPr>
        <w:ind w:right="5243"/>
        <w:jc w:val="both"/>
        <w:rPr>
          <w:sz w:val="28"/>
          <w:szCs w:val="28"/>
          <w:lang w:val="uk-UA"/>
        </w:rPr>
      </w:pPr>
    </w:p>
    <w:p w14:paraId="27106713" w14:textId="77777777" w:rsidR="0081019E" w:rsidRDefault="0081019E" w:rsidP="00DC3E32">
      <w:pPr>
        <w:ind w:right="5243"/>
        <w:jc w:val="both"/>
        <w:rPr>
          <w:sz w:val="28"/>
          <w:szCs w:val="28"/>
          <w:lang w:val="uk-UA"/>
        </w:rPr>
      </w:pPr>
    </w:p>
    <w:p w14:paraId="3B4F017E" w14:textId="77777777" w:rsidR="0081019E" w:rsidRDefault="0081019E" w:rsidP="00DC3E32">
      <w:pPr>
        <w:ind w:right="5243"/>
        <w:jc w:val="both"/>
        <w:rPr>
          <w:sz w:val="28"/>
          <w:szCs w:val="28"/>
          <w:lang w:val="uk-UA"/>
        </w:rPr>
      </w:pPr>
    </w:p>
    <w:p w14:paraId="60F92473" w14:textId="77777777" w:rsidR="0081019E" w:rsidRDefault="0081019E" w:rsidP="00DC3E32">
      <w:pPr>
        <w:ind w:right="5243"/>
        <w:jc w:val="both"/>
        <w:rPr>
          <w:sz w:val="28"/>
          <w:szCs w:val="28"/>
          <w:lang w:val="uk-UA"/>
        </w:rPr>
      </w:pPr>
    </w:p>
    <w:p w14:paraId="599401ED" w14:textId="1A676929" w:rsidR="00DC3E32" w:rsidRPr="00A7289C" w:rsidRDefault="00DC3E32" w:rsidP="00DC3E32">
      <w:pPr>
        <w:ind w:right="5243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 xml:space="preserve">Про </w:t>
      </w:r>
      <w:r w:rsidR="0060256C" w:rsidRPr="00A7289C">
        <w:rPr>
          <w:sz w:val="28"/>
          <w:szCs w:val="28"/>
          <w:lang w:val="uk-UA"/>
        </w:rPr>
        <w:t>погодження</w:t>
      </w:r>
      <w:r w:rsidRPr="00A7289C">
        <w:rPr>
          <w:sz w:val="28"/>
          <w:szCs w:val="28"/>
          <w:lang w:val="uk-UA"/>
        </w:rPr>
        <w:t xml:space="preserve"> переліку об’єктів для відбування засудженими </w:t>
      </w:r>
      <w:r w:rsidR="00F65791" w:rsidRPr="00A7289C">
        <w:rPr>
          <w:sz w:val="28"/>
          <w:szCs w:val="28"/>
          <w:lang w:val="uk-UA"/>
        </w:rPr>
        <w:t>кримінального покарання у виді</w:t>
      </w:r>
      <w:r w:rsidRPr="00A7289C">
        <w:rPr>
          <w:sz w:val="28"/>
          <w:szCs w:val="28"/>
          <w:lang w:val="uk-UA"/>
        </w:rPr>
        <w:t xml:space="preserve"> громадських робіт у 2025 році</w:t>
      </w:r>
    </w:p>
    <w:p w14:paraId="1E1ACF9F" w14:textId="77777777" w:rsidR="00DC3E32" w:rsidRDefault="00DC3E32" w:rsidP="0081019E">
      <w:pPr>
        <w:ind w:right="5243"/>
        <w:jc w:val="center"/>
        <w:rPr>
          <w:sz w:val="28"/>
          <w:szCs w:val="28"/>
          <w:lang w:val="uk-UA"/>
        </w:rPr>
      </w:pPr>
    </w:p>
    <w:p w14:paraId="50F83C46" w14:textId="77777777" w:rsidR="0081019E" w:rsidRPr="00A7289C" w:rsidRDefault="0081019E" w:rsidP="0081019E">
      <w:pPr>
        <w:ind w:right="5243"/>
        <w:jc w:val="center"/>
        <w:rPr>
          <w:sz w:val="28"/>
          <w:szCs w:val="28"/>
          <w:lang w:val="uk-UA"/>
        </w:rPr>
      </w:pPr>
    </w:p>
    <w:p w14:paraId="059BB72B" w14:textId="3A8629A0" w:rsidR="00DC3E32" w:rsidRPr="00A7289C" w:rsidRDefault="00787F47" w:rsidP="00DC3E3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A7289C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Керуючись  ст.ст.38, </w:t>
      </w:r>
      <w:r w:rsidR="00F65791" w:rsidRPr="00A7289C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59 Закону України «Про місцеве самоврядування в Україні», </w:t>
      </w:r>
      <w:r w:rsidR="00DE486D" w:rsidRPr="00A7289C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враховуючи </w:t>
      </w:r>
      <w:r w:rsidR="00DC3E32" w:rsidRPr="00A7289C">
        <w:rPr>
          <w:rFonts w:ascii="Times New Roman" w:hAnsi="Times New Roman"/>
          <w:sz w:val="28"/>
          <w:szCs w:val="28"/>
        </w:rPr>
        <w:t xml:space="preserve"> </w:t>
      </w:r>
      <w:r w:rsidR="00DE486D" w:rsidRPr="00A7289C">
        <w:rPr>
          <w:rFonts w:ascii="Times New Roman" w:hAnsi="Times New Roman"/>
          <w:sz w:val="28"/>
          <w:szCs w:val="28"/>
        </w:rPr>
        <w:t>абзац 2</w:t>
      </w:r>
      <w:r w:rsidR="00BA5882" w:rsidRPr="00A7289C">
        <w:rPr>
          <w:rFonts w:ascii="Times New Roman" w:hAnsi="Times New Roman"/>
          <w:sz w:val="28"/>
          <w:szCs w:val="28"/>
        </w:rPr>
        <w:t xml:space="preserve"> </w:t>
      </w:r>
      <w:r w:rsidRPr="00A7289C">
        <w:rPr>
          <w:rFonts w:ascii="Times New Roman" w:hAnsi="Times New Roman"/>
          <w:sz w:val="28"/>
          <w:szCs w:val="28"/>
        </w:rPr>
        <w:t>ч.</w:t>
      </w:r>
      <w:r w:rsidR="00DC3E32" w:rsidRPr="00A7289C">
        <w:rPr>
          <w:rFonts w:ascii="Times New Roman" w:hAnsi="Times New Roman"/>
          <w:sz w:val="28"/>
          <w:szCs w:val="28"/>
        </w:rPr>
        <w:t xml:space="preserve">1 статті </w:t>
      </w:r>
      <w:r w:rsidRPr="00A7289C">
        <w:rPr>
          <w:rFonts w:ascii="Times New Roman" w:hAnsi="Times New Roman"/>
          <w:sz w:val="28"/>
          <w:szCs w:val="28"/>
        </w:rPr>
        <w:t xml:space="preserve">36 </w:t>
      </w:r>
      <w:r w:rsidR="00DC3E32" w:rsidRPr="00A7289C">
        <w:rPr>
          <w:rFonts w:ascii="Times New Roman" w:hAnsi="Times New Roman"/>
          <w:sz w:val="28"/>
          <w:szCs w:val="28"/>
        </w:rPr>
        <w:t>Кримінально-виконавчого Кодексу України, беручи до уваги лист Калуського районного відділу філії Державної установи «Центр пробації» в Івано-Франківській області від 25.02.2025 №38/7/783-25</w:t>
      </w:r>
      <w:r w:rsidRPr="00A7289C">
        <w:rPr>
          <w:rFonts w:ascii="Times New Roman" w:hAnsi="Times New Roman"/>
          <w:sz w:val="28"/>
          <w:szCs w:val="28"/>
        </w:rPr>
        <w:t xml:space="preserve"> та службову управління житлово-комунальног</w:t>
      </w:r>
      <w:r w:rsidR="00390927" w:rsidRPr="00A7289C">
        <w:rPr>
          <w:rFonts w:ascii="Times New Roman" w:hAnsi="Times New Roman"/>
          <w:sz w:val="28"/>
          <w:szCs w:val="28"/>
        </w:rPr>
        <w:t>о господарст</w:t>
      </w:r>
      <w:r w:rsidR="00E05E67">
        <w:rPr>
          <w:rFonts w:ascii="Times New Roman" w:hAnsi="Times New Roman"/>
          <w:sz w:val="28"/>
          <w:szCs w:val="28"/>
        </w:rPr>
        <w:t>ва міської ради від 14.03.2025</w:t>
      </w:r>
      <w:r w:rsidR="00390927" w:rsidRPr="00A7289C">
        <w:rPr>
          <w:rFonts w:ascii="Times New Roman" w:hAnsi="Times New Roman"/>
          <w:sz w:val="28"/>
          <w:szCs w:val="28"/>
        </w:rPr>
        <w:t xml:space="preserve"> </w:t>
      </w:r>
      <w:r w:rsidRPr="00A7289C">
        <w:rPr>
          <w:rFonts w:ascii="Times New Roman" w:hAnsi="Times New Roman"/>
          <w:sz w:val="28"/>
          <w:szCs w:val="28"/>
        </w:rPr>
        <w:t>№</w:t>
      </w:r>
      <w:r w:rsidR="00390927" w:rsidRPr="00A7289C">
        <w:rPr>
          <w:rFonts w:ascii="Times New Roman" w:hAnsi="Times New Roman"/>
          <w:sz w:val="28"/>
          <w:szCs w:val="28"/>
        </w:rPr>
        <w:t xml:space="preserve"> 01-09/521</w:t>
      </w:r>
      <w:r w:rsidR="00DC3E32" w:rsidRPr="00A7289C">
        <w:rPr>
          <w:rFonts w:ascii="Times New Roman" w:hAnsi="Times New Roman"/>
          <w:sz w:val="28"/>
          <w:szCs w:val="28"/>
        </w:rPr>
        <w:t>,</w:t>
      </w:r>
      <w:r w:rsidR="00DC3E32" w:rsidRPr="00A7289C">
        <w:rPr>
          <w:sz w:val="28"/>
          <w:szCs w:val="28"/>
        </w:rPr>
        <w:t xml:space="preserve"> </w:t>
      </w:r>
      <w:r w:rsidR="00DC3E32" w:rsidRPr="00A7289C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DC3E32" w:rsidRPr="00A7289C">
        <w:rPr>
          <w:sz w:val="28"/>
          <w:szCs w:val="28"/>
        </w:rPr>
        <w:t xml:space="preserve"> </w:t>
      </w:r>
    </w:p>
    <w:p w14:paraId="41CEAD22" w14:textId="77777777" w:rsidR="00DC3E32" w:rsidRPr="00A7289C" w:rsidRDefault="00DC3E32" w:rsidP="00DC3E3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30D4DA41" w14:textId="77777777" w:rsidR="00DC3E32" w:rsidRPr="00A7289C" w:rsidRDefault="00DC3E32" w:rsidP="00DC3E3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A7289C">
        <w:rPr>
          <w:b/>
          <w:sz w:val="28"/>
          <w:szCs w:val="28"/>
          <w:lang w:val="uk-UA"/>
        </w:rPr>
        <w:t>ВИРІШИВ:</w:t>
      </w:r>
    </w:p>
    <w:p w14:paraId="70C5AE7A" w14:textId="02B3ED9C" w:rsidR="00DC3E32" w:rsidRPr="00A7289C" w:rsidRDefault="00DC3E32" w:rsidP="007C493A">
      <w:pPr>
        <w:pStyle w:val="a8"/>
        <w:numPr>
          <w:ilvl w:val="0"/>
          <w:numId w:val="1"/>
        </w:numPr>
        <w:ind w:left="0" w:firstLine="570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 w:eastAsia="uk-UA"/>
        </w:rPr>
        <w:t xml:space="preserve">Погодити перелік об’єктів </w:t>
      </w:r>
      <w:r w:rsidR="00AF4D4E" w:rsidRPr="00A7289C">
        <w:rPr>
          <w:sz w:val="28"/>
          <w:szCs w:val="28"/>
          <w:lang w:val="uk-UA" w:eastAsia="uk-UA"/>
        </w:rPr>
        <w:t>для відбування засудженими кримінального покарання у виді громадських робіт у 2025 році</w:t>
      </w:r>
      <w:r w:rsidR="00E05E67">
        <w:rPr>
          <w:sz w:val="28"/>
          <w:szCs w:val="28"/>
          <w:lang w:val="uk-UA" w:eastAsia="uk-UA"/>
        </w:rPr>
        <w:t>,</w:t>
      </w:r>
      <w:r w:rsidRPr="00A7289C">
        <w:rPr>
          <w:sz w:val="28"/>
          <w:szCs w:val="28"/>
          <w:lang w:val="uk-UA"/>
        </w:rPr>
        <w:t xml:space="preserve"> згідно з додатком.</w:t>
      </w:r>
    </w:p>
    <w:p w14:paraId="65617476" w14:textId="77777777" w:rsidR="00DC3E32" w:rsidRPr="00A7289C" w:rsidRDefault="00DC3E32" w:rsidP="007C493A">
      <w:pPr>
        <w:pStyle w:val="a8"/>
        <w:numPr>
          <w:ilvl w:val="0"/>
          <w:numId w:val="1"/>
        </w:numPr>
        <w:ind w:left="0" w:firstLine="570"/>
        <w:jc w:val="both"/>
        <w:rPr>
          <w:b/>
          <w:sz w:val="28"/>
          <w:szCs w:val="28"/>
          <w:lang w:val="uk-UA"/>
        </w:rPr>
      </w:pPr>
      <w:r w:rsidRPr="00A7289C">
        <w:rPr>
          <w:sz w:val="28"/>
          <w:szCs w:val="28"/>
          <w:lang w:val="uk-UA" w:eastAsia="uk-UA"/>
        </w:rPr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14:paraId="66BDC19C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8B96959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C0B2F7C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296BB4" w14:textId="77777777" w:rsidR="00DC3E32" w:rsidRPr="00A7289C" w:rsidRDefault="00F65791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М</w:t>
      </w:r>
      <w:r w:rsidR="00DC3E32" w:rsidRPr="00A7289C">
        <w:rPr>
          <w:sz w:val="28"/>
          <w:szCs w:val="28"/>
          <w:lang w:val="uk-UA"/>
        </w:rPr>
        <w:t>іськ</w:t>
      </w:r>
      <w:r w:rsidRPr="00A7289C">
        <w:rPr>
          <w:sz w:val="28"/>
          <w:szCs w:val="28"/>
          <w:lang w:val="uk-UA"/>
        </w:rPr>
        <w:t>ий</w:t>
      </w:r>
      <w:r w:rsidR="00DC3E32" w:rsidRPr="00A7289C">
        <w:rPr>
          <w:sz w:val="28"/>
          <w:szCs w:val="28"/>
          <w:lang w:val="uk-UA"/>
        </w:rPr>
        <w:t xml:space="preserve"> голов</w:t>
      </w:r>
      <w:r w:rsidRPr="00A7289C">
        <w:rPr>
          <w:sz w:val="28"/>
          <w:szCs w:val="28"/>
          <w:lang w:val="uk-UA"/>
        </w:rPr>
        <w:t>а</w:t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Pr="00A7289C">
        <w:rPr>
          <w:sz w:val="28"/>
          <w:szCs w:val="28"/>
          <w:lang w:val="uk-UA"/>
        </w:rPr>
        <w:tab/>
      </w:r>
      <w:r w:rsidRPr="00A7289C">
        <w:rPr>
          <w:sz w:val="28"/>
          <w:szCs w:val="28"/>
          <w:lang w:val="uk-UA"/>
        </w:rPr>
        <w:tab/>
        <w:t xml:space="preserve">        Андрій НАЙДА</w:t>
      </w:r>
    </w:p>
    <w:p w14:paraId="3D655A53" w14:textId="77777777" w:rsidR="00BA5882" w:rsidRPr="00A7289C" w:rsidRDefault="00BA588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br w:type="page"/>
      </w:r>
    </w:p>
    <w:p w14:paraId="4A3A4DF8" w14:textId="765531D3" w:rsidR="00DC3E32" w:rsidRPr="00A7289C" w:rsidRDefault="00DC3E3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lastRenderedPageBreak/>
        <w:t xml:space="preserve">Додаток </w:t>
      </w:r>
    </w:p>
    <w:p w14:paraId="39CE0B3F" w14:textId="77777777" w:rsidR="00DC3E32" w:rsidRPr="00A7289C" w:rsidRDefault="00DC3E3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до рішення виконавчого комітету</w:t>
      </w:r>
    </w:p>
    <w:p w14:paraId="309235CC" w14:textId="77777777" w:rsidR="00DC3E32" w:rsidRPr="00A7289C" w:rsidRDefault="00DC3E3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міської ради</w:t>
      </w:r>
    </w:p>
    <w:p w14:paraId="742698A4" w14:textId="77777777" w:rsidR="00DC3E32" w:rsidRPr="00A7289C" w:rsidRDefault="0060256C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__________________</w:t>
      </w:r>
    </w:p>
    <w:p w14:paraId="07BABB00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21A4A660" w14:textId="5CEC4D79" w:rsidR="00DC3E32" w:rsidRPr="00A7289C" w:rsidRDefault="00E05E67" w:rsidP="00DC3E3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Погоджений п</w:t>
      </w:r>
      <w:r w:rsidR="00DC3E32" w:rsidRPr="00A7289C">
        <w:rPr>
          <w:b/>
          <w:bCs/>
          <w:sz w:val="28"/>
          <w:szCs w:val="28"/>
          <w:lang w:val="uk-UA" w:eastAsia="uk-UA"/>
        </w:rPr>
        <w:t>ерелік</w:t>
      </w:r>
    </w:p>
    <w:p w14:paraId="448F6D44" w14:textId="6CE1DE57" w:rsidR="00DC3E32" w:rsidRPr="00A7289C" w:rsidRDefault="00AF4D4E" w:rsidP="00BA5882">
      <w:pP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 w:eastAsia="uk-UA"/>
        </w:rPr>
        <w:t>об’єктів</w:t>
      </w:r>
      <w:r w:rsidR="00E05E67">
        <w:rPr>
          <w:sz w:val="28"/>
          <w:szCs w:val="28"/>
          <w:lang w:val="uk-UA" w:eastAsia="uk-UA"/>
        </w:rPr>
        <w:t xml:space="preserve"> </w:t>
      </w:r>
      <w:r w:rsidRPr="00A7289C">
        <w:rPr>
          <w:sz w:val="28"/>
          <w:szCs w:val="28"/>
          <w:lang w:val="uk-UA" w:eastAsia="uk-UA"/>
        </w:rPr>
        <w:t>для відбування засудженими кримінального покарання у виді громадських робіт у 2025 році</w:t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528"/>
      </w:tblGrid>
      <w:tr w:rsidR="00A7289C" w:rsidRPr="00A7289C" w14:paraId="07C98F2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5FB2FA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A7289C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A7289C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620286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A7289C">
              <w:rPr>
                <w:sz w:val="28"/>
                <w:szCs w:val="28"/>
                <w:lang w:val="uk-UA" w:eastAsia="uk-UA"/>
              </w:rPr>
              <w:t>’</w:t>
            </w: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07C97D" w14:textId="2C4F2255" w:rsidR="00D37671" w:rsidRPr="00A7289C" w:rsidRDefault="00E05E67" w:rsidP="00D376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Юридична адреса</w:t>
            </w:r>
          </w:p>
        </w:tc>
      </w:tr>
      <w:tr w:rsidR="00A7289C" w:rsidRPr="00A7289C" w14:paraId="5CA8141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85EE10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0AB14E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Боднарівський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40E0D7" w14:textId="5B2215F2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BFE7A57" w14:textId="72E4F0F1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с.Боднарів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Шевченка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3</w:t>
            </w:r>
          </w:p>
        </w:tc>
      </w:tr>
      <w:tr w:rsidR="00A7289C" w:rsidRPr="00A7289C" w14:paraId="180EDA2E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1801A3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039C0A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Вістівський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85EC99" w14:textId="3BC7EE12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04D26F92" w14:textId="53FC3420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с.Вістова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Шевченка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36</w:t>
            </w:r>
          </w:p>
        </w:tc>
      </w:tr>
      <w:tr w:rsidR="00A7289C" w:rsidRPr="00A7289C" w14:paraId="1DCAB4DD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D4DBA6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FB26FA" w14:textId="5E53082D" w:rsidR="00D37671" w:rsidRPr="00A7289C" w:rsidRDefault="00787F47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Голинський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131D16" w14:textId="4BE14386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. </w:t>
            </w:r>
          </w:p>
          <w:p w14:paraId="3A4FADC8" w14:textId="0D68A318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с.Голинь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вул.600-р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іччя Голиня</w:t>
            </w:r>
          </w:p>
        </w:tc>
      </w:tr>
      <w:tr w:rsidR="00A7289C" w:rsidRPr="00A7289C" w14:paraId="712EA8E2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8948A6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B4AAEC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Копанківський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0DF66E" w14:textId="188535C1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51B39381" w14:textId="02457FAD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Копанки</w:t>
            </w:r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Івасюка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13</w:t>
            </w:r>
          </w:p>
        </w:tc>
      </w:tr>
      <w:tr w:rsidR="00A7289C" w:rsidRPr="00A7289C" w14:paraId="3CA0451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11CAF5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3A3DF5D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Кропивницький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BCBBC5" w14:textId="45EEAB7A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337C24E5" w14:textId="3F3FCCEA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Кропивник</w:t>
            </w:r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Січових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 Стрільців, 6</w:t>
            </w:r>
          </w:p>
        </w:tc>
      </w:tr>
      <w:tr w:rsidR="00A7289C" w:rsidRPr="00A7289C" w14:paraId="50582E9D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87BD1A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6E734C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Мостищенський,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4A1755" w14:textId="1C06A6FD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566DE0DC" w14:textId="0DA50847" w:rsidR="00D37671" w:rsidRPr="00A7289C" w:rsidRDefault="00D37671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Мостище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вул.Стуса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>, 1</w:t>
            </w:r>
          </w:p>
        </w:tc>
      </w:tr>
      <w:tr w:rsidR="00A7289C" w:rsidRPr="00A7289C" w14:paraId="78504089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011CF1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C03692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Пійлівський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FA63E4" w14:textId="0E88D8D1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7FD70E65" w14:textId="0F3B390E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Пійло</w:t>
            </w:r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Грушевського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85</w:t>
            </w:r>
          </w:p>
        </w:tc>
      </w:tr>
      <w:tr w:rsidR="00A7289C" w:rsidRPr="00A7289C" w14:paraId="5CBA9D09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C8ADBF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BE5A77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Ріп’янський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A17E84" w14:textId="027AAB58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3D7F6E63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Ріп’янка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 вул. Івана Франка, 3</w:t>
            </w:r>
          </w:p>
        </w:tc>
      </w:tr>
      <w:tr w:rsidR="00A7289C" w:rsidRPr="00A7289C" w14:paraId="313228A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2750A3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4D6C69" w14:textId="5894E219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Сівка</w:t>
            </w:r>
            <w:r w:rsidR="000D29DF" w:rsidRPr="00A7289C">
              <w:rPr>
                <w:sz w:val="28"/>
                <w:szCs w:val="28"/>
                <w:lang w:val="uk-UA" w:eastAsia="uk-UA"/>
              </w:rPr>
              <w:t>-Калуський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644C0E6" w14:textId="6E032995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56A91FB4" w14:textId="6E087678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с.Сівка-Калуська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>Івана</w:t>
            </w:r>
            <w:proofErr w:type="spellEnd"/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Франка, 57</w:t>
            </w:r>
          </w:p>
        </w:tc>
      </w:tr>
      <w:tr w:rsidR="00A7289C" w:rsidRPr="00A7289C" w14:paraId="48B29280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4EC74A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540514E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Студінський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7BD4B6" w14:textId="08027732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3C9C0683" w14:textId="55B5D620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с.Студінка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>Панаса</w:t>
            </w:r>
            <w:proofErr w:type="spellEnd"/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Мирного, 10</w:t>
            </w:r>
          </w:p>
        </w:tc>
      </w:tr>
      <w:tr w:rsidR="00A7289C" w:rsidRPr="00A7289C" w14:paraId="6BB79E78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AB1A36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1937B4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Тужилівський 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7A9CB4" w14:textId="14614DC5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4DA7498" w14:textId="3BE45F45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с.Тужилів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>Богдана</w:t>
            </w:r>
            <w:proofErr w:type="spellEnd"/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Хмельницького, 16</w:t>
            </w:r>
          </w:p>
        </w:tc>
      </w:tr>
      <w:tr w:rsidR="00A7289C" w:rsidRPr="00A7289C" w14:paraId="16408952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4744B8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24530A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Калушавтодор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925469" w14:textId="2147C4C4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BBD3FAD" w14:textId="4327A525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 Калуш</w:t>
            </w:r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Долинська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44а</w:t>
            </w:r>
          </w:p>
        </w:tc>
      </w:tr>
      <w:tr w:rsidR="00A7289C" w:rsidRPr="00A7289C" w14:paraId="4CE5655C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4E0CE7A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5E074B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Ритуальна служба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4AB471" w14:textId="7BC0FB7F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DF937FB" w14:textId="62F7566E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Ковжуна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1а</w:t>
            </w:r>
          </w:p>
        </w:tc>
      </w:tr>
      <w:tr w:rsidR="00A7289C" w:rsidRPr="00A7289C" w14:paraId="4817A13E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6E57B6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279A0F" w14:textId="77777777" w:rsidR="000D29DF" w:rsidRPr="00A7289C" w:rsidRDefault="000D29DF" w:rsidP="000D29DF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Міськсвітло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D4E3374" w14:textId="7C9818A0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C18A250" w14:textId="45BB9992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 Калуш</w:t>
            </w:r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Гірника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9</w:t>
            </w:r>
          </w:p>
        </w:tc>
      </w:tr>
      <w:tr w:rsidR="00A7289C" w:rsidRPr="00A7289C" w14:paraId="49B9BF6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919A9E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E58A18" w14:textId="04184BA8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Міський парк культури і відпочинку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ім.Івана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 xml:space="preserve"> Франка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1EFADBC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обл..</w:t>
            </w:r>
          </w:p>
          <w:p w14:paraId="52E8D82B" w14:textId="48FF4730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Степана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 xml:space="preserve"> Бандери, 28</w:t>
            </w:r>
          </w:p>
        </w:tc>
      </w:tr>
      <w:tr w:rsidR="00A7289C" w:rsidRPr="00A7289C" w14:paraId="02C8DE32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F11E85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2CCC6D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Калуська енергетична Компанія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AB5207" w14:textId="57350E1C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6276CDFA" w14:textId="045ACB6A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Окружна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8</w:t>
            </w:r>
          </w:p>
        </w:tc>
      </w:tr>
    </w:tbl>
    <w:p w14:paraId="4D20483E" w14:textId="6A804996" w:rsidR="00BA5882" w:rsidRPr="00A7289C" w:rsidRDefault="00BA5882">
      <w:pPr>
        <w:rPr>
          <w:sz w:val="28"/>
          <w:szCs w:val="28"/>
        </w:rPr>
      </w:pPr>
    </w:p>
    <w:p w14:paraId="5694023E" w14:textId="77777777" w:rsidR="00BA5882" w:rsidRPr="00A7289C" w:rsidRDefault="00BA5882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528"/>
      </w:tblGrid>
      <w:tr w:rsidR="00A7289C" w:rsidRPr="00A7289C" w14:paraId="1B195B43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00C6A1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D0FD9D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Калуський муніципальний ринок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9E2276" w14:textId="3BE5F81A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C9CEC13" w14:textId="2A3A6638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B7149F" w:rsidRPr="00A7289C">
              <w:rPr>
                <w:sz w:val="28"/>
                <w:szCs w:val="28"/>
                <w:lang w:val="uk-UA" w:eastAsia="uk-UA"/>
              </w:rPr>
              <w:t>Івана</w:t>
            </w:r>
            <w:proofErr w:type="spellEnd"/>
            <w:r w:rsidR="00B7149F" w:rsidRPr="00A7289C">
              <w:rPr>
                <w:sz w:val="28"/>
                <w:szCs w:val="28"/>
                <w:lang w:val="uk-UA" w:eastAsia="uk-UA"/>
              </w:rPr>
              <w:t xml:space="preserve"> Франка, 1</w:t>
            </w:r>
          </w:p>
        </w:tc>
      </w:tr>
      <w:tr w:rsidR="00A7289C" w:rsidRPr="0081019E" w14:paraId="1C830F3B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CEE252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CD3A7B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Калуський міський центр соціальних служб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1496098" w14:textId="54BFAAC9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470B6DE0" w14:textId="1D703B7A" w:rsidR="000D29DF" w:rsidRPr="00A7289C" w:rsidRDefault="00787F47" w:rsidP="00B7149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B7149F" w:rsidRPr="00A7289C">
              <w:rPr>
                <w:sz w:val="28"/>
                <w:szCs w:val="28"/>
                <w:lang w:val="uk-UA" w:eastAsia="uk-UA"/>
              </w:rPr>
              <w:t>Героїв</w:t>
            </w:r>
            <w:proofErr w:type="spellEnd"/>
            <w:r w:rsidR="00B7149F" w:rsidRPr="00A7289C">
              <w:rPr>
                <w:sz w:val="28"/>
                <w:szCs w:val="28"/>
                <w:lang w:val="uk-UA" w:eastAsia="uk-UA"/>
              </w:rPr>
              <w:t xml:space="preserve"> України, 9</w:t>
            </w:r>
          </w:p>
        </w:tc>
      </w:tr>
      <w:tr w:rsidR="00A7289C" w:rsidRPr="00A7289C" w14:paraId="07CEE237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EC10A4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D4744FB" w14:textId="77777777" w:rsidR="000D29DF" w:rsidRPr="00A7289C" w:rsidRDefault="000D29DF" w:rsidP="000D29DF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Палац культури «Мінерал»</w:t>
            </w:r>
          </w:p>
          <w:p w14:paraId="322E567B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(комунальний заклад)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B88BEB" w14:textId="3C248130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60DC8B0A" w14:textId="75A67595" w:rsidR="000D29DF" w:rsidRPr="00A7289C" w:rsidRDefault="00787F47" w:rsidP="00B7149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B7149F" w:rsidRPr="00A7289C">
              <w:rPr>
                <w:sz w:val="28"/>
                <w:szCs w:val="28"/>
                <w:lang w:val="uk-UA" w:eastAsia="uk-UA"/>
              </w:rPr>
              <w:t>Чорновола</w:t>
            </w:r>
            <w:proofErr w:type="spellEnd"/>
            <w:r w:rsidR="00B7149F" w:rsidRPr="00A7289C">
              <w:rPr>
                <w:sz w:val="28"/>
                <w:szCs w:val="28"/>
                <w:lang w:val="uk-UA" w:eastAsia="uk-UA"/>
              </w:rPr>
              <w:t>, 20</w:t>
            </w:r>
          </w:p>
        </w:tc>
      </w:tr>
    </w:tbl>
    <w:p w14:paraId="26C91AD2" w14:textId="1F3A75FF" w:rsidR="0060256C" w:rsidRPr="00A7289C" w:rsidRDefault="0060256C" w:rsidP="0060256C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C169EAB" w14:textId="77777777" w:rsidR="00DC3E32" w:rsidRPr="00A7289C" w:rsidRDefault="00DC3E32" w:rsidP="00DC3E32">
      <w:pPr>
        <w:tabs>
          <w:tab w:val="left" w:pos="3402"/>
        </w:tabs>
        <w:jc w:val="center"/>
        <w:rPr>
          <w:b/>
        </w:rPr>
      </w:pPr>
    </w:p>
    <w:p w14:paraId="5AD1B852" w14:textId="77777777" w:rsidR="00DC3E32" w:rsidRPr="00A7289C" w:rsidRDefault="00DC3E32" w:rsidP="00DC3E32">
      <w:pPr>
        <w:tabs>
          <w:tab w:val="left" w:pos="3402"/>
        </w:tabs>
        <w:jc w:val="center"/>
        <w:rPr>
          <w:b/>
          <w:lang w:val="uk-UA"/>
        </w:rPr>
      </w:pPr>
    </w:p>
    <w:p w14:paraId="3A991674" w14:textId="77777777" w:rsidR="00DC3E32" w:rsidRPr="00A7289C" w:rsidRDefault="00DC3E32" w:rsidP="00DC3E32">
      <w:pPr>
        <w:tabs>
          <w:tab w:val="left" w:pos="3402"/>
        </w:tabs>
        <w:jc w:val="center"/>
        <w:rPr>
          <w:b/>
          <w:lang w:val="uk-UA"/>
        </w:rPr>
      </w:pPr>
    </w:p>
    <w:p w14:paraId="1DFF32DD" w14:textId="77777777" w:rsidR="00DC3E32" w:rsidRPr="00A7289C" w:rsidRDefault="00DC3E32" w:rsidP="00DC3E32">
      <w:pPr>
        <w:tabs>
          <w:tab w:val="left" w:pos="3402"/>
        </w:tabs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14:paraId="624F1024" w14:textId="77777777" w:rsidR="00D95A24" w:rsidRPr="00A7289C" w:rsidRDefault="00D95A24"/>
    <w:sectPr w:rsidR="00D95A24" w:rsidRPr="00A7289C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6C401" w14:textId="77777777" w:rsidR="00DE0C3A" w:rsidRDefault="00DE0C3A">
      <w:r>
        <w:separator/>
      </w:r>
    </w:p>
  </w:endnote>
  <w:endnote w:type="continuationSeparator" w:id="0">
    <w:p w14:paraId="4ACE2EB7" w14:textId="77777777" w:rsidR="00DE0C3A" w:rsidRDefault="00D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B9A6" w14:textId="77777777" w:rsidR="00DE0C3A" w:rsidRDefault="00DE0C3A">
      <w:r>
        <w:separator/>
      </w:r>
    </w:p>
  </w:footnote>
  <w:footnote w:type="continuationSeparator" w:id="0">
    <w:p w14:paraId="584962EC" w14:textId="77777777" w:rsidR="00DE0C3A" w:rsidRDefault="00D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F4626" w14:textId="77777777" w:rsidR="003E7986" w:rsidRDefault="00425E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42EA35" w14:textId="77777777" w:rsidR="003E7986" w:rsidRDefault="00DE0C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B2AF4" w14:textId="50327A96" w:rsidR="003E7986" w:rsidRDefault="00DE0C3A">
    <w:pPr>
      <w:pStyle w:val="a3"/>
      <w:framePr w:wrap="around" w:vAnchor="text" w:hAnchor="margin" w:xAlign="right" w:y="1"/>
      <w:rPr>
        <w:rStyle w:val="a5"/>
      </w:rPr>
    </w:pPr>
  </w:p>
  <w:p w14:paraId="6F1B7A0D" w14:textId="77777777" w:rsidR="003E7986" w:rsidRDefault="00DE0C3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BDE"/>
    <w:multiLevelType w:val="hybridMultilevel"/>
    <w:tmpl w:val="8D5C81E4"/>
    <w:lvl w:ilvl="0" w:tplc="BAB8947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6E"/>
    <w:rsid w:val="0002460E"/>
    <w:rsid w:val="00030D15"/>
    <w:rsid w:val="000D29DF"/>
    <w:rsid w:val="0013735D"/>
    <w:rsid w:val="002F3409"/>
    <w:rsid w:val="003137DA"/>
    <w:rsid w:val="003357F7"/>
    <w:rsid w:val="00362762"/>
    <w:rsid w:val="00390927"/>
    <w:rsid w:val="003A381D"/>
    <w:rsid w:val="00422C69"/>
    <w:rsid w:val="00425E9A"/>
    <w:rsid w:val="005133C4"/>
    <w:rsid w:val="0060256C"/>
    <w:rsid w:val="00625972"/>
    <w:rsid w:val="00631FE1"/>
    <w:rsid w:val="007340CD"/>
    <w:rsid w:val="00787F47"/>
    <w:rsid w:val="007C493A"/>
    <w:rsid w:val="0081019E"/>
    <w:rsid w:val="00847423"/>
    <w:rsid w:val="008549A3"/>
    <w:rsid w:val="0089194F"/>
    <w:rsid w:val="00A034C2"/>
    <w:rsid w:val="00A57EBD"/>
    <w:rsid w:val="00A7289C"/>
    <w:rsid w:val="00A87D55"/>
    <w:rsid w:val="00AF4D4E"/>
    <w:rsid w:val="00B7149F"/>
    <w:rsid w:val="00BA5882"/>
    <w:rsid w:val="00C123BF"/>
    <w:rsid w:val="00CB6D6E"/>
    <w:rsid w:val="00D37671"/>
    <w:rsid w:val="00D95A24"/>
    <w:rsid w:val="00DC3E32"/>
    <w:rsid w:val="00DE0C3A"/>
    <w:rsid w:val="00DE486D"/>
    <w:rsid w:val="00E05E67"/>
    <w:rsid w:val="00F65791"/>
    <w:rsid w:val="00F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D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C3E3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E3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DC3E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E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DC3E32"/>
  </w:style>
  <w:style w:type="paragraph" w:styleId="a6">
    <w:name w:val="No Spacing"/>
    <w:uiPriority w:val="1"/>
    <w:qFormat/>
    <w:rsid w:val="00DC3E3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7">
    <w:name w:val="Table Grid"/>
    <w:basedOn w:val="a1"/>
    <w:uiPriority w:val="59"/>
    <w:rsid w:val="006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493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657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7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10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019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C3E3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E3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DC3E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E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DC3E32"/>
  </w:style>
  <w:style w:type="paragraph" w:styleId="a6">
    <w:name w:val="No Spacing"/>
    <w:uiPriority w:val="1"/>
    <w:qFormat/>
    <w:rsid w:val="00DC3E3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7">
    <w:name w:val="Table Grid"/>
    <w:basedOn w:val="a1"/>
    <w:uiPriority w:val="59"/>
    <w:rsid w:val="006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493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657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7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10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019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4FA57-ECC9-4FA6-BF99-E7476BFD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2025-03-18T10:15:00Z</cp:lastPrinted>
  <dcterms:created xsi:type="dcterms:W3CDTF">2025-03-17T12:17:00Z</dcterms:created>
  <dcterms:modified xsi:type="dcterms:W3CDTF">2025-03-18T10:17:00Z</dcterms:modified>
</cp:coreProperties>
</file>