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0038043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B45AE2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27</w:t>
      </w:r>
      <w:r w:rsidR="0096386B">
        <w:rPr>
          <w:sz w:val="28"/>
          <w:szCs w:val="28"/>
          <w:u w:val="single"/>
          <w:lang w:val="uk-UA"/>
        </w:rPr>
        <w:t>.05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542392" w:rsidRPr="00542392">
        <w:rPr>
          <w:sz w:val="28"/>
          <w:szCs w:val="28"/>
          <w:u w:val="single"/>
          <w:lang w:val="uk-UA"/>
        </w:rPr>
        <w:t>1</w:t>
      </w:r>
      <w:r w:rsidR="00C26142">
        <w:rPr>
          <w:sz w:val="28"/>
          <w:szCs w:val="28"/>
          <w:u w:val="single"/>
          <w:lang w:val="uk-UA"/>
        </w:rPr>
        <w:t>17</w:t>
      </w:r>
      <w:r w:rsidR="009D3DF3">
        <w:rPr>
          <w:sz w:val="28"/>
          <w:szCs w:val="28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C26142">
        <w:rPr>
          <w:sz w:val="28"/>
          <w:szCs w:val="28"/>
          <w:lang w:val="uk-UA"/>
        </w:rPr>
        <w:t>погодження річного плану надання послуги з управління побутовими відходами (операція з видалення побутових відходів) КП «Екоресурс» Калуської міської ради на 2025 рік</w:t>
      </w:r>
    </w:p>
    <w:p w:rsidR="0008402B" w:rsidRPr="007E7171" w:rsidRDefault="0008402B" w:rsidP="007E7171">
      <w:pPr>
        <w:ind w:right="5243"/>
        <w:jc w:val="both"/>
        <w:rPr>
          <w:sz w:val="28"/>
          <w:szCs w:val="28"/>
          <w:lang w:val="uk-UA"/>
        </w:rPr>
      </w:pPr>
    </w:p>
    <w:p w:rsidR="006713DD" w:rsidRPr="006713DD" w:rsidRDefault="00C26142" w:rsidP="00532FF0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C26142">
        <w:rPr>
          <w:rFonts w:ascii="Times New Roman" w:hAnsi="Times New Roman"/>
          <w:color w:val="000000"/>
          <w:sz w:val="28"/>
          <w:szCs w:val="28"/>
        </w:rPr>
        <w:t>Керуючись п.п.1</w:t>
      </w:r>
      <w:r w:rsidR="00296324">
        <w:rPr>
          <w:rFonts w:ascii="Times New Roman" w:hAnsi="Times New Roman"/>
          <w:color w:val="000000"/>
          <w:sz w:val="28"/>
          <w:szCs w:val="28"/>
        </w:rPr>
        <w:t>,15</w:t>
      </w:r>
      <w:r w:rsidRPr="00C26142">
        <w:rPr>
          <w:rFonts w:ascii="Times New Roman" w:hAnsi="Times New Roman"/>
          <w:color w:val="000000"/>
          <w:sz w:val="28"/>
          <w:szCs w:val="28"/>
        </w:rPr>
        <w:t xml:space="preserve"> п.а ст.30, ч.6 ст.59 Закону України «Про місцеве самоврядування в Україні», ч.3 ст.4 «Про житлово-комунальні послуги», постановою Кабінету Міністрів України від 26.09.2023 №1031 «П</w:t>
      </w:r>
      <w:r w:rsidRPr="00C26142">
        <w:rPr>
          <w:rFonts w:ascii="Times New Roman" w:hAnsi="Times New Roman"/>
          <w:color w:val="000000"/>
          <w:sz w:val="28"/>
          <w:szCs w:val="28"/>
          <w:highlight w:val="white"/>
        </w:rPr>
        <w:t>ро затвердження Порядку формування середньозваженого тарифу на послугу з управління побутовими відходами, а також тарифів на збирання, перевезення, відновлення та видалення побутових відходів</w:t>
      </w:r>
      <w:r w:rsidRPr="00C26142">
        <w:rPr>
          <w:rFonts w:ascii="Times New Roman" w:hAnsi="Times New Roman"/>
          <w:color w:val="000000"/>
          <w:sz w:val="28"/>
          <w:szCs w:val="28"/>
        </w:rPr>
        <w:t xml:space="preserve">», наказом Міністерства регіонального розвитку, будівництва та житлово-комунального господарства України від 12.09.2018 №239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 беручи до уваги лист </w:t>
      </w:r>
      <w:r w:rsidRPr="00C26142">
        <w:rPr>
          <w:rFonts w:ascii="Times New Roman" w:hAnsi="Times New Roman"/>
          <w:sz w:val="28"/>
          <w:szCs w:val="28"/>
        </w:rPr>
        <w:t>КП</w:t>
      </w:r>
      <w:r w:rsidRPr="00C26142">
        <w:rPr>
          <w:rFonts w:ascii="Times New Roman" w:hAnsi="Times New Roman"/>
          <w:color w:val="000000"/>
          <w:sz w:val="28"/>
          <w:szCs w:val="28"/>
        </w:rPr>
        <w:t xml:space="preserve"> «Е</w:t>
      </w:r>
      <w:r w:rsidRPr="00C26142">
        <w:rPr>
          <w:rFonts w:ascii="Times New Roman" w:hAnsi="Times New Roman"/>
          <w:sz w:val="28"/>
          <w:szCs w:val="28"/>
        </w:rPr>
        <w:t>коресурс</w:t>
      </w:r>
      <w:r w:rsidRPr="00C26142">
        <w:rPr>
          <w:rFonts w:ascii="Times New Roman" w:hAnsi="Times New Roman"/>
          <w:color w:val="000000"/>
          <w:sz w:val="28"/>
          <w:szCs w:val="28"/>
        </w:rPr>
        <w:t xml:space="preserve">» від </w:t>
      </w:r>
      <w:r w:rsidRPr="00C26142">
        <w:rPr>
          <w:rFonts w:ascii="Times New Roman" w:hAnsi="Times New Roman"/>
          <w:sz w:val="28"/>
          <w:szCs w:val="28"/>
        </w:rPr>
        <w:t>0</w:t>
      </w:r>
      <w:r w:rsidRPr="00C26142">
        <w:rPr>
          <w:rFonts w:ascii="Times New Roman" w:hAnsi="Times New Roman"/>
          <w:color w:val="000000"/>
          <w:sz w:val="28"/>
          <w:szCs w:val="28"/>
        </w:rPr>
        <w:t>5.</w:t>
      </w:r>
      <w:r w:rsidRPr="00C26142">
        <w:rPr>
          <w:rFonts w:ascii="Times New Roman" w:hAnsi="Times New Roman"/>
          <w:sz w:val="28"/>
          <w:szCs w:val="28"/>
        </w:rPr>
        <w:t>05</w:t>
      </w:r>
      <w:r w:rsidRPr="00C26142">
        <w:rPr>
          <w:rFonts w:ascii="Times New Roman" w:hAnsi="Times New Roman"/>
          <w:color w:val="000000"/>
          <w:sz w:val="28"/>
          <w:szCs w:val="28"/>
        </w:rPr>
        <w:t>.202</w:t>
      </w:r>
      <w:r w:rsidRPr="00C26142">
        <w:rPr>
          <w:rFonts w:ascii="Times New Roman" w:hAnsi="Times New Roman"/>
          <w:sz w:val="28"/>
          <w:szCs w:val="28"/>
        </w:rPr>
        <w:t>5</w:t>
      </w:r>
      <w:r w:rsidRPr="00C26142">
        <w:rPr>
          <w:rFonts w:ascii="Times New Roman" w:hAnsi="Times New Roman"/>
          <w:color w:val="000000"/>
          <w:sz w:val="28"/>
          <w:szCs w:val="28"/>
        </w:rPr>
        <w:t xml:space="preserve"> №101 та службову записку начальника управління житлово-комунального господарства міської ради Тараса Фіцака від </w:t>
      </w:r>
      <w:r w:rsidRPr="00C26142">
        <w:rPr>
          <w:rFonts w:ascii="Times New Roman" w:hAnsi="Times New Roman"/>
          <w:sz w:val="28"/>
          <w:szCs w:val="28"/>
        </w:rPr>
        <w:t>08</w:t>
      </w:r>
      <w:r w:rsidRPr="00C26142">
        <w:rPr>
          <w:rFonts w:ascii="Times New Roman" w:hAnsi="Times New Roman"/>
          <w:color w:val="000000"/>
          <w:sz w:val="28"/>
          <w:szCs w:val="28"/>
        </w:rPr>
        <w:t>.</w:t>
      </w:r>
      <w:r w:rsidRPr="00C26142">
        <w:rPr>
          <w:rFonts w:ascii="Times New Roman" w:hAnsi="Times New Roman"/>
          <w:sz w:val="28"/>
          <w:szCs w:val="28"/>
        </w:rPr>
        <w:t>05</w:t>
      </w:r>
      <w:r w:rsidRPr="00C26142">
        <w:rPr>
          <w:rFonts w:ascii="Times New Roman" w:hAnsi="Times New Roman"/>
          <w:color w:val="000000"/>
          <w:sz w:val="28"/>
          <w:szCs w:val="28"/>
        </w:rPr>
        <w:t>.20</w:t>
      </w:r>
      <w:r w:rsidRPr="00C26142">
        <w:rPr>
          <w:rFonts w:ascii="Times New Roman" w:hAnsi="Times New Roman"/>
          <w:sz w:val="28"/>
          <w:szCs w:val="28"/>
        </w:rPr>
        <w:t>25</w:t>
      </w:r>
      <w:r w:rsidR="00296324">
        <w:rPr>
          <w:rFonts w:ascii="Times New Roman" w:hAnsi="Times New Roman"/>
          <w:color w:val="000000"/>
          <w:sz w:val="28"/>
          <w:szCs w:val="28"/>
        </w:rPr>
        <w:t xml:space="preserve"> №</w:t>
      </w:r>
      <w:bookmarkStart w:id="0" w:name="_GoBack"/>
      <w:bookmarkEnd w:id="0"/>
      <w:r w:rsidRPr="00C26142">
        <w:rPr>
          <w:rFonts w:ascii="Times New Roman" w:hAnsi="Times New Roman"/>
          <w:color w:val="000000"/>
          <w:sz w:val="28"/>
          <w:szCs w:val="28"/>
        </w:rPr>
        <w:t>0</w:t>
      </w:r>
      <w:r w:rsidRPr="00C26142">
        <w:rPr>
          <w:rFonts w:ascii="Times New Roman" w:hAnsi="Times New Roman"/>
          <w:sz w:val="28"/>
          <w:szCs w:val="28"/>
        </w:rPr>
        <w:t>4</w:t>
      </w:r>
      <w:r w:rsidRPr="00C26142">
        <w:rPr>
          <w:rFonts w:ascii="Times New Roman" w:hAnsi="Times New Roman"/>
          <w:color w:val="000000"/>
          <w:sz w:val="28"/>
          <w:szCs w:val="28"/>
        </w:rPr>
        <w:t>-08/</w:t>
      </w:r>
      <w:r w:rsidRPr="00C26142">
        <w:rPr>
          <w:rFonts w:ascii="Times New Roman" w:hAnsi="Times New Roman"/>
          <w:sz w:val="28"/>
          <w:szCs w:val="28"/>
        </w:rPr>
        <w:t>945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EC7C27" w:rsidRDefault="00EC7C27" w:rsidP="00EC7C2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150BD2" w:rsidRDefault="008437B3" w:rsidP="00150BD2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1" w:name="_Hlk192498180"/>
      <w:bookmarkStart w:id="2" w:name="_Hlk194565961"/>
    </w:p>
    <w:p w:rsidR="00C26142" w:rsidRPr="00C26142" w:rsidRDefault="00150BD2" w:rsidP="00C26142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150BD2">
        <w:rPr>
          <w:sz w:val="28"/>
          <w:szCs w:val="28"/>
          <w:lang w:val="uk-UA"/>
        </w:rPr>
        <w:tab/>
      </w:r>
      <w:r w:rsidR="00C26142" w:rsidRPr="00C26142">
        <w:rPr>
          <w:b/>
          <w:sz w:val="28"/>
          <w:szCs w:val="28"/>
          <w:lang w:val="uk-UA"/>
        </w:rPr>
        <w:t>1.</w:t>
      </w:r>
      <w:r w:rsidR="00C26142" w:rsidRPr="00C26142">
        <w:rPr>
          <w:b/>
          <w:sz w:val="28"/>
          <w:szCs w:val="28"/>
          <w:lang w:val="uk-UA"/>
        </w:rPr>
        <w:tab/>
      </w:r>
      <w:r w:rsidR="00C26142" w:rsidRPr="00C26142">
        <w:rPr>
          <w:sz w:val="28"/>
          <w:szCs w:val="28"/>
          <w:lang w:val="uk-UA"/>
        </w:rPr>
        <w:t>Погодити річний план надання послуги з управління побутовими відходами (операція з видалення побутових відходів) КП «Екоресурс» Калуської міської ради на 2025 рік (додається).</w:t>
      </w:r>
    </w:p>
    <w:p w:rsidR="00C26142" w:rsidRDefault="00C26142" w:rsidP="00C26142">
      <w:pPr>
        <w:tabs>
          <w:tab w:val="left" w:pos="567"/>
        </w:tabs>
        <w:jc w:val="both"/>
        <w:rPr>
          <w:b/>
          <w:sz w:val="28"/>
          <w:szCs w:val="28"/>
        </w:rPr>
      </w:pPr>
      <w:r w:rsidRPr="00C26142">
        <w:rPr>
          <w:sz w:val="28"/>
          <w:szCs w:val="28"/>
          <w:lang w:val="uk-UA"/>
        </w:rPr>
        <w:tab/>
      </w:r>
      <w:r>
        <w:rPr>
          <w:b/>
          <w:sz w:val="28"/>
          <w:szCs w:val="28"/>
        </w:rPr>
        <w:t>2.</w:t>
      </w:r>
      <w:r>
        <w:rPr>
          <w:sz w:val="28"/>
          <w:szCs w:val="28"/>
        </w:rPr>
        <w:tab/>
        <w:t>Контроль за виконанням рішення покласти на заступника міського голови Богдана Білецького.</w:t>
      </w:r>
    </w:p>
    <w:bookmarkEnd w:id="1"/>
    <w:bookmarkEnd w:id="2"/>
    <w:p w:rsidR="00E93544" w:rsidRDefault="00E93544" w:rsidP="00532FF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E93544" w:rsidRDefault="00E93544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E93544" w:rsidRPr="00EC1FF7" w:rsidRDefault="00E93544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CF7116" w:rsidRDefault="00150BD2" w:rsidP="00C26142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C26142" w:rsidRDefault="00C26142" w:rsidP="00C26142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sectPr w:rsidR="00C26142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4D9" w:rsidRDefault="005064D9">
      <w:r>
        <w:separator/>
      </w:r>
    </w:p>
  </w:endnote>
  <w:endnote w:type="continuationSeparator" w:id="0">
    <w:p w:rsidR="005064D9" w:rsidRDefault="0050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4D9" w:rsidRDefault="005064D9">
      <w:r>
        <w:separator/>
      </w:r>
    </w:p>
  </w:footnote>
  <w:footnote w:type="continuationSeparator" w:id="0">
    <w:p w:rsidR="005064D9" w:rsidRDefault="00506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26142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D5343"/>
    <w:multiLevelType w:val="multilevel"/>
    <w:tmpl w:val="9DD4387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C4E6B"/>
    <w:multiLevelType w:val="hybridMultilevel"/>
    <w:tmpl w:val="55D8A0B8"/>
    <w:lvl w:ilvl="0" w:tplc="74648DD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0472029"/>
    <w:multiLevelType w:val="multilevel"/>
    <w:tmpl w:val="CEC2A30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2C6725"/>
    <w:multiLevelType w:val="hybridMultilevel"/>
    <w:tmpl w:val="8DBCD2B8"/>
    <w:lvl w:ilvl="0" w:tplc="50B83C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516AB"/>
    <w:multiLevelType w:val="hybridMultilevel"/>
    <w:tmpl w:val="D7E652FA"/>
    <w:lvl w:ilvl="0" w:tplc="9E00DBC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0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843E2"/>
    <w:multiLevelType w:val="hybridMultilevel"/>
    <w:tmpl w:val="D610E5DA"/>
    <w:lvl w:ilvl="0" w:tplc="F2BA5232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42365F34"/>
    <w:multiLevelType w:val="hybridMultilevel"/>
    <w:tmpl w:val="E434520C"/>
    <w:lvl w:ilvl="0" w:tplc="BEF08E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425E51B3"/>
    <w:multiLevelType w:val="multilevel"/>
    <w:tmpl w:val="FD962D4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 w15:restartNumberingAfterBreak="0">
    <w:nsid w:val="45D8277E"/>
    <w:multiLevelType w:val="hybridMultilevel"/>
    <w:tmpl w:val="6974E7DE"/>
    <w:lvl w:ilvl="0" w:tplc="026AD4C6">
      <w:start w:val="1"/>
      <w:numFmt w:val="decimal"/>
      <w:lvlText w:val="%1."/>
      <w:lvlJc w:val="left"/>
      <w:pPr>
        <w:ind w:left="1410" w:hanging="70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A7F2B24"/>
    <w:multiLevelType w:val="hybridMultilevel"/>
    <w:tmpl w:val="7B280EBA"/>
    <w:lvl w:ilvl="0" w:tplc="C2E45328">
      <w:start w:val="2"/>
      <w:numFmt w:val="decimal"/>
      <w:lvlText w:val="%1."/>
      <w:lvlJc w:val="left"/>
      <w:pPr>
        <w:ind w:left="1755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1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2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445937"/>
    <w:multiLevelType w:val="multilevel"/>
    <w:tmpl w:val="9372F4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35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6BC30A7"/>
    <w:multiLevelType w:val="hybridMultilevel"/>
    <w:tmpl w:val="F9A82808"/>
    <w:lvl w:ilvl="0" w:tplc="CB1C958E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7" w15:restartNumberingAfterBreak="0">
    <w:nsid w:val="59944D75"/>
    <w:multiLevelType w:val="hybridMultilevel"/>
    <w:tmpl w:val="E7BEE54E"/>
    <w:lvl w:ilvl="0" w:tplc="F93AB4BA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8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9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0"/>
  </w:num>
  <w:num w:numId="3">
    <w:abstractNumId w:val="4"/>
  </w:num>
  <w:num w:numId="4">
    <w:abstractNumId w:val="45"/>
  </w:num>
  <w:num w:numId="5">
    <w:abstractNumId w:val="34"/>
  </w:num>
  <w:num w:numId="6">
    <w:abstractNumId w:val="41"/>
  </w:num>
  <w:num w:numId="7">
    <w:abstractNumId w:val="1"/>
  </w:num>
  <w:num w:numId="8">
    <w:abstractNumId w:val="39"/>
  </w:num>
  <w:num w:numId="9">
    <w:abstractNumId w:val="29"/>
  </w:num>
  <w:num w:numId="10">
    <w:abstractNumId w:val="19"/>
  </w:num>
  <w:num w:numId="11">
    <w:abstractNumId w:val="15"/>
  </w:num>
  <w:num w:numId="12">
    <w:abstractNumId w:val="11"/>
  </w:num>
  <w:num w:numId="13">
    <w:abstractNumId w:val="23"/>
  </w:num>
  <w:num w:numId="14">
    <w:abstractNumId w:val="20"/>
  </w:num>
  <w:num w:numId="15">
    <w:abstractNumId w:val="13"/>
  </w:num>
  <w:num w:numId="16">
    <w:abstractNumId w:val="2"/>
  </w:num>
  <w:num w:numId="17">
    <w:abstractNumId w:val="17"/>
  </w:num>
  <w:num w:numId="18">
    <w:abstractNumId w:val="44"/>
  </w:num>
  <w:num w:numId="19">
    <w:abstractNumId w:val="35"/>
  </w:num>
  <w:num w:numId="20">
    <w:abstractNumId w:val="42"/>
  </w:num>
  <w:num w:numId="21">
    <w:abstractNumId w:val="6"/>
  </w:num>
  <w:num w:numId="22">
    <w:abstractNumId w:val="0"/>
  </w:num>
  <w:num w:numId="23">
    <w:abstractNumId w:val="43"/>
  </w:num>
  <w:num w:numId="24">
    <w:abstractNumId w:val="22"/>
  </w:num>
  <w:num w:numId="25">
    <w:abstractNumId w:val="7"/>
  </w:num>
  <w:num w:numId="26">
    <w:abstractNumId w:val="12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6"/>
  </w:num>
  <w:num w:numId="32">
    <w:abstractNumId w:val="8"/>
  </w:num>
  <w:num w:numId="33">
    <w:abstractNumId w:val="31"/>
  </w:num>
  <w:num w:numId="34">
    <w:abstractNumId w:val="38"/>
  </w:num>
  <w:num w:numId="35">
    <w:abstractNumId w:val="10"/>
  </w:num>
  <w:num w:numId="36">
    <w:abstractNumId w:val="25"/>
  </w:num>
  <w:num w:numId="37">
    <w:abstractNumId w:val="3"/>
  </w:num>
  <w:num w:numId="38">
    <w:abstractNumId w:val="37"/>
  </w:num>
  <w:num w:numId="39">
    <w:abstractNumId w:val="5"/>
  </w:num>
  <w:num w:numId="40">
    <w:abstractNumId w:val="30"/>
  </w:num>
  <w:num w:numId="41">
    <w:abstractNumId w:val="14"/>
  </w:num>
  <w:num w:numId="42">
    <w:abstractNumId w:val="26"/>
  </w:num>
  <w:num w:numId="43">
    <w:abstractNumId w:val="36"/>
  </w:num>
  <w:num w:numId="44">
    <w:abstractNumId w:val="24"/>
  </w:num>
  <w:num w:numId="45">
    <w:abstractNumId w:val="3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65E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96324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26D0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64D9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183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142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555C1-EED7-412B-88FB-AF7E8E4FC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1059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5</cp:revision>
  <cp:lastPrinted>2025-05-27T12:37:00Z</cp:lastPrinted>
  <dcterms:created xsi:type="dcterms:W3CDTF">2025-05-27T13:46:00Z</dcterms:created>
  <dcterms:modified xsi:type="dcterms:W3CDTF">2025-05-29T12:34:00Z</dcterms:modified>
</cp:coreProperties>
</file>