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54B" w:rsidRDefault="00A5354B" w:rsidP="00A5354B">
      <w:pPr>
        <w:shd w:val="clear" w:color="auto" w:fill="FFFFFF"/>
        <w:spacing w:line="252" w:lineRule="atLeast"/>
        <w:rPr>
          <w:color w:val="000000"/>
          <w:sz w:val="28"/>
          <w:szCs w:val="28"/>
          <w:lang w:val="uk-UA" w:eastAsia="uk-UA"/>
        </w:rPr>
      </w:pPr>
    </w:p>
    <w:p w:rsidR="00A5354B" w:rsidRDefault="00A5354B" w:rsidP="00A5354B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</w:t>
      </w:r>
    </w:p>
    <w:p w:rsidR="00A5354B" w:rsidRDefault="00A5354B" w:rsidP="00A5354B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</w:p>
    <w:p w:rsidR="00A5354B" w:rsidRDefault="00A5354B" w:rsidP="00A5354B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</w:p>
    <w:p w:rsidR="00A5354B" w:rsidRDefault="00A5354B" w:rsidP="00A5354B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</w:p>
    <w:p w:rsidR="00A5354B" w:rsidRDefault="00A5354B" w:rsidP="00A5354B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</w:p>
    <w:p w:rsidR="00A5354B" w:rsidRDefault="00A5354B" w:rsidP="00A5354B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</w:p>
    <w:p w:rsidR="00A5354B" w:rsidRDefault="00A5354B" w:rsidP="00A5354B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</w:p>
    <w:p w:rsidR="00A5354B" w:rsidRDefault="00A5354B" w:rsidP="00A5354B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</w:t>
      </w:r>
      <w:r>
        <w:rPr>
          <w:color w:val="000000"/>
          <w:sz w:val="28"/>
          <w:szCs w:val="28"/>
          <w:lang w:val="uk-UA" w:eastAsia="uk-UA"/>
        </w:rPr>
        <w:t xml:space="preserve">  </w:t>
      </w:r>
      <w:r>
        <w:rPr>
          <w:sz w:val="28"/>
          <w:szCs w:val="28"/>
          <w:lang w:val="uk-UA"/>
        </w:rPr>
        <w:t xml:space="preserve">Про надання дозволів на </w:t>
      </w:r>
    </w:p>
    <w:p w:rsidR="00A5354B" w:rsidRDefault="00A5354B" w:rsidP="00A5354B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розміщення зовнішніх</w:t>
      </w:r>
    </w:p>
    <w:p w:rsidR="00A5354B" w:rsidRDefault="00A5354B" w:rsidP="00A5354B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комунальному підприємству</w:t>
      </w:r>
    </w:p>
    <w:p w:rsidR="00A5354B" w:rsidRDefault="00A5354B" w:rsidP="00A5354B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8705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«Міський інформаційний центр»</w:t>
      </w:r>
    </w:p>
    <w:p w:rsidR="00A5354B" w:rsidRDefault="00A5354B" w:rsidP="00A5354B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</w:p>
    <w:p w:rsidR="00A5354B" w:rsidRDefault="00A5354B" w:rsidP="00A5354B">
      <w:pPr>
        <w:ind w:left="-284"/>
        <w:rPr>
          <w:sz w:val="28"/>
          <w:szCs w:val="28"/>
          <w:lang w:val="uk-UA"/>
        </w:rPr>
      </w:pPr>
    </w:p>
    <w:p w:rsidR="00A5354B" w:rsidRDefault="00A5354B" w:rsidP="00A5354B">
      <w:pPr>
        <w:ind w:left="-284"/>
        <w:rPr>
          <w:b/>
          <w:sz w:val="28"/>
          <w:szCs w:val="28"/>
          <w:lang w:val="uk-UA"/>
        </w:rPr>
      </w:pPr>
    </w:p>
    <w:p w:rsidR="00A5354B" w:rsidRDefault="00A5354B" w:rsidP="00A5354B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 xml:space="preserve">» ст.30 Закону України "Про місцеве самоврядування в Україні", </w:t>
      </w:r>
      <w:r w:rsidR="003774F2">
        <w:rPr>
          <w:sz w:val="28"/>
          <w:szCs w:val="28"/>
          <w:lang w:val="uk-UA"/>
        </w:rPr>
        <w:t xml:space="preserve">ст. 28, ст.32 Закону України «Про забезпечення функціонування української мови як державної», ст. 6, </w:t>
      </w:r>
      <w:r>
        <w:rPr>
          <w:sz w:val="28"/>
          <w:szCs w:val="28"/>
          <w:lang w:val="uk-UA"/>
        </w:rPr>
        <w:t>ст. 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 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ескізи рекламних засобів з їхніми конструктивними рішеннями, топографо-геодезичні зйомки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прив'язками місць розташування рекламних засобів, комп’ютерні макети місць, розглянувши заяви  </w:t>
      </w:r>
      <w:r w:rsidR="00A5686E">
        <w:rPr>
          <w:sz w:val="28"/>
          <w:szCs w:val="28"/>
          <w:lang w:val="uk-UA"/>
        </w:rPr>
        <w:t xml:space="preserve">комунального підприємства «Міський інформаційний центр» </w:t>
      </w:r>
      <w:r>
        <w:rPr>
          <w:sz w:val="28"/>
          <w:szCs w:val="28"/>
          <w:lang w:val="uk-UA"/>
        </w:rPr>
        <w:t xml:space="preserve">про надання дозволів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 в </w:t>
      </w:r>
      <w:r w:rsidR="00A5686E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.</w:t>
      </w:r>
      <w:r w:rsidRPr="00870597">
        <w:rPr>
          <w:sz w:val="28"/>
          <w:szCs w:val="28"/>
          <w:lang w:val="uk-UA"/>
        </w:rPr>
        <w:t xml:space="preserve"> </w:t>
      </w:r>
      <w:proofErr w:type="spellStart"/>
      <w:r w:rsidR="00A5686E"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>, виконавчий комітет міської ради</w:t>
      </w:r>
    </w:p>
    <w:p w:rsidR="00A5354B" w:rsidRDefault="00A5354B" w:rsidP="00A5354B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A5354B" w:rsidRDefault="00A5354B" w:rsidP="00A5354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A5354B" w:rsidRDefault="00A5354B" w:rsidP="00A5354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A5354B" w:rsidRPr="004478FB" w:rsidRDefault="00A5354B" w:rsidP="00A5354B">
      <w:pPr>
        <w:pStyle w:val="a3"/>
        <w:numPr>
          <w:ilvl w:val="0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дозволи на розміщення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</w:t>
      </w:r>
      <w:r w:rsidR="00A5686E">
        <w:rPr>
          <w:sz w:val="28"/>
          <w:szCs w:val="28"/>
          <w:lang w:val="uk-UA"/>
        </w:rPr>
        <w:t>комунальному підприємству «Міський інформаційний центр»</w:t>
      </w:r>
      <w:r>
        <w:rPr>
          <w:sz w:val="28"/>
          <w:szCs w:val="28"/>
          <w:lang w:val="uk-UA"/>
        </w:rPr>
        <w:t xml:space="preserve"> </w:t>
      </w:r>
      <w:r w:rsidRPr="004478FB">
        <w:rPr>
          <w:sz w:val="28"/>
          <w:szCs w:val="28"/>
          <w:lang w:val="uk-UA"/>
        </w:rPr>
        <w:t>терміном на п’ять років в</w:t>
      </w:r>
      <w:r w:rsidR="00F15890">
        <w:rPr>
          <w:sz w:val="28"/>
          <w:szCs w:val="28"/>
          <w:lang w:val="uk-UA"/>
        </w:rPr>
        <w:t xml:space="preserve"> м. </w:t>
      </w:r>
      <w:proofErr w:type="spellStart"/>
      <w:r w:rsidR="00F15890">
        <w:rPr>
          <w:sz w:val="28"/>
          <w:szCs w:val="28"/>
          <w:lang w:val="uk-UA"/>
        </w:rPr>
        <w:t>Калуші</w:t>
      </w:r>
      <w:proofErr w:type="spellEnd"/>
      <w:r w:rsidRPr="004478FB">
        <w:rPr>
          <w:sz w:val="28"/>
          <w:szCs w:val="28"/>
          <w:lang w:val="uk-UA"/>
        </w:rPr>
        <w:t>:</w:t>
      </w:r>
    </w:p>
    <w:p w:rsidR="00A5354B" w:rsidRPr="0017713C" w:rsidRDefault="00F15890" w:rsidP="00A5354B">
      <w:pPr>
        <w:pStyle w:val="a3"/>
        <w:numPr>
          <w:ilvl w:val="1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Вул. Винниченка (перед перехрестям вулиць Винниченка та Грушевського)</w:t>
      </w:r>
      <w:r w:rsidR="00A5354B" w:rsidRPr="00870597">
        <w:rPr>
          <w:sz w:val="28"/>
          <w:szCs w:val="28"/>
          <w:lang w:val="uk-UA"/>
        </w:rPr>
        <w:t xml:space="preserve"> </w:t>
      </w:r>
      <w:r w:rsidR="00A5354B">
        <w:rPr>
          <w:sz w:val="28"/>
          <w:szCs w:val="28"/>
          <w:lang w:val="uk-UA"/>
        </w:rPr>
        <w:t>–</w:t>
      </w:r>
      <w:r w:rsidR="00A5354B" w:rsidRPr="00870597">
        <w:rPr>
          <w:sz w:val="28"/>
          <w:szCs w:val="28"/>
          <w:lang w:val="uk-UA"/>
        </w:rPr>
        <w:t xml:space="preserve"> </w:t>
      </w:r>
      <w:r w:rsidR="00A5354B" w:rsidRPr="0017713C">
        <w:rPr>
          <w:sz w:val="28"/>
          <w:szCs w:val="28"/>
          <w:lang w:val="uk-UA"/>
        </w:rPr>
        <w:t>спеціальна рекламна конструкція типу "біг-борд", розміром 3.00 м х 6.00 м .</w:t>
      </w:r>
    </w:p>
    <w:p w:rsidR="00A5354B" w:rsidRPr="00870597" w:rsidRDefault="0017713C" w:rsidP="00A5354B">
      <w:pPr>
        <w:pStyle w:val="a3"/>
        <w:numPr>
          <w:ilvl w:val="1"/>
          <w:numId w:val="1"/>
        </w:numPr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Вул. Євшана (біля моста через річку Сівка, парна сторона)</w:t>
      </w:r>
      <w:r w:rsidR="00A5354B" w:rsidRPr="00870597">
        <w:rPr>
          <w:sz w:val="28"/>
          <w:szCs w:val="28"/>
          <w:lang w:val="uk-UA"/>
        </w:rPr>
        <w:t xml:space="preserve"> - спеціальна рекламна конструкція типу "біг-борд", розміром 3.</w:t>
      </w:r>
      <w:r>
        <w:rPr>
          <w:sz w:val="28"/>
          <w:szCs w:val="28"/>
          <w:lang w:val="uk-UA"/>
        </w:rPr>
        <w:t xml:space="preserve">00 м х 6.00 м </w:t>
      </w:r>
      <w:r w:rsidR="00A5354B" w:rsidRPr="00870597">
        <w:rPr>
          <w:sz w:val="28"/>
          <w:szCs w:val="28"/>
          <w:lang w:val="uk-UA"/>
        </w:rPr>
        <w:t>.</w:t>
      </w:r>
    </w:p>
    <w:p w:rsidR="00A5354B" w:rsidRDefault="0017713C" w:rsidP="00A5354B">
      <w:pPr>
        <w:pStyle w:val="a3"/>
        <w:numPr>
          <w:ilvl w:val="1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Вул. Богдана Хмельницького (навпроти Калуського політехнічного фахового коледжу</w:t>
      </w:r>
      <w:r w:rsidR="00A5354B" w:rsidRPr="00870597">
        <w:rPr>
          <w:sz w:val="28"/>
          <w:szCs w:val="28"/>
          <w:lang w:val="uk-UA"/>
        </w:rPr>
        <w:t>- спеціа</w:t>
      </w:r>
      <w:r>
        <w:rPr>
          <w:sz w:val="28"/>
          <w:szCs w:val="28"/>
          <w:lang w:val="uk-UA"/>
        </w:rPr>
        <w:t xml:space="preserve">льна рекламна конструкція типу у формі рівностороннього трикутника з розміром однієї площини 3.00 м х 2.00 м </w:t>
      </w:r>
      <w:r w:rsidR="00A5354B" w:rsidRPr="00870597">
        <w:rPr>
          <w:sz w:val="28"/>
          <w:szCs w:val="28"/>
          <w:lang w:val="uk-UA"/>
        </w:rPr>
        <w:t>.</w:t>
      </w:r>
    </w:p>
    <w:p w:rsidR="0017713C" w:rsidRPr="00870597" w:rsidRDefault="00AF2E52" w:rsidP="00A5354B">
      <w:pPr>
        <w:pStyle w:val="a3"/>
        <w:numPr>
          <w:ilvl w:val="1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фасаді буд.</w:t>
      </w:r>
      <w:r w:rsidR="0017713C">
        <w:rPr>
          <w:sz w:val="28"/>
          <w:szCs w:val="28"/>
          <w:lang w:val="uk-UA"/>
        </w:rPr>
        <w:t xml:space="preserve"> №</w:t>
      </w:r>
      <w:r w:rsidR="0017713C">
        <w:rPr>
          <w:sz w:val="28"/>
          <w:szCs w:val="28"/>
          <w:lang w:val="uk-UA"/>
        </w:rPr>
        <w:t>8</w:t>
      </w:r>
      <w:r w:rsidR="0017713C">
        <w:rPr>
          <w:sz w:val="28"/>
          <w:szCs w:val="28"/>
          <w:lang w:val="uk-UA"/>
        </w:rPr>
        <w:t xml:space="preserve"> на вул.</w:t>
      </w:r>
      <w:r>
        <w:rPr>
          <w:sz w:val="28"/>
          <w:szCs w:val="28"/>
          <w:lang w:val="uk-UA"/>
        </w:rPr>
        <w:t xml:space="preserve"> Степана Бандери</w:t>
      </w:r>
      <w:bookmarkStart w:id="0" w:name="_GoBack"/>
      <w:bookmarkEnd w:id="0"/>
      <w:r w:rsidR="0017713C">
        <w:rPr>
          <w:sz w:val="28"/>
          <w:szCs w:val="28"/>
          <w:lang w:val="uk-UA"/>
        </w:rPr>
        <w:t xml:space="preserve"> – спеціальна рекламна конструкція типу «банер», розміром 3.80 м х 1.75 м</w:t>
      </w:r>
    </w:p>
    <w:p w:rsidR="00A5354B" w:rsidRDefault="00A5354B" w:rsidP="00A5354B">
      <w:pPr>
        <w:ind w:right="283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="0017713C">
        <w:rPr>
          <w:sz w:val="28"/>
          <w:szCs w:val="28"/>
          <w:lang w:val="uk-UA"/>
        </w:rPr>
        <w:t>Комунальному підприємству «Міський інформаційний центр»</w:t>
      </w:r>
      <w:r>
        <w:rPr>
          <w:sz w:val="28"/>
          <w:szCs w:val="28"/>
          <w:lang w:val="uk-UA"/>
        </w:rPr>
        <w:t>:</w:t>
      </w:r>
    </w:p>
    <w:p w:rsidR="0017713C" w:rsidRDefault="00A5354B" w:rsidP="0017713C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lastRenderedPageBreak/>
        <w:t xml:space="preserve">2.1. </w:t>
      </w:r>
      <w:r>
        <w:rPr>
          <w:sz w:val="28"/>
          <w:szCs w:val="28"/>
          <w:lang w:val="uk-UA"/>
        </w:rPr>
        <w:t xml:space="preserve">В п’ятиденний термін після реєстрації дозволів укласти договір </w:t>
      </w:r>
      <w:r w:rsidR="0017713C">
        <w:rPr>
          <w:sz w:val="28"/>
          <w:szCs w:val="28"/>
          <w:lang w:val="uk-UA"/>
        </w:rPr>
        <w:t>з Калуською міською радою про надання в тимчасове користування місц</w:t>
      </w:r>
      <w:r w:rsidR="0017713C">
        <w:rPr>
          <w:sz w:val="28"/>
          <w:szCs w:val="28"/>
          <w:lang w:val="uk-UA"/>
        </w:rPr>
        <w:t>ь</w:t>
      </w:r>
      <w:r w:rsidR="0017713C">
        <w:rPr>
          <w:sz w:val="28"/>
          <w:szCs w:val="28"/>
          <w:lang w:val="uk-UA"/>
        </w:rPr>
        <w:t>, як</w:t>
      </w:r>
      <w:r w:rsidR="0017713C">
        <w:rPr>
          <w:sz w:val="28"/>
          <w:szCs w:val="28"/>
          <w:lang w:val="uk-UA"/>
        </w:rPr>
        <w:t>і</w:t>
      </w:r>
      <w:r w:rsidR="0017713C">
        <w:rPr>
          <w:sz w:val="28"/>
          <w:szCs w:val="28"/>
          <w:lang w:val="uk-UA"/>
        </w:rPr>
        <w:t xml:space="preserve"> перебува</w:t>
      </w:r>
      <w:r w:rsidR="0017713C">
        <w:rPr>
          <w:sz w:val="28"/>
          <w:szCs w:val="28"/>
          <w:lang w:val="uk-UA"/>
        </w:rPr>
        <w:t>ють</w:t>
      </w:r>
      <w:r w:rsidR="0017713C">
        <w:rPr>
          <w:sz w:val="28"/>
          <w:szCs w:val="28"/>
          <w:lang w:val="uk-UA"/>
        </w:rPr>
        <w:t xml:space="preserve"> у комунальній власності, для розташування спеціальн</w:t>
      </w:r>
      <w:r w:rsidR="0017713C">
        <w:rPr>
          <w:sz w:val="28"/>
          <w:szCs w:val="28"/>
          <w:lang w:val="uk-UA"/>
        </w:rPr>
        <w:t>их</w:t>
      </w:r>
      <w:r w:rsidR="0017713C">
        <w:rPr>
          <w:sz w:val="28"/>
          <w:szCs w:val="28"/>
          <w:lang w:val="uk-UA"/>
        </w:rPr>
        <w:t xml:space="preserve"> конструкці</w:t>
      </w:r>
      <w:r w:rsidR="0017713C">
        <w:rPr>
          <w:sz w:val="28"/>
          <w:szCs w:val="28"/>
          <w:lang w:val="uk-UA"/>
        </w:rPr>
        <w:t>й</w:t>
      </w:r>
      <w:r w:rsidR="0017713C">
        <w:rPr>
          <w:sz w:val="28"/>
          <w:szCs w:val="28"/>
          <w:lang w:val="uk-UA"/>
        </w:rPr>
        <w:t>.</w:t>
      </w:r>
    </w:p>
    <w:p w:rsidR="00A5354B" w:rsidRDefault="00A5354B" w:rsidP="00A5354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A5354B" w:rsidRDefault="00A5354B" w:rsidP="00A5354B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>2.3. Забезпечити рекламні засоби маркуванням із зазначенням на каркасі реклам</w:t>
      </w:r>
      <w:r>
        <w:rPr>
          <w:sz w:val="28"/>
          <w:szCs w:val="28"/>
          <w:lang w:val="uk-UA"/>
        </w:rPr>
        <w:softHyphen/>
        <w:t xml:space="preserve">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дозволу та строку його дії.</w:t>
      </w:r>
    </w:p>
    <w:p w:rsidR="00A5354B" w:rsidRDefault="00A5354B" w:rsidP="00A5354B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2.4. Після розташування рекламних засобів у п’ятиденний строк 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A5354B" w:rsidRPr="00A5354B" w:rsidRDefault="00A5354B" w:rsidP="00A5354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2.5. </w:t>
      </w:r>
      <w:r w:rsidRPr="00093A6C">
        <w:rPr>
          <w:sz w:val="28"/>
          <w:szCs w:val="28"/>
        </w:rPr>
        <w:t xml:space="preserve">На </w:t>
      </w:r>
      <w:proofErr w:type="spellStart"/>
      <w:r w:rsidRPr="00093A6C">
        <w:rPr>
          <w:sz w:val="28"/>
          <w:szCs w:val="28"/>
        </w:rPr>
        <w:t>замовлення</w:t>
      </w:r>
      <w:proofErr w:type="spellEnd"/>
      <w:r w:rsidRPr="00093A6C">
        <w:rPr>
          <w:sz w:val="28"/>
          <w:szCs w:val="28"/>
        </w:rPr>
        <w:t xml:space="preserve"> </w:t>
      </w:r>
      <w:proofErr w:type="spellStart"/>
      <w:r w:rsidRPr="00093A6C">
        <w:rPr>
          <w:sz w:val="28"/>
          <w:szCs w:val="28"/>
        </w:rPr>
        <w:t>виконавчого</w:t>
      </w:r>
      <w:proofErr w:type="spellEnd"/>
      <w:r w:rsidRPr="00093A6C">
        <w:rPr>
          <w:sz w:val="28"/>
          <w:szCs w:val="28"/>
        </w:rPr>
        <w:t xml:space="preserve"> </w:t>
      </w:r>
      <w:proofErr w:type="spellStart"/>
      <w:r w:rsidRPr="00093A6C">
        <w:rPr>
          <w:sz w:val="28"/>
          <w:szCs w:val="28"/>
        </w:rPr>
        <w:t>комітету</w:t>
      </w:r>
      <w:proofErr w:type="spellEnd"/>
      <w:r w:rsidRPr="00093A6C">
        <w:rPr>
          <w:sz w:val="28"/>
          <w:szCs w:val="28"/>
        </w:rPr>
        <w:t xml:space="preserve"> </w:t>
      </w:r>
      <w:proofErr w:type="spellStart"/>
      <w:r w:rsidRPr="00093A6C">
        <w:rPr>
          <w:sz w:val="28"/>
          <w:szCs w:val="28"/>
        </w:rPr>
        <w:t>міської</w:t>
      </w:r>
      <w:proofErr w:type="spellEnd"/>
      <w:r w:rsidRPr="00093A6C">
        <w:rPr>
          <w:sz w:val="28"/>
          <w:szCs w:val="28"/>
        </w:rPr>
        <w:t xml:space="preserve"> ради </w:t>
      </w:r>
      <w:proofErr w:type="spellStart"/>
      <w:r w:rsidRPr="00093A6C">
        <w:rPr>
          <w:sz w:val="28"/>
          <w:szCs w:val="28"/>
        </w:rPr>
        <w:t>безкоштовно</w:t>
      </w:r>
      <w:proofErr w:type="spellEnd"/>
      <w:r w:rsidRPr="00093A6C">
        <w:rPr>
          <w:sz w:val="28"/>
          <w:szCs w:val="28"/>
        </w:rPr>
        <w:t xml:space="preserve"> </w:t>
      </w:r>
      <w:proofErr w:type="spellStart"/>
      <w:r w:rsidRPr="00093A6C">
        <w:rPr>
          <w:sz w:val="28"/>
          <w:szCs w:val="28"/>
        </w:rPr>
        <w:t>розміщувати</w:t>
      </w:r>
      <w:proofErr w:type="spellEnd"/>
      <w:r w:rsidRPr="00093A6C">
        <w:rPr>
          <w:sz w:val="28"/>
          <w:szCs w:val="28"/>
        </w:rPr>
        <w:t xml:space="preserve"> на </w:t>
      </w:r>
      <w:proofErr w:type="spellStart"/>
      <w:r w:rsidRPr="00093A6C">
        <w:rPr>
          <w:sz w:val="28"/>
          <w:szCs w:val="28"/>
        </w:rPr>
        <w:t>рекламних</w:t>
      </w:r>
      <w:proofErr w:type="spellEnd"/>
      <w:r w:rsidRPr="00093A6C">
        <w:rPr>
          <w:sz w:val="28"/>
          <w:szCs w:val="28"/>
        </w:rPr>
        <w:t xml:space="preserve"> </w:t>
      </w:r>
      <w:proofErr w:type="spellStart"/>
      <w:r w:rsidRPr="00093A6C">
        <w:rPr>
          <w:sz w:val="28"/>
          <w:szCs w:val="28"/>
        </w:rPr>
        <w:t>конструкціях</w:t>
      </w:r>
      <w:proofErr w:type="spellEnd"/>
      <w:r w:rsidRPr="00093A6C">
        <w:rPr>
          <w:sz w:val="28"/>
          <w:szCs w:val="28"/>
        </w:rPr>
        <w:t xml:space="preserve"> </w:t>
      </w:r>
      <w:proofErr w:type="spellStart"/>
      <w:r w:rsidRPr="00093A6C">
        <w:rPr>
          <w:sz w:val="28"/>
          <w:szCs w:val="28"/>
        </w:rPr>
        <w:t>соціальну</w:t>
      </w:r>
      <w:proofErr w:type="spellEnd"/>
      <w:r w:rsidRPr="00093A6C">
        <w:rPr>
          <w:sz w:val="28"/>
          <w:szCs w:val="28"/>
        </w:rPr>
        <w:t xml:space="preserve"> рекламу.</w:t>
      </w:r>
    </w:p>
    <w:p w:rsidR="00A5354B" w:rsidRDefault="00A5354B" w:rsidP="00A5354B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  <w:t>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17713C">
        <w:rPr>
          <w:sz w:val="28"/>
          <w:szCs w:val="28"/>
          <w:lang w:val="uk-UA"/>
        </w:rPr>
        <w:t>Комунальному підприємству «Міський інформаційний центр»</w:t>
      </w:r>
      <w:r w:rsidR="0017713C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рекламні конструкції, а ділянки привести у придатний для використання стан.</w:t>
      </w:r>
    </w:p>
    <w:p w:rsidR="00A5354B" w:rsidRDefault="00A5354B" w:rsidP="00A5354B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A5354B" w:rsidRDefault="00A5354B" w:rsidP="00A5354B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  Богдана Білецького.</w:t>
      </w:r>
    </w:p>
    <w:p w:rsidR="00A5354B" w:rsidRDefault="00A5354B" w:rsidP="00A5354B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A5354B" w:rsidRDefault="00A5354B" w:rsidP="00A5354B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DC2544" w:rsidRDefault="00DC2544"/>
    <w:sectPr w:rsidR="00DC25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54B"/>
    <w:rsid w:val="0017713C"/>
    <w:rsid w:val="003774F2"/>
    <w:rsid w:val="00A5354B"/>
    <w:rsid w:val="00A5686E"/>
    <w:rsid w:val="00AF2E52"/>
    <w:rsid w:val="00DC2544"/>
    <w:rsid w:val="00F1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735A"/>
  <w15:chartTrackingRefBased/>
  <w15:docId w15:val="{99C8016C-363A-42D9-8B6B-381E72EF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2458</Words>
  <Characters>1402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2025-10-13T07:25:00Z</dcterms:created>
  <dcterms:modified xsi:type="dcterms:W3CDTF">2025-10-13T10:29:00Z</dcterms:modified>
</cp:coreProperties>
</file>