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860B9" w14:textId="4E1DDBF6" w:rsidR="003D6146" w:rsidRPr="005C4796" w:rsidRDefault="003D6146" w:rsidP="0016504C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4796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C4796" w:rsidRPr="005C4796">
        <w:rPr>
          <w:rFonts w:ascii="Times New Roman" w:hAnsi="Times New Roman" w:cs="Times New Roman"/>
          <w:sz w:val="28"/>
          <w:szCs w:val="28"/>
        </w:rPr>
        <w:t>2</w:t>
      </w:r>
    </w:p>
    <w:p w14:paraId="7876A0ED" w14:textId="62DA1AA4" w:rsidR="003D6146" w:rsidRPr="005C4796" w:rsidRDefault="003D6146" w:rsidP="0016504C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4796"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0FB28DC5" w14:textId="726285CE" w:rsidR="003D6146" w:rsidRPr="005C4796" w:rsidRDefault="00974E4A" w:rsidP="0016504C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</w:p>
    <w:p w14:paraId="3AB2B4CF" w14:textId="77777777" w:rsidR="003D6146" w:rsidRDefault="003D6146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95C69" w14:textId="77777777" w:rsidR="0016504C" w:rsidRDefault="0016504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5AF8F" w14:textId="647369E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6102903"/>
      <w:r w:rsidRPr="002852BC">
        <w:rPr>
          <w:rFonts w:ascii="Times New Roman" w:hAnsi="Times New Roman" w:cs="Times New Roman"/>
          <w:b/>
          <w:bCs/>
          <w:sz w:val="28"/>
          <w:szCs w:val="28"/>
        </w:rPr>
        <w:t>ПРОГРАМА ВСТУПНОГО ІНСТРУКТАЖУ</w:t>
      </w:r>
    </w:p>
    <w:p w14:paraId="537CD58B" w14:textId="7777777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з питань охорони праці, пожежної безпеки та цивільного захисту</w:t>
      </w:r>
    </w:p>
    <w:p w14:paraId="7719121B" w14:textId="7777777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у виконавчому комітеті та структурних підрозділах Калуської міської ради</w:t>
      </w:r>
    </w:p>
    <w:bookmarkEnd w:id="0"/>
    <w:p w14:paraId="17D88322" w14:textId="3B7AB7F9" w:rsidR="002852BC" w:rsidRPr="002852BC" w:rsidRDefault="002852BC" w:rsidP="0016504C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2B636D" w14:textId="71EFF634" w:rsidR="002852BC" w:rsidRDefault="002852BC" w:rsidP="0016504C">
      <w:pPr>
        <w:pStyle w:val="ac"/>
        <w:numPr>
          <w:ilvl w:val="0"/>
          <w:numId w:val="10"/>
        </w:num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Загальні правила поведінки працівників</w:t>
      </w:r>
    </w:p>
    <w:p w14:paraId="255611A7" w14:textId="77777777" w:rsidR="002852BC" w:rsidRPr="002852BC" w:rsidRDefault="002852BC" w:rsidP="0016504C">
      <w:pPr>
        <w:pStyle w:val="ac"/>
        <w:spacing w:line="276" w:lineRule="auto"/>
        <w:ind w:left="1068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22FA7" w14:textId="7DD621EA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1.1. Працівники повинні виконувати вимоги з охорони праці, пожежної безпеки та цивільного захисту, передбачені відповідними нормативними актами, внутрішніми правилами, інструкціями, розпорядженнями.</w:t>
      </w:r>
    </w:p>
    <w:p w14:paraId="7A3AF873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1.2. Тримати робоче місце в чистоті та порядку, забезпечувати належну організацію робочого простору, дотримуватись санітарно-гігієнічних норм у службових та загальних приміщеннях.</w:t>
      </w:r>
    </w:p>
    <w:p w14:paraId="435A4B5D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1.3. Утримуватися від дій, які заважають колегам виконувати їхні обов’язки, порушують порядок чи загрожують безпеці інших.</w:t>
      </w:r>
    </w:p>
    <w:p w14:paraId="7A0A04BA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1.4. Дотримуватись дисципліни праці та виконувати правила внутрішнього трудового розпорядку.</w:t>
      </w:r>
    </w:p>
    <w:p w14:paraId="6D643A85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1.5. Під час надзвичайних ситуацій (пожежа, аварія, стихійне лихо, обстріл, хімічна загроза) дотримуватись вказівок керівництва та служб цивільного захисту, виконувати план евакуації та інші регламентовані заходи.</w:t>
      </w:r>
    </w:p>
    <w:p w14:paraId="3925F056" w14:textId="1AE0048C" w:rsidR="002852BC" w:rsidRPr="002852BC" w:rsidRDefault="002852BC" w:rsidP="0016504C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F81DBFE" w14:textId="77777777" w:rsidR="002852BC" w:rsidRDefault="002852BC" w:rsidP="0016504C">
      <w:pPr>
        <w:pStyle w:val="ac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2. Обов’язки працівників</w:t>
      </w:r>
    </w:p>
    <w:p w14:paraId="4B2B0202" w14:textId="77777777" w:rsidR="002852BC" w:rsidRPr="002852BC" w:rsidRDefault="002852BC" w:rsidP="0016504C">
      <w:pPr>
        <w:pStyle w:val="ac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E1ADCA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2.1. Знати та виконувати вимоги нормативних актів про охорону праці та цивільний захист.</w:t>
      </w:r>
    </w:p>
    <w:p w14:paraId="73D4E470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2.2. Дотримуватись правил внутрішнього трудового розпорядку та інструкцій з охорони праці у структурних підрозділах Калуської міської ради.</w:t>
      </w:r>
    </w:p>
    <w:p w14:paraId="494C9685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2.3. Вживати заходів для запобігання загрозам здоров’ю, життю людей та довкіллю. У разі виявлення небезпечної ситуації повідомляти безпосереднього керівника або відповідального за охорону праці.</w:t>
      </w:r>
    </w:p>
    <w:p w14:paraId="1A3753A5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2.4. Працівник має право відмовитися від виконання роботи, якщо існує реальна небезпека для його життя, здоров’я або для оточуючих.</w:t>
      </w:r>
    </w:p>
    <w:p w14:paraId="5790A6EC" w14:textId="1D8896AA" w:rsid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2.5. За порушення законодавства про охорону праці та цивільний захист працівники несуть адміністративну та дисциплінарну відповідальність.</w:t>
      </w:r>
    </w:p>
    <w:p w14:paraId="2AC791F7" w14:textId="77777777" w:rsidR="0016504C" w:rsidRDefault="0016504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0FE8E" w14:textId="77777777" w:rsidR="00070579" w:rsidRDefault="0007057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5DE3B" w14:textId="77777777" w:rsidR="00070579" w:rsidRPr="002852BC" w:rsidRDefault="0007057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167E0" w14:textId="7383AFCE" w:rsidR="00643A2E" w:rsidRPr="004661D5" w:rsidRDefault="00643A2E" w:rsidP="00CA6491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CA6491">
        <w:rPr>
          <w:rFonts w:ascii="Times New Roman" w:hAnsi="Times New Roman" w:cs="Times New Roman"/>
          <w:sz w:val="28"/>
          <w:szCs w:val="28"/>
        </w:rPr>
        <w:t xml:space="preserve"> </w:t>
      </w:r>
      <w:r w:rsidR="00823E12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81ADF47" w14:textId="77777777" w:rsidR="00643A2E" w:rsidRPr="004661D5" w:rsidRDefault="00643A2E" w:rsidP="00643A2E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69F49E00" w14:textId="3DA89635" w:rsidR="00643A2E" w:rsidRPr="004661D5" w:rsidRDefault="00974E4A" w:rsidP="00643A2E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</w:p>
    <w:p w14:paraId="0CBFD08A" w14:textId="77777777" w:rsidR="00643A2E" w:rsidRDefault="00643A2E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13EE2" w14:textId="766B4841" w:rsid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3. Законодавство України про охорону праці та цивільний захист</w:t>
      </w:r>
    </w:p>
    <w:p w14:paraId="59A1B3B8" w14:textId="7777777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4DCEB" w14:textId="3609436F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3.1. Основні нормативні акти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Pr="002852BC">
        <w:rPr>
          <w:rFonts w:ascii="Times New Roman" w:hAnsi="Times New Roman" w:cs="Times New Roman"/>
          <w:sz w:val="28"/>
          <w:szCs w:val="28"/>
        </w:rPr>
        <w:t>Закон України «Про охорону праці»,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Кодекс законів про працю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інші законодавчі та підзаконні акти щодо безпеки праці, пожежної безпеки та цивільного захисту.</w:t>
      </w:r>
    </w:p>
    <w:p w14:paraId="6B3C170F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3.2. Закон гарантує працівникам:</w:t>
      </w:r>
    </w:p>
    <w:p w14:paraId="7B4D9122" w14:textId="1559BA8E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52BC">
        <w:rPr>
          <w:rFonts w:ascii="Times New Roman" w:hAnsi="Times New Roman" w:cs="Times New Roman"/>
          <w:sz w:val="28"/>
          <w:szCs w:val="28"/>
        </w:rPr>
        <w:t>право на безпечні умови праці,</w:t>
      </w:r>
    </w:p>
    <w:p w14:paraId="69C5BAC3" w14:textId="4BE6D408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52BC">
        <w:rPr>
          <w:rFonts w:ascii="Times New Roman" w:hAnsi="Times New Roman" w:cs="Times New Roman"/>
          <w:sz w:val="28"/>
          <w:szCs w:val="28"/>
        </w:rPr>
        <w:t>обов’язкове соціальне страхування від нещасних випадків та професійних захворювань,</w:t>
      </w:r>
    </w:p>
    <w:p w14:paraId="619ABCF4" w14:textId="35D76986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52BC">
        <w:rPr>
          <w:rFonts w:ascii="Times New Roman" w:hAnsi="Times New Roman" w:cs="Times New Roman"/>
          <w:sz w:val="28"/>
          <w:szCs w:val="28"/>
        </w:rPr>
        <w:t>забезпечення засобами індивідуального захисту, миючими та дезінфікуючими засобами.</w:t>
      </w:r>
    </w:p>
    <w:p w14:paraId="084FCEFC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3.3. Працівник зобов’язаний:</w:t>
      </w:r>
    </w:p>
    <w:p w14:paraId="2827564F" w14:textId="7FCE1FD4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дбати про власну безпеку та здоров’я, а також про безпеку оточуючих,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знати та виконувати нормативи з охорони праці, правила поводження з оргтехнікою та устаткуванням, користуватися засобами колективного та індивідуального захисту,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проходити обов’язкові медичні огляди, відповідно до законодавства.</w:t>
      </w:r>
    </w:p>
    <w:p w14:paraId="0826DFC8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3.4. Роботодавець зобов’язаний:</w:t>
      </w:r>
    </w:p>
    <w:p w14:paraId="734FFC59" w14:textId="3BB65918" w:rsid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створити на робочому місці умови праці відповідно до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забезпечити працівників засобами індивідуального захисту, першою допомогою, планами евакуації та інструкціями з цивільного захисту.</w:t>
      </w:r>
    </w:p>
    <w:p w14:paraId="1C482A29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0D7AB" w14:textId="77777777" w:rsid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4. Основні небезпечні та шкідливі фактори</w:t>
      </w:r>
    </w:p>
    <w:p w14:paraId="79852F00" w14:textId="7777777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EA657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4.1. Електричні: відкриті розетки, пошкоджені кабелі, електроприлади без заземлення.</w:t>
      </w:r>
    </w:p>
    <w:p w14:paraId="48305509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4.2. Психофізіологічні: тривале сидіння за комп’ютером, зоровий та нервовий стрес.</w:t>
      </w:r>
    </w:p>
    <w:p w14:paraId="013B16CF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4.3. Санітарні: забруднені приміщення, відсутність провітрювання, порушення гігієни рук та робочого одягу.</w:t>
      </w:r>
    </w:p>
    <w:p w14:paraId="52E6C330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4.4. При евакуації: слизькі сходи, перешкоди у проходах, паніка серед людей.</w:t>
      </w:r>
    </w:p>
    <w:p w14:paraId="79DAE6EC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Методи запобігання: перевірка електроприладів, користування засобами захисту, проведення регулярних перерв при комп’ютерній роботі, дотримання правил санітарії та евакуації.</w:t>
      </w:r>
    </w:p>
    <w:p w14:paraId="5DD9D2E9" w14:textId="056919F3" w:rsidR="002852BC" w:rsidRPr="002852BC" w:rsidRDefault="002852BC" w:rsidP="0016504C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3CC08D" w14:textId="77777777" w:rsidR="00CA6491" w:rsidRDefault="00CA6491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7723699" w14:textId="05CB27BB" w:rsidR="00D75CC9" w:rsidRPr="004661D5" w:rsidRDefault="00D75CC9" w:rsidP="00CA6491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CA6491">
        <w:rPr>
          <w:rFonts w:ascii="Times New Roman" w:hAnsi="Times New Roman" w:cs="Times New Roman"/>
          <w:sz w:val="28"/>
          <w:szCs w:val="28"/>
        </w:rPr>
        <w:t xml:space="preserve"> </w:t>
      </w:r>
      <w:r w:rsidR="00823E12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63A54473" w14:textId="77777777" w:rsidR="00D75CC9" w:rsidRPr="004661D5" w:rsidRDefault="00D75CC9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563FEACF" w14:textId="66924C24" w:rsidR="00D75CC9" w:rsidRPr="004661D5" w:rsidRDefault="00974E4A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</w:p>
    <w:p w14:paraId="50F147CF" w14:textId="77777777" w:rsidR="00D75CC9" w:rsidRPr="00D75CC9" w:rsidRDefault="00D75CC9" w:rsidP="00D75CC9">
      <w:pPr>
        <w:pStyle w:val="ac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7D1322" w14:textId="4CBEDB56" w:rsid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5. Санітарія та особиста гігієна</w:t>
      </w:r>
    </w:p>
    <w:p w14:paraId="45121EBB" w14:textId="7777777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3B4B3" w14:textId="0A65F923" w:rsidR="002852BC" w:rsidRPr="002852BC" w:rsidRDefault="002852BC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2852BC">
        <w:rPr>
          <w:rFonts w:ascii="Times New Roman" w:hAnsi="Times New Roman" w:cs="Times New Roman"/>
          <w:sz w:val="28"/>
          <w:szCs w:val="28"/>
        </w:rPr>
        <w:t>Приходити на роботу в чистому одязі та взутті.</w:t>
      </w:r>
    </w:p>
    <w:p w14:paraId="43481D74" w14:textId="50BF9E31" w:rsidR="002852BC" w:rsidRPr="002852BC" w:rsidRDefault="002852BC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 w:rsidRPr="002852BC">
        <w:rPr>
          <w:rFonts w:ascii="Times New Roman" w:hAnsi="Times New Roman" w:cs="Times New Roman"/>
          <w:sz w:val="28"/>
          <w:szCs w:val="28"/>
        </w:rPr>
        <w:t xml:space="preserve">Регулярно мити руки з </w:t>
      </w:r>
      <w:proofErr w:type="spellStart"/>
      <w:r w:rsidRPr="002852BC">
        <w:rPr>
          <w:rFonts w:ascii="Times New Roman" w:hAnsi="Times New Roman" w:cs="Times New Roman"/>
          <w:sz w:val="28"/>
          <w:szCs w:val="28"/>
        </w:rPr>
        <w:t>милом</w:t>
      </w:r>
      <w:proofErr w:type="spellEnd"/>
      <w:r w:rsidRPr="002852BC">
        <w:rPr>
          <w:rFonts w:ascii="Times New Roman" w:hAnsi="Times New Roman" w:cs="Times New Roman"/>
          <w:sz w:val="28"/>
          <w:szCs w:val="28"/>
        </w:rPr>
        <w:t>, особливо перед їжею та після туалету.</w:t>
      </w:r>
    </w:p>
    <w:p w14:paraId="409ED098" w14:textId="6261F71C" w:rsidR="002852BC" w:rsidRPr="002852BC" w:rsidRDefault="002852BC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2852BC">
        <w:rPr>
          <w:rFonts w:ascii="Times New Roman" w:hAnsi="Times New Roman" w:cs="Times New Roman"/>
          <w:sz w:val="28"/>
          <w:szCs w:val="28"/>
        </w:rPr>
        <w:t>Використовувати лише питну воду.</w:t>
      </w:r>
    </w:p>
    <w:p w14:paraId="27B52ED0" w14:textId="79718024" w:rsidR="002852BC" w:rsidRPr="002852BC" w:rsidRDefault="002852BC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 </w:t>
      </w:r>
      <w:r w:rsidRPr="002852BC">
        <w:rPr>
          <w:rFonts w:ascii="Times New Roman" w:hAnsi="Times New Roman" w:cs="Times New Roman"/>
          <w:sz w:val="28"/>
          <w:szCs w:val="28"/>
        </w:rPr>
        <w:t>Забезпечувати чистоту приміщень, провітрювання, санітарну обробку поверхонь.</w:t>
      </w:r>
    </w:p>
    <w:p w14:paraId="6CD1A200" w14:textId="124DDBB1" w:rsidR="002852BC" w:rsidRPr="002852BC" w:rsidRDefault="002852BC" w:rsidP="0016504C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40BBEE" w14:textId="77777777" w:rsid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2BC">
        <w:rPr>
          <w:rFonts w:ascii="Times New Roman" w:hAnsi="Times New Roman" w:cs="Times New Roman"/>
          <w:b/>
          <w:bCs/>
          <w:sz w:val="28"/>
          <w:szCs w:val="28"/>
        </w:rPr>
        <w:t>6. Пожежна безпека</w:t>
      </w:r>
    </w:p>
    <w:p w14:paraId="0CC9A846" w14:textId="77777777" w:rsidR="002852BC" w:rsidRP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259DE" w14:textId="77777777" w:rsidR="00F04756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 xml:space="preserve">6.1. </w:t>
      </w:r>
      <w:r w:rsidR="00F04756" w:rsidRPr="00F04756">
        <w:rPr>
          <w:rFonts w:ascii="Times New Roman" w:hAnsi="Times New Roman" w:cs="Times New Roman"/>
          <w:sz w:val="28"/>
          <w:szCs w:val="28"/>
        </w:rPr>
        <w:t>Пожежна безпека передбачає попередження пожеж, обмеження їх поширення, своєчасне виявлення та гасіння.</w:t>
      </w:r>
    </w:p>
    <w:p w14:paraId="3C8807BF" w14:textId="68F33558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6.2. Забороняється:</w:t>
      </w:r>
    </w:p>
    <w:p w14:paraId="1BB63C3D" w14:textId="7E795765" w:rsidR="002852BC" w:rsidRPr="002852BC" w:rsidRDefault="002852BC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користуватися нагрівачами з відкритим вогнем,</w:t>
      </w:r>
      <w:r w:rsidR="00F04756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палити у приміщеннях,</w:t>
      </w:r>
      <w:r w:rsidR="00F04756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використовувати пошкоджені електроприлади,</w:t>
      </w:r>
      <w:r w:rsidR="00F04756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залишати без нагляду ввімкнені електроприлади.</w:t>
      </w:r>
    </w:p>
    <w:p w14:paraId="3931A9A2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6.3. Дії при пожежі:</w:t>
      </w:r>
    </w:p>
    <w:p w14:paraId="6AD4C94A" w14:textId="2EF76E3C" w:rsidR="002852BC" w:rsidRPr="002852BC" w:rsidRDefault="002852BC" w:rsidP="0016504C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терміново дзвонити за номером 101, повідомити адресу, місце пожежі та кількість людей,</w:t>
      </w:r>
      <w:r w:rsidR="00F04756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у разі можливості — евакуювати людей та гасити вогонь наявними засобами,</w:t>
      </w:r>
      <w:r w:rsidR="00F04756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використовувати первинні засоби пожежогасіння: вогнегасники, покривала, піскові ящики, відра з водою.</w:t>
      </w:r>
    </w:p>
    <w:p w14:paraId="4B54DC19" w14:textId="77777777" w:rsidR="00F04756" w:rsidRDefault="00F04756" w:rsidP="0016504C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03B0F6D" w14:textId="654CB8A7" w:rsid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756">
        <w:rPr>
          <w:rFonts w:ascii="Times New Roman" w:hAnsi="Times New Roman" w:cs="Times New Roman"/>
          <w:b/>
          <w:bCs/>
          <w:sz w:val="28"/>
          <w:szCs w:val="28"/>
        </w:rPr>
        <w:t>7. Цивільний захист</w:t>
      </w:r>
    </w:p>
    <w:p w14:paraId="3DA1CE33" w14:textId="77777777" w:rsidR="00887CF1" w:rsidRPr="00F04756" w:rsidRDefault="00887CF1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B7FAB" w14:textId="037045D6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 xml:space="preserve">7.1. </w:t>
      </w:r>
      <w:r w:rsidR="00F04756" w:rsidRPr="00F04756">
        <w:rPr>
          <w:rFonts w:ascii="Times New Roman" w:hAnsi="Times New Roman" w:cs="Times New Roman"/>
          <w:sz w:val="28"/>
          <w:szCs w:val="28"/>
        </w:rPr>
        <w:t>Захист життя та здоров’я працівників під час надзвичайних ситуацій техногенного, природного або соціального характеру.</w:t>
      </w:r>
    </w:p>
    <w:p w14:paraId="3DEDB05E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7.2. Основні обов’язки працівників:</w:t>
      </w:r>
    </w:p>
    <w:p w14:paraId="212E7909" w14:textId="660DAA52" w:rsidR="002852BC" w:rsidRPr="002852BC" w:rsidRDefault="002852BC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дотримуватися інструкцій з евакуації та сигналів оповіщення,</w:t>
      </w:r>
      <w:r w:rsidR="00887CF1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 xml:space="preserve">знати розташування </w:t>
      </w:r>
      <w:proofErr w:type="spellStart"/>
      <w:r w:rsidRPr="002852BC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2852BC">
        <w:rPr>
          <w:rFonts w:ascii="Times New Roman" w:hAnsi="Times New Roman" w:cs="Times New Roman"/>
          <w:sz w:val="28"/>
          <w:szCs w:val="28"/>
        </w:rPr>
        <w:t xml:space="preserve"> та засобів індивідуального захисту,</w:t>
      </w:r>
      <w:r w:rsidR="00887CF1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брати участь у тренуваннях та навчаннях із цивільного захисту,</w:t>
      </w:r>
      <w:r w:rsidR="00887CF1">
        <w:rPr>
          <w:rFonts w:ascii="Times New Roman" w:hAnsi="Times New Roman" w:cs="Times New Roman"/>
          <w:sz w:val="28"/>
          <w:szCs w:val="28"/>
        </w:rPr>
        <w:t xml:space="preserve"> </w:t>
      </w:r>
      <w:r w:rsidRPr="002852BC">
        <w:rPr>
          <w:rFonts w:ascii="Times New Roman" w:hAnsi="Times New Roman" w:cs="Times New Roman"/>
          <w:sz w:val="28"/>
          <w:szCs w:val="28"/>
        </w:rPr>
        <w:t>під час НС: забезпечити спокій, швидко та організовано евакуюватися, допомагати колегам у разі потреби.</w:t>
      </w:r>
    </w:p>
    <w:p w14:paraId="0EE6245E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7.3. Дії при різних НС:</w:t>
      </w:r>
    </w:p>
    <w:p w14:paraId="2E0DD250" w14:textId="6F20B24D" w:rsidR="002852BC" w:rsidRPr="002852BC" w:rsidRDefault="00C44F9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7.3.1 </w:t>
      </w:r>
      <w:r w:rsidR="002852BC" w:rsidRPr="002852BC">
        <w:rPr>
          <w:rFonts w:ascii="Times New Roman" w:hAnsi="Times New Roman" w:cs="Times New Roman"/>
          <w:sz w:val="28"/>
          <w:szCs w:val="28"/>
        </w:rPr>
        <w:t>Пожежа: негайна евакуація, виклик пожежної служби, гасіння вогню на початковій стадії, використання вогнегасників та покривал.</w:t>
      </w:r>
    </w:p>
    <w:p w14:paraId="634A0853" w14:textId="31F5E352" w:rsidR="002852BC" w:rsidRPr="002852BC" w:rsidRDefault="00C44F9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7.3.2 </w:t>
      </w:r>
      <w:r w:rsidR="002852BC" w:rsidRPr="002852BC">
        <w:rPr>
          <w:rFonts w:ascii="Times New Roman" w:hAnsi="Times New Roman" w:cs="Times New Roman"/>
          <w:sz w:val="28"/>
          <w:szCs w:val="28"/>
        </w:rPr>
        <w:t>Хімічна загроза: носіння засобів індивідуального захисту, герметизація приміщень, слідування сигналам оповіщення.</w:t>
      </w:r>
    </w:p>
    <w:p w14:paraId="23D01728" w14:textId="77777777" w:rsidR="00CA6491" w:rsidRDefault="00CA6491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31353F1" w14:textId="23BA0832" w:rsidR="00D75CC9" w:rsidRPr="004661D5" w:rsidRDefault="00D75CC9" w:rsidP="00CA6491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CA6491">
        <w:rPr>
          <w:rFonts w:ascii="Times New Roman" w:hAnsi="Times New Roman" w:cs="Times New Roman"/>
          <w:sz w:val="28"/>
          <w:szCs w:val="28"/>
        </w:rPr>
        <w:t xml:space="preserve"> </w:t>
      </w:r>
      <w:r w:rsidR="00823E12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7881254" w14:textId="77777777" w:rsidR="00D75CC9" w:rsidRPr="004661D5" w:rsidRDefault="00D75CC9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7A33E8D1" w14:textId="406B3CFA" w:rsidR="00D75CC9" w:rsidRPr="004661D5" w:rsidRDefault="00974E4A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16.12.2025 № 325-р </w:t>
      </w:r>
    </w:p>
    <w:p w14:paraId="78409065" w14:textId="77777777" w:rsidR="00D75CC9" w:rsidRPr="00D75CC9" w:rsidRDefault="00D75CC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E3A03" w14:textId="4851769F" w:rsidR="002852BC" w:rsidRPr="002852BC" w:rsidRDefault="00C44F9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7.3.3 </w:t>
      </w:r>
      <w:r w:rsidR="002852BC" w:rsidRPr="002852BC">
        <w:rPr>
          <w:rFonts w:ascii="Times New Roman" w:hAnsi="Times New Roman" w:cs="Times New Roman"/>
          <w:sz w:val="28"/>
          <w:szCs w:val="28"/>
        </w:rPr>
        <w:t>Обстріл/військова загроза: негайне переміщення до укриття, зберігання спокою, контроль кількості людей у приміщенні, за можливості — повідомлення керівництва.</w:t>
      </w:r>
    </w:p>
    <w:p w14:paraId="4A74411B" w14:textId="3F41380C" w:rsidR="002852BC" w:rsidRPr="002852BC" w:rsidRDefault="00C44F99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7.3.4 </w:t>
      </w:r>
      <w:r w:rsidR="002852BC" w:rsidRPr="002852BC">
        <w:rPr>
          <w:rFonts w:ascii="Times New Roman" w:hAnsi="Times New Roman" w:cs="Times New Roman"/>
          <w:sz w:val="28"/>
          <w:szCs w:val="28"/>
        </w:rPr>
        <w:t>Стихійні лиха: слідувати плану евакуації, допомога пораненим, уникати перебування під небезпечними конструкціями.</w:t>
      </w:r>
    </w:p>
    <w:p w14:paraId="68F2959A" w14:textId="440FEFBD" w:rsidR="002852BC" w:rsidRPr="002852BC" w:rsidRDefault="002852BC" w:rsidP="0016504C">
      <w:pPr>
        <w:pStyle w:val="ac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622B42" w14:textId="112FDADA" w:rsidR="002852BC" w:rsidRDefault="002852BC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F99">
        <w:rPr>
          <w:rFonts w:ascii="Times New Roman" w:hAnsi="Times New Roman" w:cs="Times New Roman"/>
          <w:b/>
          <w:bCs/>
          <w:sz w:val="28"/>
          <w:szCs w:val="28"/>
        </w:rPr>
        <w:t>8. Надання першої</w:t>
      </w:r>
      <w:r w:rsidR="00070579">
        <w:rPr>
          <w:rFonts w:ascii="Times New Roman" w:hAnsi="Times New Roman" w:cs="Times New Roman"/>
          <w:b/>
          <w:bCs/>
          <w:sz w:val="28"/>
          <w:szCs w:val="28"/>
        </w:rPr>
        <w:t xml:space="preserve"> медичної</w:t>
      </w:r>
      <w:r w:rsidRPr="00C44F99">
        <w:rPr>
          <w:rFonts w:ascii="Times New Roman" w:hAnsi="Times New Roman" w:cs="Times New Roman"/>
          <w:b/>
          <w:bCs/>
          <w:sz w:val="28"/>
          <w:szCs w:val="28"/>
        </w:rPr>
        <w:t xml:space="preserve"> допомоги</w:t>
      </w:r>
    </w:p>
    <w:p w14:paraId="5B40CF88" w14:textId="77777777" w:rsidR="00C44F99" w:rsidRPr="00C44F99" w:rsidRDefault="00C44F99" w:rsidP="0016504C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2558B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8.1. Штучне дихання: способи “рот у рот” та “рот у ніс”.</w:t>
      </w:r>
    </w:p>
    <w:p w14:paraId="1238BC25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8.2. Масаж серця: ритмічні натиски на грудину 50–60 разів на хвилину.</w:t>
      </w:r>
    </w:p>
    <w:p w14:paraId="25969AA7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8.3. Ураження електричним струмом: відключення струму, використання діелектричних предметів, штучне дихання та масаж серця при потребі.</w:t>
      </w:r>
    </w:p>
    <w:p w14:paraId="1DB7CFE3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8.4. Поранення та кровотечі: накладання стерильних пов’язок, джгутів, транспортування до лікарні.</w:t>
      </w:r>
    </w:p>
    <w:p w14:paraId="2FAEFB6D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8.5. Переломи та вивихи: фіксація ушкодженої ділянки шиною або підручними засобами, виключення самостійного вправлення.</w:t>
      </w:r>
    </w:p>
    <w:p w14:paraId="66F054C5" w14:textId="77777777" w:rsidR="002852BC" w:rsidRP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8.6. Термічні опіки та обмороження: накладання стерильних пов’язок, зігрівання, транспортування до лікарні.</w:t>
      </w:r>
    </w:p>
    <w:p w14:paraId="2CF0F10B" w14:textId="77777777" w:rsidR="002852BC" w:rsidRDefault="002852B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BC">
        <w:rPr>
          <w:rFonts w:ascii="Times New Roman" w:hAnsi="Times New Roman" w:cs="Times New Roman"/>
          <w:sz w:val="28"/>
          <w:szCs w:val="28"/>
        </w:rPr>
        <w:t>8.7. Непритомність: забезпечення доступу повітря, штучне дихання при потребі.</w:t>
      </w:r>
    </w:p>
    <w:p w14:paraId="600F83F0" w14:textId="77777777" w:rsidR="00A65D03" w:rsidRPr="002852BC" w:rsidRDefault="00A65D03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E2480" w14:textId="036BCF25" w:rsidR="00A65D03" w:rsidRDefault="00A65D03" w:rsidP="0016504C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65D03">
        <w:rPr>
          <w:rFonts w:ascii="Times New Roman" w:hAnsi="Times New Roman" w:cs="Times New Roman"/>
          <w:b/>
          <w:bCs/>
          <w:sz w:val="28"/>
          <w:szCs w:val="28"/>
        </w:rPr>
        <w:t>. Порядок розслідування і оформлення нещасних випадків та професійних захворювань</w:t>
      </w:r>
    </w:p>
    <w:p w14:paraId="5769E994" w14:textId="77777777" w:rsidR="00A65D03" w:rsidRPr="00A65D03" w:rsidRDefault="00A65D03" w:rsidP="0016504C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32DD1" w14:textId="678EB4CE" w:rsidR="00A65D03" w:rsidRPr="00E02D10" w:rsidRDefault="00E02D10" w:rsidP="0016504C">
      <w:pPr>
        <w:pStyle w:val="ac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5D03" w:rsidRPr="00A65D03">
        <w:rPr>
          <w:rFonts w:ascii="Times New Roman" w:hAnsi="Times New Roman" w:cs="Times New Roman"/>
          <w:sz w:val="28"/>
          <w:szCs w:val="28"/>
        </w:rPr>
        <w:t>.1. Загальні положення:</w:t>
      </w:r>
    </w:p>
    <w:p w14:paraId="54A75CEA" w14:textId="5FB6E8BA" w:rsidR="00A65D03" w:rsidRDefault="0016504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 </w:t>
      </w:r>
      <w:r w:rsidR="00A65D03" w:rsidRPr="00A65D03">
        <w:rPr>
          <w:rFonts w:ascii="Times New Roman" w:hAnsi="Times New Roman" w:cs="Times New Roman"/>
          <w:sz w:val="28"/>
          <w:szCs w:val="28"/>
        </w:rPr>
        <w:t xml:space="preserve">Нещасні випадки та професійні захворювання розслідуються з метою встановлення причин, обставин та визначення відповідальних осіб, а також для розробки заходів щодо запобігання повторенню подібних подій. </w:t>
      </w:r>
    </w:p>
    <w:p w14:paraId="520B0C61" w14:textId="0712BEFD" w:rsidR="00A65D03" w:rsidRPr="00A65D03" w:rsidRDefault="0016504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9.1.2 </w:t>
      </w:r>
      <w:r w:rsidR="00A65D03" w:rsidRPr="00A65D03">
        <w:rPr>
          <w:rFonts w:ascii="Times New Roman" w:hAnsi="Times New Roman" w:cs="Times New Roman"/>
          <w:sz w:val="28"/>
          <w:szCs w:val="28"/>
        </w:rPr>
        <w:t>До розслідування підлягають:</w:t>
      </w:r>
    </w:p>
    <w:p w14:paraId="0CE6C2D4" w14:textId="77777777" w:rsidR="00A65D03" w:rsidRPr="00A65D03" w:rsidRDefault="00A65D03" w:rsidP="0016504C">
      <w:pPr>
        <w:pStyle w:val="ac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поранення, травми, гострі професійні захворювання;</w:t>
      </w:r>
    </w:p>
    <w:p w14:paraId="0BCCED7A" w14:textId="77777777" w:rsidR="00A65D03" w:rsidRPr="00A65D03" w:rsidRDefault="00A65D03" w:rsidP="0016504C">
      <w:pPr>
        <w:pStyle w:val="ac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отруєння, теплові удари, опіки, обмороження;</w:t>
      </w:r>
    </w:p>
    <w:p w14:paraId="4FBF061C" w14:textId="77777777" w:rsidR="00A65D03" w:rsidRPr="00A65D03" w:rsidRDefault="00A65D03" w:rsidP="0016504C">
      <w:pPr>
        <w:pStyle w:val="ac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утоплення, ураження електричним струмом, блискавкою, іонізуючим випромінюванням;</w:t>
      </w:r>
    </w:p>
    <w:p w14:paraId="6E5A4120" w14:textId="77777777" w:rsidR="00A65D03" w:rsidRPr="00A65D03" w:rsidRDefault="00A65D03" w:rsidP="0016504C">
      <w:pPr>
        <w:pStyle w:val="ac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інші ушкодження, отримані внаслідок аварій, пожеж, стихійних лих, контакту з флорою та фауною;</w:t>
      </w:r>
    </w:p>
    <w:p w14:paraId="17816A7B" w14:textId="77777777" w:rsidR="00A65D03" w:rsidRPr="00A65D03" w:rsidRDefault="00A65D03" w:rsidP="0016504C">
      <w:pPr>
        <w:pStyle w:val="ac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випадки смерті.</w:t>
      </w:r>
    </w:p>
    <w:p w14:paraId="52347226" w14:textId="77777777" w:rsidR="00CA6491" w:rsidRDefault="00CA6491" w:rsidP="003133A7">
      <w:pPr>
        <w:pStyle w:val="ac"/>
        <w:spacing w:line="276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14:paraId="2CEC26A0" w14:textId="05C85AE4" w:rsidR="00D75CC9" w:rsidRPr="004661D5" w:rsidRDefault="00D75CC9" w:rsidP="00CA6491">
      <w:pPr>
        <w:pStyle w:val="ac"/>
        <w:spacing w:line="276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CA6491">
        <w:rPr>
          <w:rFonts w:ascii="Times New Roman" w:hAnsi="Times New Roman" w:cs="Times New Roman"/>
          <w:sz w:val="28"/>
          <w:szCs w:val="28"/>
        </w:rPr>
        <w:t xml:space="preserve"> </w:t>
      </w:r>
      <w:r w:rsidR="00823E12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A92A435" w14:textId="77777777" w:rsidR="00D75CC9" w:rsidRPr="004661D5" w:rsidRDefault="00D75CC9" w:rsidP="003133A7">
      <w:pPr>
        <w:pStyle w:val="ac"/>
        <w:spacing w:line="276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66B28E85" w14:textId="33965DB0" w:rsidR="00D75CC9" w:rsidRPr="004661D5" w:rsidRDefault="00974E4A" w:rsidP="003133A7">
      <w:pPr>
        <w:pStyle w:val="ac"/>
        <w:spacing w:line="276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</w:p>
    <w:p w14:paraId="50F258BB" w14:textId="77777777" w:rsidR="00D75CC9" w:rsidRDefault="00D75CC9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DE9BEA" w14:textId="3632ABB7" w:rsidR="00A65D03" w:rsidRPr="00A65D03" w:rsidRDefault="0016504C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9.1.3 </w:t>
      </w:r>
      <w:r w:rsidR="00A65D03" w:rsidRPr="00A65D03">
        <w:rPr>
          <w:rFonts w:ascii="Times New Roman" w:hAnsi="Times New Roman" w:cs="Times New Roman"/>
          <w:sz w:val="28"/>
          <w:szCs w:val="28"/>
        </w:rPr>
        <w:t>Про кожен нещасний випадок потерпілий або свідок зобов’язані терміново повідомити безпосереднього керівника та надати першу допомогу. Керівник організовує медичну допомогу та забезпечує збереження устаткування в первісному стані для розслідування, якщо це безпечно.</w:t>
      </w:r>
    </w:p>
    <w:p w14:paraId="7246ED9F" w14:textId="6DCC2491" w:rsidR="00A65D03" w:rsidRPr="00E02D10" w:rsidRDefault="00E02D10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10">
        <w:rPr>
          <w:rFonts w:ascii="Times New Roman" w:hAnsi="Times New Roman" w:cs="Times New Roman"/>
          <w:sz w:val="28"/>
          <w:szCs w:val="28"/>
        </w:rPr>
        <w:t>9</w:t>
      </w:r>
      <w:r w:rsidR="00A65D03" w:rsidRPr="00A65D03">
        <w:rPr>
          <w:rFonts w:ascii="Times New Roman" w:hAnsi="Times New Roman" w:cs="Times New Roman"/>
          <w:sz w:val="28"/>
          <w:szCs w:val="28"/>
        </w:rPr>
        <w:t>.2. Обставини, за яких нещасний випадок визнається пов’язаним із виробництвом:</w:t>
      </w:r>
    </w:p>
    <w:p w14:paraId="291058CB" w14:textId="0853BF00" w:rsidR="00A65D03" w:rsidRPr="00A65D03" w:rsidRDefault="00A65D03" w:rsidP="0016504C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Нещасний випадок вважається таким, що пов’язаний з виробництвом, якщо стався в одному з наступних випадків:</w:t>
      </w:r>
    </w:p>
    <w:p w14:paraId="29D00B9B" w14:textId="70B2BB1A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Виконання потерпілим трудових (посадових) обов’язків, включаючи відрядження;</w:t>
      </w:r>
    </w:p>
    <w:p w14:paraId="1F83CCB5" w14:textId="108DC520" w:rsidR="0016504C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Перебування на робочому місці або на території виконавчого комітету, а також у місцях для виконання завдань роботодавця, з моменту прибуття до закінчення роботи;</w:t>
      </w:r>
    </w:p>
    <w:p w14:paraId="1584AA67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Виконання доручень міського голови або керівника структурного підрозділу у неробочий час, вихідні, святкові дні або відпустку;</w:t>
      </w:r>
    </w:p>
    <w:p w14:paraId="39624D5F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Проїзд на службовому транспорті, наданому виконавчим комітетом, або на власному транспорті за письмовим дозволом;</w:t>
      </w:r>
    </w:p>
    <w:p w14:paraId="407543F0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Виконання дій в інтересах виконавчого комітету, зокрема запобігання аваріям або рятування людей і майна;</w:t>
      </w:r>
    </w:p>
    <w:p w14:paraId="006CA390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Участь у спортивних змаганнях, масових заходах, нарадах, організованих виконавчим комітетом;</w:t>
      </w:r>
    </w:p>
    <w:p w14:paraId="09F1FCDB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Ліквідація наслідків аварій та надзвичайних ситуацій техногенного, природного або соціального характеру;</w:t>
      </w:r>
    </w:p>
    <w:p w14:paraId="3E7DF9CF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Надання благодійної чи шефської допомоги Збройним силам та іншим установам за розпорядженням міського голови;</w:t>
      </w:r>
    </w:p>
    <w:p w14:paraId="14E1A178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Перебування у транспорті або на стоянці, якщо подія пов’язана з виконанням трудових обов’язків або впливом небезпечних/шкідливих факторів;</w:t>
      </w:r>
    </w:p>
    <w:p w14:paraId="37680F5A" w14:textId="77777777" w:rsidR="008A7C16" w:rsidRDefault="008A7C16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D03" w:rsidRPr="008A7C16">
        <w:rPr>
          <w:rFonts w:ascii="Times New Roman" w:hAnsi="Times New Roman" w:cs="Times New Roman"/>
          <w:sz w:val="28"/>
          <w:szCs w:val="28"/>
        </w:rPr>
        <w:t>Прямування до об’єктів обслуговування або виконання завдань за маршрутом, затвердженим керівником;</w:t>
      </w:r>
    </w:p>
    <w:p w14:paraId="24B24F1B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Заподіяння травм іншою особою під час виконання трудових обов’язків або дій в інтересах виконавчого комітету;</w:t>
      </w:r>
    </w:p>
    <w:p w14:paraId="661D5A49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Погіршення стану здоров’я унаслідок впливу шкідливих або небезпечних факторів виробничого середовища, підтверджене медичним висновком;</w:t>
      </w:r>
    </w:p>
    <w:p w14:paraId="237A2E4F" w14:textId="77777777" w:rsidR="00D75CC9" w:rsidRDefault="00D75CC9" w:rsidP="00D75CC9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557B4" w14:textId="77777777" w:rsidR="00CA6491" w:rsidRDefault="00CA6491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3E04481" w14:textId="61BDF3F1" w:rsidR="00D75CC9" w:rsidRPr="004661D5" w:rsidRDefault="00D75CC9" w:rsidP="00CA6491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Продовження</w:t>
      </w:r>
      <w:r w:rsidR="00CA6491">
        <w:rPr>
          <w:rFonts w:ascii="Times New Roman" w:hAnsi="Times New Roman" w:cs="Times New Roman"/>
          <w:sz w:val="28"/>
          <w:szCs w:val="28"/>
        </w:rPr>
        <w:t xml:space="preserve"> </w:t>
      </w:r>
      <w:r w:rsidR="00823E12"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одат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4661D5">
        <w:rPr>
          <w:rFonts w:ascii="Times New Roman" w:hAnsi="Times New Roman" w:cs="Times New Roman"/>
          <w:sz w:val="28"/>
          <w:szCs w:val="28"/>
        </w:rPr>
        <w:t xml:space="preserve"> </w:t>
      </w:r>
      <w:r w:rsidR="00823E12">
        <w:rPr>
          <w:rFonts w:ascii="Times New Roman" w:hAnsi="Times New Roman" w:cs="Times New Roman"/>
          <w:sz w:val="28"/>
          <w:szCs w:val="28"/>
        </w:rPr>
        <w:t>2</w:t>
      </w:r>
    </w:p>
    <w:p w14:paraId="5DB0DD75" w14:textId="77777777" w:rsidR="00D75CC9" w:rsidRPr="004661D5" w:rsidRDefault="00D75CC9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61D5">
        <w:rPr>
          <w:rFonts w:ascii="Times New Roman" w:hAnsi="Times New Roman" w:cs="Times New Roman"/>
          <w:sz w:val="28"/>
          <w:szCs w:val="28"/>
        </w:rPr>
        <w:t>о розпорядження міського голови</w:t>
      </w:r>
    </w:p>
    <w:p w14:paraId="652CAE1D" w14:textId="114E74EF" w:rsidR="00D75CC9" w:rsidRPr="004661D5" w:rsidRDefault="00974E4A" w:rsidP="00D75CC9">
      <w:pPr>
        <w:pStyle w:val="ac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16.12.2025 № 325-р</w:t>
      </w:r>
      <w:bookmarkStart w:id="1" w:name="_GoBack"/>
      <w:bookmarkEnd w:id="1"/>
    </w:p>
    <w:p w14:paraId="2ED6A1E5" w14:textId="77777777" w:rsidR="00D75CC9" w:rsidRDefault="00D75CC9" w:rsidP="00D75CC9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14AF7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Раптове погіршення стану здоров’я або смерть під час виконання трудових обов’язків через вплив виробничих факторів або факторів важкості/напруженості праці;</w:t>
      </w:r>
    </w:p>
    <w:p w14:paraId="51950881" w14:textId="77777777" w:rsid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 xml:space="preserve">Перебування </w:t>
      </w:r>
      <w:r w:rsidR="00E02D10" w:rsidRPr="008A7C16">
        <w:rPr>
          <w:rFonts w:ascii="Times New Roman" w:hAnsi="Times New Roman" w:cs="Times New Roman"/>
          <w:sz w:val="28"/>
          <w:szCs w:val="28"/>
        </w:rPr>
        <w:t xml:space="preserve">на території виконавчого комітету або в іншому робочому місці </w:t>
      </w:r>
      <w:r w:rsidRPr="008A7C16">
        <w:rPr>
          <w:rFonts w:ascii="Times New Roman" w:hAnsi="Times New Roman" w:cs="Times New Roman"/>
          <w:sz w:val="28"/>
          <w:szCs w:val="28"/>
        </w:rPr>
        <w:t xml:space="preserve">під час технологічних або обідніх перерв, відпочинку, якщо подія пов’язана з впливом шкідливого або небезпечного виробничого </w:t>
      </w:r>
      <w:proofErr w:type="spellStart"/>
      <w:r w:rsidRPr="008A7C16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8A7C16">
        <w:rPr>
          <w:rFonts w:ascii="Times New Roman" w:hAnsi="Times New Roman" w:cs="Times New Roman"/>
          <w:sz w:val="28"/>
          <w:szCs w:val="28"/>
        </w:rPr>
        <w:t>, підтвердженого медично.</w:t>
      </w:r>
    </w:p>
    <w:p w14:paraId="29340C8C" w14:textId="72A8D234" w:rsidR="00A65D03" w:rsidRPr="008A7C16" w:rsidRDefault="00A65D03" w:rsidP="008A7C16">
      <w:pPr>
        <w:pStyle w:val="ac"/>
        <w:numPr>
          <w:ilvl w:val="2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C16">
        <w:rPr>
          <w:rFonts w:ascii="Times New Roman" w:hAnsi="Times New Roman" w:cs="Times New Roman"/>
          <w:sz w:val="28"/>
          <w:szCs w:val="28"/>
        </w:rPr>
        <w:t>Кожен випадок повинен бути документально підтверджений: медичні висновки, акти розслідування, свідчення очевидців.</w:t>
      </w:r>
    </w:p>
    <w:p w14:paraId="4CD2260F" w14:textId="66895C61" w:rsidR="00A65D03" w:rsidRPr="00A65D03" w:rsidRDefault="00E02D10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5D03" w:rsidRPr="00A65D03">
        <w:rPr>
          <w:rFonts w:ascii="Times New Roman" w:hAnsi="Times New Roman" w:cs="Times New Roman"/>
          <w:sz w:val="28"/>
          <w:szCs w:val="28"/>
        </w:rPr>
        <w:t>.3. Порядок розслідування</w:t>
      </w:r>
      <w:r w:rsidR="00A65D03" w:rsidRPr="00A65D0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0AE710" w14:textId="2804B5BD" w:rsidR="00A65D03" w:rsidRPr="00A65D03" w:rsidRDefault="00A65D03" w:rsidP="0016504C">
      <w:pPr>
        <w:pStyle w:val="ac"/>
        <w:numPr>
          <w:ilvl w:val="2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Міський голова призначає комісію з розслідування у складі керуючого справами, відповідальної особи з охорони праці та голови профспілкового комітету.</w:t>
      </w:r>
    </w:p>
    <w:p w14:paraId="7E4F33F0" w14:textId="3EF6129A" w:rsidR="00A65D03" w:rsidRPr="00A65D03" w:rsidRDefault="00E02D10" w:rsidP="0016504C">
      <w:pPr>
        <w:pStyle w:val="ac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9.3.2</w:t>
      </w:r>
      <w:r w:rsidR="00CE13E1">
        <w:rPr>
          <w:rFonts w:ascii="Times New Roman" w:hAnsi="Times New Roman" w:cs="Times New Roman"/>
          <w:sz w:val="28"/>
          <w:szCs w:val="28"/>
        </w:rPr>
        <w:t xml:space="preserve"> </w:t>
      </w:r>
      <w:r w:rsidR="00A65D03" w:rsidRPr="00A65D03">
        <w:rPr>
          <w:rFonts w:ascii="Times New Roman" w:hAnsi="Times New Roman" w:cs="Times New Roman"/>
          <w:sz w:val="28"/>
          <w:szCs w:val="28"/>
        </w:rPr>
        <w:t>Комісія протягом 3 робочих днів після події:</w:t>
      </w:r>
    </w:p>
    <w:p w14:paraId="3F888A4E" w14:textId="77777777" w:rsidR="00A65D03" w:rsidRPr="00A65D03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обстежує місце нещасного випадку;</w:t>
      </w:r>
    </w:p>
    <w:p w14:paraId="742E9F96" w14:textId="77777777" w:rsidR="00A65D03" w:rsidRPr="00A65D03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збирає письмові пояснення потерпілого та свідків;</w:t>
      </w:r>
    </w:p>
    <w:p w14:paraId="3BAD21BF" w14:textId="77777777" w:rsidR="00A65D03" w:rsidRPr="00A65D03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перевіряє відповідність умов праці вимогам законодавства;</w:t>
      </w:r>
    </w:p>
    <w:p w14:paraId="7BF477B9" w14:textId="77777777" w:rsidR="00A65D03" w:rsidRPr="00A65D03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з’ясовує обставини і причини настання події;</w:t>
      </w:r>
    </w:p>
    <w:p w14:paraId="6CA1DE27" w14:textId="77777777" w:rsidR="00A65D03" w:rsidRPr="00A65D03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вивчає первинну медичну та кадрову документацію;</w:t>
      </w:r>
    </w:p>
    <w:p w14:paraId="18D47861" w14:textId="77777777" w:rsidR="00A65D03" w:rsidRPr="00A65D03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встановлює, пов’язаний чи не пов’язаний нещасний випадок з виробництвом;</w:t>
      </w:r>
    </w:p>
    <w:p w14:paraId="2E768E96" w14:textId="77777777" w:rsidR="00E02D10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визначає осіб, які допустили порушення, та розробляє план заходів щодо запобігання повторенню;</w:t>
      </w:r>
    </w:p>
    <w:p w14:paraId="5B12E4D5" w14:textId="5EB3B012" w:rsidR="00E02D10" w:rsidRPr="00E02D10" w:rsidRDefault="00A65D03" w:rsidP="0016504C">
      <w:pPr>
        <w:pStyle w:val="ac"/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складає акт розслідування у п’яти примірниках, підписаний головою та членами комісії.</w:t>
      </w:r>
    </w:p>
    <w:p w14:paraId="57C84520" w14:textId="1548E77D" w:rsidR="00A65D03" w:rsidRPr="00A65D03" w:rsidRDefault="00E02D10" w:rsidP="0016504C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9.3.3 </w:t>
      </w:r>
      <w:r w:rsidR="00A65D03" w:rsidRPr="00A65D03">
        <w:rPr>
          <w:rFonts w:ascii="Times New Roman" w:hAnsi="Times New Roman" w:cs="Times New Roman"/>
          <w:sz w:val="28"/>
          <w:szCs w:val="28"/>
        </w:rPr>
        <w:t>Акти передаються міському голові для затвердження та подальшого оформлення.</w:t>
      </w:r>
    </w:p>
    <w:p w14:paraId="3910B5F1" w14:textId="16E0FCC1" w:rsidR="00A65D03" w:rsidRPr="00A65D03" w:rsidRDefault="00E02D10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D10">
        <w:rPr>
          <w:rFonts w:ascii="Times New Roman" w:hAnsi="Times New Roman" w:cs="Times New Roman"/>
          <w:sz w:val="28"/>
          <w:szCs w:val="28"/>
        </w:rPr>
        <w:t>9</w:t>
      </w:r>
      <w:r w:rsidR="00A65D03" w:rsidRPr="00A65D03">
        <w:rPr>
          <w:rFonts w:ascii="Times New Roman" w:hAnsi="Times New Roman" w:cs="Times New Roman"/>
          <w:sz w:val="28"/>
          <w:szCs w:val="28"/>
        </w:rPr>
        <w:t>.4. Права та обов’язки потерпілого та свідків:</w:t>
      </w:r>
    </w:p>
    <w:p w14:paraId="5120A5CF" w14:textId="77777777" w:rsidR="00A65D03" w:rsidRPr="00A65D03" w:rsidRDefault="00A65D03" w:rsidP="0016504C">
      <w:pPr>
        <w:pStyle w:val="ac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Повідомити керівника про нещасний випадок;</w:t>
      </w:r>
    </w:p>
    <w:p w14:paraId="6C85C612" w14:textId="77777777" w:rsidR="00A65D03" w:rsidRPr="00A65D03" w:rsidRDefault="00A65D03" w:rsidP="0016504C">
      <w:pPr>
        <w:pStyle w:val="ac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Надати першу медичну допомогу;</w:t>
      </w:r>
    </w:p>
    <w:p w14:paraId="630C9281" w14:textId="77777777" w:rsidR="00A65D03" w:rsidRPr="00A65D03" w:rsidRDefault="00A65D03" w:rsidP="0016504C">
      <w:pPr>
        <w:pStyle w:val="ac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Співпрацювати під час розслідування;</w:t>
      </w:r>
    </w:p>
    <w:p w14:paraId="745D4357" w14:textId="77777777" w:rsidR="00A65D03" w:rsidRPr="00A65D03" w:rsidRDefault="00A65D03" w:rsidP="0016504C">
      <w:pPr>
        <w:pStyle w:val="ac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D03">
        <w:rPr>
          <w:rFonts w:ascii="Times New Roman" w:hAnsi="Times New Roman" w:cs="Times New Roman"/>
          <w:sz w:val="28"/>
          <w:szCs w:val="28"/>
        </w:rPr>
        <w:t>Отримати компенсацію та страхові виплати у разі підтвердження зв’язку з виробництвом.</w:t>
      </w:r>
    </w:p>
    <w:p w14:paraId="768BE6C0" w14:textId="77777777" w:rsidR="006C49DD" w:rsidRDefault="006C49DD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B2CE5" w14:textId="77777777" w:rsidR="008A7C16" w:rsidRDefault="008A7C16" w:rsidP="0016504C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C5C08C" w14:textId="77777777" w:rsidR="008A7C16" w:rsidRPr="005A0191" w:rsidRDefault="008A7C16" w:rsidP="008A7C16">
      <w:pPr>
        <w:spacing w:line="360" w:lineRule="auto"/>
        <w:jc w:val="both"/>
        <w:rPr>
          <w:sz w:val="28"/>
          <w:szCs w:val="28"/>
        </w:rPr>
      </w:pPr>
      <w:r w:rsidRPr="00AF6940">
        <w:rPr>
          <w:sz w:val="28"/>
          <w:szCs w:val="28"/>
        </w:rPr>
        <w:t>Керуючий справами виконавчого комітету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F6940">
        <w:rPr>
          <w:sz w:val="28"/>
          <w:szCs w:val="28"/>
        </w:rPr>
        <w:t xml:space="preserve">Олег </w:t>
      </w:r>
      <w:r>
        <w:rPr>
          <w:sz w:val="28"/>
          <w:szCs w:val="28"/>
        </w:rPr>
        <w:t>САВКА</w:t>
      </w:r>
    </w:p>
    <w:sectPr w:rsidR="008A7C16" w:rsidRPr="005A0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 Unicode MS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279"/>
    <w:multiLevelType w:val="multilevel"/>
    <w:tmpl w:val="A11E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54F1"/>
    <w:multiLevelType w:val="multilevel"/>
    <w:tmpl w:val="C57A95E0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992514C"/>
    <w:multiLevelType w:val="multilevel"/>
    <w:tmpl w:val="3C0E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F3826"/>
    <w:multiLevelType w:val="multilevel"/>
    <w:tmpl w:val="71C4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65669"/>
    <w:multiLevelType w:val="hybridMultilevel"/>
    <w:tmpl w:val="81984084"/>
    <w:lvl w:ilvl="0" w:tplc="2CF2A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C95BDE"/>
    <w:multiLevelType w:val="multilevel"/>
    <w:tmpl w:val="5412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36AE2"/>
    <w:multiLevelType w:val="multilevel"/>
    <w:tmpl w:val="5712C2D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B6B5269"/>
    <w:multiLevelType w:val="multilevel"/>
    <w:tmpl w:val="982691FE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2FC31303"/>
    <w:multiLevelType w:val="multilevel"/>
    <w:tmpl w:val="3702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0326F"/>
    <w:multiLevelType w:val="multilevel"/>
    <w:tmpl w:val="275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081E"/>
    <w:multiLevelType w:val="multilevel"/>
    <w:tmpl w:val="48C8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33DBB"/>
    <w:multiLevelType w:val="multilevel"/>
    <w:tmpl w:val="F3FC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00F4A"/>
    <w:multiLevelType w:val="multilevel"/>
    <w:tmpl w:val="7AA0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83167"/>
    <w:multiLevelType w:val="multilevel"/>
    <w:tmpl w:val="D096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108A1"/>
    <w:multiLevelType w:val="multilevel"/>
    <w:tmpl w:val="786E7CD6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53AF3879"/>
    <w:multiLevelType w:val="multilevel"/>
    <w:tmpl w:val="4AB2F344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5DBB0A62"/>
    <w:multiLevelType w:val="multilevel"/>
    <w:tmpl w:val="EC5E7D8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614A163B"/>
    <w:multiLevelType w:val="multilevel"/>
    <w:tmpl w:val="F634E506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5681847"/>
    <w:multiLevelType w:val="multilevel"/>
    <w:tmpl w:val="1B90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56D55"/>
    <w:multiLevelType w:val="multilevel"/>
    <w:tmpl w:val="260C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3B0BCA"/>
    <w:multiLevelType w:val="multilevel"/>
    <w:tmpl w:val="E266F71C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58845AE"/>
    <w:multiLevelType w:val="multilevel"/>
    <w:tmpl w:val="D110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1C2029"/>
    <w:multiLevelType w:val="multilevel"/>
    <w:tmpl w:val="F350F750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18"/>
  </w:num>
  <w:num w:numId="7">
    <w:abstractNumId w:val="2"/>
  </w:num>
  <w:num w:numId="8">
    <w:abstractNumId w:val="11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21"/>
  </w:num>
  <w:num w:numId="14">
    <w:abstractNumId w:val="19"/>
  </w:num>
  <w:num w:numId="15">
    <w:abstractNumId w:val="14"/>
  </w:num>
  <w:num w:numId="16">
    <w:abstractNumId w:val="22"/>
  </w:num>
  <w:num w:numId="17">
    <w:abstractNumId w:val="6"/>
  </w:num>
  <w:num w:numId="18">
    <w:abstractNumId w:val="7"/>
  </w:num>
  <w:num w:numId="19">
    <w:abstractNumId w:val="20"/>
  </w:num>
  <w:num w:numId="20">
    <w:abstractNumId w:val="1"/>
  </w:num>
  <w:num w:numId="21">
    <w:abstractNumId w:val="16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B1"/>
    <w:rsid w:val="00070579"/>
    <w:rsid w:val="0016504C"/>
    <w:rsid w:val="001F22B1"/>
    <w:rsid w:val="002852BC"/>
    <w:rsid w:val="003133A7"/>
    <w:rsid w:val="00342CEF"/>
    <w:rsid w:val="003D6146"/>
    <w:rsid w:val="00430114"/>
    <w:rsid w:val="00516546"/>
    <w:rsid w:val="005C4796"/>
    <w:rsid w:val="00643A2E"/>
    <w:rsid w:val="0066022A"/>
    <w:rsid w:val="006C49DD"/>
    <w:rsid w:val="006D4C28"/>
    <w:rsid w:val="007E5025"/>
    <w:rsid w:val="008040C9"/>
    <w:rsid w:val="00823E12"/>
    <w:rsid w:val="008247AE"/>
    <w:rsid w:val="00887CF1"/>
    <w:rsid w:val="008A7C16"/>
    <w:rsid w:val="00974E4A"/>
    <w:rsid w:val="00A65D03"/>
    <w:rsid w:val="00B94E58"/>
    <w:rsid w:val="00C44F99"/>
    <w:rsid w:val="00CA6491"/>
    <w:rsid w:val="00CE13E1"/>
    <w:rsid w:val="00D03345"/>
    <w:rsid w:val="00D75CC9"/>
    <w:rsid w:val="00E02D10"/>
    <w:rsid w:val="00E639BB"/>
    <w:rsid w:val="00F0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F436"/>
  <w15:chartTrackingRefBased/>
  <w15:docId w15:val="{47A6913B-92DC-4F67-9E27-A3C9F56D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22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2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2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2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2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2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2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2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2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2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2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2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2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F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2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2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22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2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22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22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22B1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2852BC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74E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4E4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1689-6484-4A9B-8E41-C2D30D28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14</cp:revision>
  <cp:lastPrinted>2025-12-18T08:59:00Z</cp:lastPrinted>
  <dcterms:created xsi:type="dcterms:W3CDTF">2025-12-08T11:34:00Z</dcterms:created>
  <dcterms:modified xsi:type="dcterms:W3CDTF">2025-12-18T09:00:00Z</dcterms:modified>
</cp:coreProperties>
</file>