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E923C" w14:textId="3887E555" w:rsidR="004661D5" w:rsidRPr="004661D5" w:rsidRDefault="004661D5" w:rsidP="00BD0814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61D5">
        <w:rPr>
          <w:rFonts w:ascii="Times New Roman" w:hAnsi="Times New Roman" w:cs="Times New Roman"/>
          <w:sz w:val="28"/>
          <w:szCs w:val="28"/>
        </w:rPr>
        <w:t>Додаток 3</w:t>
      </w:r>
    </w:p>
    <w:p w14:paraId="4DC15A74" w14:textId="7A7C8BA1" w:rsidR="004661D5" w:rsidRPr="004661D5" w:rsidRDefault="004661D5" w:rsidP="00BD0814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 розпорядження міського голови</w:t>
      </w:r>
    </w:p>
    <w:p w14:paraId="342C8B1C" w14:textId="24455254" w:rsidR="004661D5" w:rsidRPr="004661D5" w:rsidRDefault="00E52A89" w:rsidP="00BD0814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325-р</w:t>
      </w:r>
    </w:p>
    <w:p w14:paraId="7FB5A320" w14:textId="77777777" w:rsid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EEC43" w14:textId="77777777" w:rsidR="00BD0814" w:rsidRPr="00BD0814" w:rsidRDefault="004661D5" w:rsidP="00BD0814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814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BD0814" w:rsidRPr="00BD0814">
        <w:rPr>
          <w:rFonts w:ascii="Times New Roman" w:hAnsi="Times New Roman" w:cs="Times New Roman"/>
          <w:b/>
          <w:bCs/>
          <w:sz w:val="28"/>
          <w:szCs w:val="28"/>
        </w:rPr>
        <w:t xml:space="preserve"> ПЕРВИННОГО ІНСТРУКТАЖУ</w:t>
      </w:r>
    </w:p>
    <w:p w14:paraId="0D3D6D6F" w14:textId="2461CC14" w:rsidR="004661D5" w:rsidRPr="00BD0814" w:rsidRDefault="004661D5" w:rsidP="00BD0814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814">
        <w:rPr>
          <w:rFonts w:ascii="Times New Roman" w:hAnsi="Times New Roman" w:cs="Times New Roman"/>
          <w:b/>
          <w:bCs/>
          <w:sz w:val="28"/>
          <w:szCs w:val="28"/>
        </w:rPr>
        <w:t>з питань охорони праці, пожежної безпеки та цивільного захисту у виконавчому комітеті та структурних підрозділах Калуської міської ради</w:t>
      </w:r>
    </w:p>
    <w:p w14:paraId="14AC6B3B" w14:textId="77777777" w:rsid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C8C0A" w14:textId="39896F8D" w:rsidR="004661D5" w:rsidRDefault="004661D5" w:rsidP="008F0571">
      <w:pPr>
        <w:pStyle w:val="ac"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1D5">
        <w:rPr>
          <w:rFonts w:ascii="Times New Roman" w:hAnsi="Times New Roman" w:cs="Times New Roman"/>
          <w:b/>
          <w:bCs/>
          <w:sz w:val="28"/>
          <w:szCs w:val="28"/>
        </w:rPr>
        <w:t>Загальні правила поведінки в приміщеннях</w:t>
      </w:r>
    </w:p>
    <w:p w14:paraId="7A1CAF99" w14:textId="77777777" w:rsidR="008F0571" w:rsidRPr="004661D5" w:rsidRDefault="008F0571" w:rsidP="008F0571">
      <w:pPr>
        <w:pStyle w:val="ac"/>
        <w:spacing w:line="276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556E4" w14:textId="77777777" w:rsidR="004661D5" w:rsidRPr="00471699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699">
        <w:rPr>
          <w:rFonts w:ascii="Times New Roman" w:hAnsi="Times New Roman" w:cs="Times New Roman"/>
          <w:sz w:val="28"/>
          <w:szCs w:val="28"/>
        </w:rPr>
        <w:t>1.1.</w:t>
      </w:r>
      <w:r w:rsidRPr="00471699">
        <w:rPr>
          <w:rFonts w:ascii="Times New Roman" w:hAnsi="Times New Roman" w:cs="Times New Roman"/>
          <w:b/>
          <w:bCs/>
          <w:sz w:val="28"/>
          <w:szCs w:val="28"/>
        </w:rPr>
        <w:t xml:space="preserve"> Основні обов’язки працівників:</w:t>
      </w:r>
    </w:p>
    <w:p w14:paraId="13533AF4" w14:textId="4F4E35B9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Pr="004661D5">
        <w:rPr>
          <w:rFonts w:ascii="Times New Roman" w:hAnsi="Times New Roman" w:cs="Times New Roman"/>
          <w:sz w:val="28"/>
          <w:szCs w:val="28"/>
        </w:rPr>
        <w:t>Дотримуватися правил внутрішнього розпорядку та виконувати доручення керівника структурного підрозділу.</w:t>
      </w:r>
    </w:p>
    <w:p w14:paraId="7B09591C" w14:textId="118796D9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 </w:t>
      </w:r>
      <w:r w:rsidRPr="004661D5">
        <w:rPr>
          <w:rFonts w:ascii="Times New Roman" w:hAnsi="Times New Roman" w:cs="Times New Roman"/>
          <w:sz w:val="28"/>
          <w:szCs w:val="28"/>
        </w:rPr>
        <w:t xml:space="preserve">Пам’ятати про персональну відповідальність за додержання правил охорони праці, </w:t>
      </w:r>
      <w:proofErr w:type="spellStart"/>
      <w:r w:rsidRPr="004661D5">
        <w:rPr>
          <w:rFonts w:ascii="Times New Roman" w:hAnsi="Times New Roman" w:cs="Times New Roman"/>
          <w:sz w:val="28"/>
          <w:szCs w:val="28"/>
        </w:rPr>
        <w:t>електро</w:t>
      </w:r>
      <w:proofErr w:type="spellEnd"/>
      <w:r w:rsidRPr="004661D5">
        <w:rPr>
          <w:rFonts w:ascii="Times New Roman" w:hAnsi="Times New Roman" w:cs="Times New Roman"/>
          <w:sz w:val="28"/>
          <w:szCs w:val="28"/>
        </w:rPr>
        <w:t>- та пожежної безпеки.</w:t>
      </w:r>
    </w:p>
    <w:p w14:paraId="30AC8966" w14:textId="20027947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 </w:t>
      </w:r>
      <w:r w:rsidRPr="004661D5">
        <w:rPr>
          <w:rFonts w:ascii="Times New Roman" w:hAnsi="Times New Roman" w:cs="Times New Roman"/>
          <w:sz w:val="28"/>
          <w:szCs w:val="28"/>
        </w:rPr>
        <w:t>Утримувати приміщення у чистоті та своєчасно прибирати робоче місце.</w:t>
      </w:r>
    </w:p>
    <w:p w14:paraId="661FDC34" w14:textId="37ECA899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 </w:t>
      </w:r>
      <w:r w:rsidRPr="004661D5">
        <w:rPr>
          <w:rFonts w:ascii="Times New Roman" w:hAnsi="Times New Roman" w:cs="Times New Roman"/>
          <w:sz w:val="28"/>
          <w:szCs w:val="28"/>
        </w:rPr>
        <w:t>Перевіряти освітлення робочого місця, щоб воно було достатнім і не сліпило очі.</w:t>
      </w:r>
    </w:p>
    <w:p w14:paraId="6F4FA209" w14:textId="77777777" w:rsidR="004661D5" w:rsidRPr="00471699" w:rsidRDefault="004661D5" w:rsidP="00BD0814">
      <w:pPr>
        <w:pStyle w:val="ac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71699">
        <w:rPr>
          <w:rFonts w:ascii="Times New Roman" w:hAnsi="Times New Roman" w:cs="Times New Roman"/>
          <w:sz w:val="28"/>
          <w:szCs w:val="28"/>
        </w:rPr>
        <w:t xml:space="preserve">1.2. </w:t>
      </w:r>
      <w:r w:rsidRPr="00471699">
        <w:rPr>
          <w:rFonts w:ascii="Times New Roman" w:hAnsi="Times New Roman" w:cs="Times New Roman"/>
          <w:b/>
          <w:bCs/>
          <w:sz w:val="28"/>
          <w:szCs w:val="28"/>
        </w:rPr>
        <w:t>Забороняється:</w:t>
      </w:r>
    </w:p>
    <w:p w14:paraId="5D0829BB" w14:textId="4DFAEEEC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 </w:t>
      </w:r>
      <w:r w:rsidRPr="004661D5">
        <w:rPr>
          <w:rFonts w:ascii="Times New Roman" w:hAnsi="Times New Roman" w:cs="Times New Roman"/>
          <w:sz w:val="28"/>
          <w:szCs w:val="28"/>
        </w:rPr>
        <w:t>Використовувати пошкоджені електроприлади та несправну електропроводку.</w:t>
      </w:r>
    </w:p>
    <w:p w14:paraId="1D35CB85" w14:textId="5DFC02BA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 </w:t>
      </w:r>
      <w:r w:rsidRPr="004661D5">
        <w:rPr>
          <w:rFonts w:ascii="Times New Roman" w:hAnsi="Times New Roman" w:cs="Times New Roman"/>
          <w:sz w:val="28"/>
          <w:szCs w:val="28"/>
        </w:rPr>
        <w:t>Чистити електролампи під напругою.</w:t>
      </w:r>
    </w:p>
    <w:p w14:paraId="33CD65F7" w14:textId="15D71205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 </w:t>
      </w:r>
      <w:r w:rsidRPr="004661D5">
        <w:rPr>
          <w:rFonts w:ascii="Times New Roman" w:hAnsi="Times New Roman" w:cs="Times New Roman"/>
          <w:sz w:val="28"/>
          <w:szCs w:val="28"/>
        </w:rPr>
        <w:t>Використовувати лампи потужніші, ніж зазначено в інструкції.</w:t>
      </w:r>
    </w:p>
    <w:p w14:paraId="69CD747E" w14:textId="05AE556B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 </w:t>
      </w:r>
      <w:r w:rsidRPr="004661D5">
        <w:rPr>
          <w:rFonts w:ascii="Times New Roman" w:hAnsi="Times New Roman" w:cs="Times New Roman"/>
          <w:sz w:val="28"/>
          <w:szCs w:val="28"/>
        </w:rPr>
        <w:t>Самовільно пробивати отвори або забивати гвіздки в стінах без дозволу керівника.</w:t>
      </w:r>
    </w:p>
    <w:p w14:paraId="09FAF5B8" w14:textId="0477CDFA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 </w:t>
      </w:r>
      <w:r w:rsidRPr="004661D5">
        <w:rPr>
          <w:rFonts w:ascii="Times New Roman" w:hAnsi="Times New Roman" w:cs="Times New Roman"/>
          <w:sz w:val="28"/>
          <w:szCs w:val="28"/>
        </w:rPr>
        <w:t xml:space="preserve">Самовільно включати електричні </w:t>
      </w:r>
      <w:proofErr w:type="spellStart"/>
      <w:r w:rsidRPr="004661D5">
        <w:rPr>
          <w:rFonts w:ascii="Times New Roman" w:hAnsi="Times New Roman" w:cs="Times New Roman"/>
          <w:sz w:val="28"/>
          <w:szCs w:val="28"/>
        </w:rPr>
        <w:t>пакетники</w:t>
      </w:r>
      <w:proofErr w:type="spellEnd"/>
      <w:r w:rsidRPr="004661D5">
        <w:rPr>
          <w:rFonts w:ascii="Times New Roman" w:hAnsi="Times New Roman" w:cs="Times New Roman"/>
          <w:sz w:val="28"/>
          <w:szCs w:val="28"/>
        </w:rPr>
        <w:t xml:space="preserve"> при аварійному відключенні мережі.</w:t>
      </w:r>
    </w:p>
    <w:p w14:paraId="7BB1558D" w14:textId="77777777" w:rsidR="004661D5" w:rsidRPr="00471699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99">
        <w:rPr>
          <w:rFonts w:ascii="Times New Roman" w:hAnsi="Times New Roman" w:cs="Times New Roman"/>
          <w:sz w:val="28"/>
          <w:szCs w:val="28"/>
        </w:rPr>
        <w:t xml:space="preserve">1.3. </w:t>
      </w:r>
      <w:r w:rsidRPr="00471699">
        <w:rPr>
          <w:rFonts w:ascii="Times New Roman" w:hAnsi="Times New Roman" w:cs="Times New Roman"/>
          <w:b/>
          <w:bCs/>
          <w:sz w:val="28"/>
          <w:szCs w:val="28"/>
        </w:rPr>
        <w:t>Основні положення:</w:t>
      </w:r>
    </w:p>
    <w:p w14:paraId="5D2C0DE3" w14:textId="362343BA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 </w:t>
      </w:r>
      <w:r w:rsidRPr="004661D5">
        <w:rPr>
          <w:rFonts w:ascii="Times New Roman" w:hAnsi="Times New Roman" w:cs="Times New Roman"/>
          <w:sz w:val="28"/>
          <w:szCs w:val="28"/>
        </w:rPr>
        <w:t>Працівники допускаються до роботи після проходження інструктажу з охорони праці, пожежної безпеки та цивільного захисту.</w:t>
      </w:r>
    </w:p>
    <w:p w14:paraId="7E1DAD7B" w14:textId="5B6387E8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 </w:t>
      </w:r>
      <w:r w:rsidRPr="004661D5">
        <w:rPr>
          <w:rFonts w:ascii="Times New Roman" w:hAnsi="Times New Roman" w:cs="Times New Roman"/>
          <w:sz w:val="28"/>
          <w:szCs w:val="28"/>
        </w:rPr>
        <w:t>У разі виробничої травми працівник має право на компенсацію та медичну допомогу відповідно до законодавства.</w:t>
      </w:r>
    </w:p>
    <w:p w14:paraId="539536BA" w14:textId="77777777" w:rsidR="004661D5" w:rsidRPr="00471699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699">
        <w:rPr>
          <w:rFonts w:ascii="Times New Roman" w:hAnsi="Times New Roman" w:cs="Times New Roman"/>
          <w:sz w:val="28"/>
          <w:szCs w:val="28"/>
        </w:rPr>
        <w:t xml:space="preserve">1.4. </w:t>
      </w:r>
      <w:r w:rsidRPr="00471699">
        <w:rPr>
          <w:rFonts w:ascii="Times New Roman" w:hAnsi="Times New Roman" w:cs="Times New Roman"/>
          <w:b/>
          <w:bCs/>
          <w:sz w:val="28"/>
          <w:szCs w:val="28"/>
        </w:rPr>
        <w:t>Робочий час та відпочинок:</w:t>
      </w:r>
    </w:p>
    <w:p w14:paraId="1E615EE8" w14:textId="6DDB26E4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 </w:t>
      </w:r>
      <w:r w:rsidRPr="004661D5">
        <w:rPr>
          <w:rFonts w:ascii="Times New Roman" w:hAnsi="Times New Roman" w:cs="Times New Roman"/>
          <w:sz w:val="28"/>
          <w:szCs w:val="28"/>
        </w:rPr>
        <w:t>Робочий тиждень – 40 годин, дні відпочинку – субота та неділя.</w:t>
      </w:r>
    </w:p>
    <w:p w14:paraId="18829BE3" w14:textId="75D6DEC1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 </w:t>
      </w:r>
      <w:r w:rsidRPr="004661D5">
        <w:rPr>
          <w:rFonts w:ascii="Times New Roman" w:hAnsi="Times New Roman" w:cs="Times New Roman"/>
          <w:sz w:val="28"/>
          <w:szCs w:val="28"/>
        </w:rPr>
        <w:t>Початок роботи – 8:00, закінчення – 17:15 (п’ятниця – до 16:00), обідня перерва – 12:00–13:00.</w:t>
      </w:r>
    </w:p>
    <w:p w14:paraId="65A31061" w14:textId="54D7CAFC" w:rsid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 </w:t>
      </w:r>
      <w:r w:rsidRPr="004661D5">
        <w:rPr>
          <w:rFonts w:ascii="Times New Roman" w:hAnsi="Times New Roman" w:cs="Times New Roman"/>
          <w:sz w:val="28"/>
          <w:szCs w:val="28"/>
        </w:rPr>
        <w:t>Щорічна відпустка – 24 календарних дні, додаткові відпустки –</w:t>
      </w:r>
      <w:r w:rsidR="00DD3ED5">
        <w:rPr>
          <w:rFonts w:ascii="Times New Roman" w:hAnsi="Times New Roman" w:cs="Times New Roman"/>
          <w:sz w:val="28"/>
          <w:szCs w:val="28"/>
        </w:rPr>
        <w:t xml:space="preserve"> згідно чинного законодавства.</w:t>
      </w:r>
    </w:p>
    <w:p w14:paraId="4B341438" w14:textId="77777777" w:rsidR="00BD0814" w:rsidRPr="004661D5" w:rsidRDefault="00BD0814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2FEA3" w14:textId="78E85E10" w:rsidR="00A44EB4" w:rsidRPr="004661D5" w:rsidRDefault="00A44EB4" w:rsidP="00251FC5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</w:t>
      </w:r>
      <w:r w:rsidR="00251FC5">
        <w:rPr>
          <w:rFonts w:ascii="Times New Roman" w:hAnsi="Times New Roman" w:cs="Times New Roman"/>
          <w:sz w:val="28"/>
          <w:szCs w:val="28"/>
        </w:rPr>
        <w:t xml:space="preserve"> </w:t>
      </w:r>
      <w:r w:rsidR="00DE3766"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661D5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0FFF990C" w14:textId="77777777" w:rsidR="00A44EB4" w:rsidRPr="004661D5" w:rsidRDefault="00A44EB4" w:rsidP="00A44EB4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 розпорядження міського голови</w:t>
      </w:r>
    </w:p>
    <w:p w14:paraId="5B9F0F10" w14:textId="5841C6F4" w:rsidR="00A44EB4" w:rsidRPr="004661D5" w:rsidRDefault="00E52A89" w:rsidP="00A44EB4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325-р</w:t>
      </w:r>
    </w:p>
    <w:p w14:paraId="4DFE130E" w14:textId="77777777" w:rsidR="008F0571" w:rsidRDefault="008F0571" w:rsidP="00BD0814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C0B52" w14:textId="07F957A2" w:rsidR="004661D5" w:rsidRDefault="004661D5" w:rsidP="008F0571">
      <w:pPr>
        <w:pStyle w:val="ac"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1D5">
        <w:rPr>
          <w:rFonts w:ascii="Times New Roman" w:hAnsi="Times New Roman" w:cs="Times New Roman"/>
          <w:b/>
          <w:bCs/>
          <w:sz w:val="28"/>
          <w:szCs w:val="28"/>
        </w:rPr>
        <w:t>Пожежна безпека та цивільний захист</w:t>
      </w:r>
    </w:p>
    <w:p w14:paraId="25CEC21B" w14:textId="77777777" w:rsidR="008F0571" w:rsidRPr="004661D5" w:rsidRDefault="008F0571" w:rsidP="008F0571">
      <w:pPr>
        <w:pStyle w:val="ac"/>
        <w:spacing w:line="276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B1FDB" w14:textId="77777777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2.1. Основні причини пожеж:</w:t>
      </w:r>
    </w:p>
    <w:p w14:paraId="6401F0F1" w14:textId="151AD01F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Несправні електроприлади або проводка.</w:t>
      </w:r>
    </w:p>
    <w:p w14:paraId="39854C55" w14:textId="12769D13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Порушення правил пожежної безпеки.</w:t>
      </w:r>
    </w:p>
    <w:p w14:paraId="49CE193E" w14:textId="745F6737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Куріння у невстановлених місцях.</w:t>
      </w:r>
    </w:p>
    <w:p w14:paraId="02AB3A7E" w14:textId="3ED2CEC1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Необережне поводження з вогнем.</w:t>
      </w:r>
    </w:p>
    <w:p w14:paraId="7DEF9483" w14:textId="53B45722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Використання електронагрівальних приладів без узгодження.</w:t>
      </w:r>
    </w:p>
    <w:p w14:paraId="6B217441" w14:textId="77777777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2.2. Забороняється:</w:t>
      </w:r>
    </w:p>
    <w:p w14:paraId="7D75CC88" w14:textId="5F52CE3D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Розводити вогнища для спалювання сміття на території.</w:t>
      </w:r>
    </w:p>
    <w:p w14:paraId="2B348567" w14:textId="663BC31A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Захаращувати проходи та шляхи евакуації.</w:t>
      </w:r>
    </w:p>
    <w:p w14:paraId="18EE8DF9" w14:textId="5315DEE2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Залишати робочі місця та електроприлади без нагляду.</w:t>
      </w:r>
    </w:p>
    <w:p w14:paraId="12C93CDC" w14:textId="77777777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2.3. Первинні засоби пожежогасіння:</w:t>
      </w:r>
    </w:p>
    <w:p w14:paraId="4D308EA0" w14:textId="4028DDE3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Вогнегасники вуглекислотні (ВВ–2, ВВ–5, ВВ–8) та порошкові (ВП–2, ВП–3, ВП–5) – для гасіння малих загорянь.</w:t>
      </w:r>
    </w:p>
    <w:p w14:paraId="5ADC6DA2" w14:textId="608AD366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- Використовувати відповідно до інструкцій на корпусі.</w:t>
      </w:r>
    </w:p>
    <w:p w14:paraId="5566D410" w14:textId="77777777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2.4. Дії при пожежі або надзвичайній ситуації:</w:t>
      </w:r>
    </w:p>
    <w:p w14:paraId="64E25F73" w14:textId="67AD3794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2.4.1 Повідомити керівника або чергового, викликати службу 101 (пожежна охорона).</w:t>
      </w:r>
    </w:p>
    <w:p w14:paraId="5B749F5C" w14:textId="29C5DF0B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2.4.2 Вжити заходів для евакуації людей та збереження обладнання.</w:t>
      </w:r>
    </w:p>
    <w:p w14:paraId="24126B6F" w14:textId="38AE9E60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2.4.3 Викликати за потреби: поліцію – 102, швидку допомогу – 103, аварійну службу газу – 104.</w:t>
      </w:r>
    </w:p>
    <w:p w14:paraId="71B04116" w14:textId="6AF2BF36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2.4.4 Діяти згідно з планом цивільного захисту та інструкціями керівника.</w:t>
      </w:r>
    </w:p>
    <w:p w14:paraId="11BDD8F0" w14:textId="0A5545D7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8310D" w14:textId="0DB24426" w:rsidR="004661D5" w:rsidRDefault="004661D5" w:rsidP="008F0571">
      <w:pPr>
        <w:pStyle w:val="ac"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1D5">
        <w:rPr>
          <w:rFonts w:ascii="Times New Roman" w:hAnsi="Times New Roman" w:cs="Times New Roman"/>
          <w:b/>
          <w:bCs/>
          <w:sz w:val="28"/>
          <w:szCs w:val="28"/>
        </w:rPr>
        <w:t>Шкідливі та небезпечні фактори</w:t>
      </w:r>
    </w:p>
    <w:p w14:paraId="37A9F1E9" w14:textId="77777777" w:rsidR="008F0571" w:rsidRPr="004661D5" w:rsidRDefault="008F0571" w:rsidP="008F0571">
      <w:pPr>
        <w:pStyle w:val="ac"/>
        <w:spacing w:line="276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E8C99" w14:textId="77777777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3.1. Фізичні:</w:t>
      </w:r>
    </w:p>
    <w:p w14:paraId="2A24B15C" w14:textId="41EF0718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3.1.1 Підвищене електромагнітне випромінювання та напруженість електричного поля.</w:t>
      </w:r>
    </w:p>
    <w:p w14:paraId="5CB4DFED" w14:textId="03D156C6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3.1.1 Пряма або відбита від екранів блискучість.</w:t>
      </w:r>
    </w:p>
    <w:p w14:paraId="21FF6835" w14:textId="77777777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3.2. Психофізіологічні:</w:t>
      </w:r>
    </w:p>
    <w:p w14:paraId="5191D0FD" w14:textId="77777777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 xml:space="preserve">3.2.1 Статичні та динамічні перевантаження, </w:t>
      </w:r>
    </w:p>
    <w:p w14:paraId="5DA6F8B4" w14:textId="542DD47F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3.2.2 Нервово-психічні перевантаження.</w:t>
      </w:r>
    </w:p>
    <w:p w14:paraId="23D84D1E" w14:textId="4E0EE972" w:rsidR="004661D5" w:rsidRPr="003F580F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0F">
        <w:rPr>
          <w:rFonts w:ascii="Times New Roman" w:hAnsi="Times New Roman" w:cs="Times New Roman"/>
          <w:sz w:val="28"/>
          <w:szCs w:val="28"/>
        </w:rPr>
        <w:t>Заходи профілактики: раціональна організація режиму праці та відпочинку. регламентовані перерви залежно від виду трудової діяльності.</w:t>
      </w:r>
    </w:p>
    <w:p w14:paraId="0746D405" w14:textId="77777777" w:rsidR="00A44EB4" w:rsidRDefault="00A44EB4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E77F5" w14:textId="77777777" w:rsidR="00251FC5" w:rsidRDefault="00251FC5" w:rsidP="00A44EB4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B2D49EC" w14:textId="5118814D" w:rsidR="00A44EB4" w:rsidRPr="004661D5" w:rsidRDefault="00A44EB4" w:rsidP="00251FC5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</w:t>
      </w:r>
      <w:r w:rsidR="00251FC5">
        <w:rPr>
          <w:rFonts w:ascii="Times New Roman" w:hAnsi="Times New Roman" w:cs="Times New Roman"/>
          <w:sz w:val="28"/>
          <w:szCs w:val="28"/>
        </w:rPr>
        <w:t xml:space="preserve"> </w:t>
      </w:r>
      <w:r w:rsidR="00DE3766"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661D5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337995C3" w14:textId="77777777" w:rsidR="00A44EB4" w:rsidRPr="004661D5" w:rsidRDefault="00A44EB4" w:rsidP="00A44EB4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 розпорядження міського голови</w:t>
      </w:r>
    </w:p>
    <w:p w14:paraId="5A732810" w14:textId="2053C2A8" w:rsidR="00A44EB4" w:rsidRPr="004661D5" w:rsidRDefault="00E52A89" w:rsidP="00A44EB4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325-р</w:t>
      </w:r>
      <w:bookmarkStart w:id="0" w:name="_GoBack"/>
      <w:bookmarkEnd w:id="0"/>
    </w:p>
    <w:p w14:paraId="05DA7D67" w14:textId="77777777" w:rsidR="00BD0814" w:rsidRPr="00A44EB4" w:rsidRDefault="00BD0814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DB6A2" w14:textId="1875EEEF" w:rsidR="004661D5" w:rsidRDefault="004661D5" w:rsidP="008F0571">
      <w:pPr>
        <w:pStyle w:val="ac"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1D5">
        <w:rPr>
          <w:rFonts w:ascii="Times New Roman" w:hAnsi="Times New Roman" w:cs="Times New Roman"/>
          <w:b/>
          <w:bCs/>
          <w:sz w:val="28"/>
          <w:szCs w:val="28"/>
        </w:rPr>
        <w:t>Надання долікарської допомоги</w:t>
      </w:r>
    </w:p>
    <w:p w14:paraId="478D72B2" w14:textId="77777777" w:rsidR="008F0571" w:rsidRPr="004661D5" w:rsidRDefault="008F0571" w:rsidP="008F0571">
      <w:pPr>
        <w:pStyle w:val="ac"/>
        <w:spacing w:line="276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44DC0" w14:textId="0510A5BF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Pr="004661D5">
        <w:rPr>
          <w:rFonts w:ascii="Times New Roman" w:hAnsi="Times New Roman" w:cs="Times New Roman"/>
          <w:sz w:val="28"/>
          <w:szCs w:val="28"/>
        </w:rPr>
        <w:t>Механічні травми: накласти стерильну пов’язку.</w:t>
      </w:r>
    </w:p>
    <w:p w14:paraId="4DF7A3FA" w14:textId="15D80CD2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4661D5">
        <w:rPr>
          <w:rFonts w:ascii="Times New Roman" w:hAnsi="Times New Roman" w:cs="Times New Roman"/>
          <w:sz w:val="28"/>
          <w:szCs w:val="28"/>
        </w:rPr>
        <w:t>Кровотеча: підняти кінцівку, притиснути рану, при необхідності – джгут.</w:t>
      </w:r>
    </w:p>
    <w:p w14:paraId="305A96DF" w14:textId="49FA48E6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 w:rsidRPr="004661D5">
        <w:rPr>
          <w:rFonts w:ascii="Times New Roman" w:hAnsi="Times New Roman" w:cs="Times New Roman"/>
          <w:sz w:val="28"/>
          <w:szCs w:val="28"/>
        </w:rPr>
        <w:t>Вивихи, забої, переломи: забезпечити нерухомість ушкодженої ділянки, холодовий компрес.</w:t>
      </w:r>
    </w:p>
    <w:p w14:paraId="1E5AB5D1" w14:textId="67300D19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 </w:t>
      </w:r>
      <w:proofErr w:type="spellStart"/>
      <w:r w:rsidRPr="004661D5">
        <w:rPr>
          <w:rFonts w:ascii="Times New Roman" w:hAnsi="Times New Roman" w:cs="Times New Roman"/>
          <w:sz w:val="28"/>
          <w:szCs w:val="28"/>
        </w:rPr>
        <w:t>Знепритомнення</w:t>
      </w:r>
      <w:proofErr w:type="spellEnd"/>
      <w:r w:rsidRPr="004661D5">
        <w:rPr>
          <w:rFonts w:ascii="Times New Roman" w:hAnsi="Times New Roman" w:cs="Times New Roman"/>
          <w:sz w:val="28"/>
          <w:szCs w:val="28"/>
        </w:rPr>
        <w:t>: покласти потерпілого з піднятими ногами, забезпечити доступ свіжого повітря.</w:t>
      </w:r>
    </w:p>
    <w:p w14:paraId="18FDCD5F" w14:textId="47055A0A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Pr="004661D5">
        <w:rPr>
          <w:rFonts w:ascii="Times New Roman" w:hAnsi="Times New Roman" w:cs="Times New Roman"/>
          <w:sz w:val="28"/>
          <w:szCs w:val="28"/>
        </w:rPr>
        <w:t>Ураження електричним струмом: відключити електроживлення, покласти на тверду поверхню, перевірити дихання, викликати лікаря.</w:t>
      </w:r>
    </w:p>
    <w:p w14:paraId="225B0DB5" w14:textId="77777777" w:rsidR="00BD0814" w:rsidRDefault="00BD0814" w:rsidP="00BD0814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CD693" w14:textId="757021DC" w:rsidR="004661D5" w:rsidRDefault="004661D5" w:rsidP="008F0571">
      <w:pPr>
        <w:pStyle w:val="ac"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1D5">
        <w:rPr>
          <w:rFonts w:ascii="Times New Roman" w:hAnsi="Times New Roman" w:cs="Times New Roman"/>
          <w:b/>
          <w:bCs/>
          <w:sz w:val="28"/>
          <w:szCs w:val="28"/>
        </w:rPr>
        <w:t>Вимоги безпеки під час роботи</w:t>
      </w:r>
    </w:p>
    <w:p w14:paraId="0675EF75" w14:textId="77777777" w:rsidR="008F0571" w:rsidRPr="004661D5" w:rsidRDefault="008F0571" w:rsidP="008F0571">
      <w:pPr>
        <w:pStyle w:val="ac"/>
        <w:spacing w:line="276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0B679" w14:textId="3D6FEDFC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4661D5" w:rsidRPr="004661D5">
        <w:rPr>
          <w:rFonts w:ascii="Times New Roman" w:hAnsi="Times New Roman" w:cs="Times New Roman"/>
          <w:sz w:val="28"/>
          <w:szCs w:val="28"/>
        </w:rPr>
        <w:t>Оглянути робоче місце та приладдя, усунути перешкоди.</w:t>
      </w:r>
    </w:p>
    <w:p w14:paraId="3324F71B" w14:textId="3D3C7565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="004661D5" w:rsidRPr="004661D5">
        <w:rPr>
          <w:rFonts w:ascii="Times New Roman" w:hAnsi="Times New Roman" w:cs="Times New Roman"/>
          <w:sz w:val="28"/>
          <w:szCs w:val="28"/>
        </w:rPr>
        <w:t>Перевіряти справність стільців, крісел, електроприладів.</w:t>
      </w:r>
    </w:p>
    <w:p w14:paraId="2C2894A9" w14:textId="2FBE7EB0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="004661D5" w:rsidRPr="004661D5">
        <w:rPr>
          <w:rFonts w:ascii="Times New Roman" w:hAnsi="Times New Roman" w:cs="Times New Roman"/>
          <w:sz w:val="28"/>
          <w:szCs w:val="28"/>
        </w:rPr>
        <w:t>Бути уважним, уникати сторонніх розмов.</w:t>
      </w:r>
    </w:p>
    <w:p w14:paraId="2BDBE6AC" w14:textId="6AB174D8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="004661D5" w:rsidRPr="004661D5">
        <w:rPr>
          <w:rFonts w:ascii="Times New Roman" w:hAnsi="Times New Roman" w:cs="Times New Roman"/>
          <w:sz w:val="28"/>
          <w:szCs w:val="28"/>
        </w:rPr>
        <w:t>Дотримуватись правил пожежної безпеки та цивільного захисту.</w:t>
      </w:r>
    </w:p>
    <w:p w14:paraId="2E2D0EB4" w14:textId="5DFC391B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="004661D5" w:rsidRPr="004661D5">
        <w:rPr>
          <w:rFonts w:ascii="Times New Roman" w:hAnsi="Times New Roman" w:cs="Times New Roman"/>
          <w:sz w:val="28"/>
          <w:szCs w:val="28"/>
        </w:rPr>
        <w:t>У разі погіршення стану здоров’я повідомити керівника.</w:t>
      </w:r>
    </w:p>
    <w:p w14:paraId="7BC26696" w14:textId="77777777" w:rsidR="009A273C" w:rsidRDefault="009A273C" w:rsidP="00BD0814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BA52E" w14:textId="09175158" w:rsidR="004661D5" w:rsidRDefault="004661D5" w:rsidP="008F0571">
      <w:pPr>
        <w:pStyle w:val="ac"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73C">
        <w:rPr>
          <w:rFonts w:ascii="Times New Roman" w:hAnsi="Times New Roman" w:cs="Times New Roman"/>
          <w:b/>
          <w:bCs/>
          <w:sz w:val="28"/>
          <w:szCs w:val="28"/>
        </w:rPr>
        <w:t>Вимоги після закінчення роботи</w:t>
      </w:r>
    </w:p>
    <w:p w14:paraId="6774DB8B" w14:textId="77777777" w:rsidR="008F0571" w:rsidRPr="009A273C" w:rsidRDefault="008F0571" w:rsidP="008F0571">
      <w:pPr>
        <w:pStyle w:val="ac"/>
        <w:spacing w:line="276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CC5A8" w14:textId="337DB3E6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="004661D5" w:rsidRPr="004661D5">
        <w:rPr>
          <w:rFonts w:ascii="Times New Roman" w:hAnsi="Times New Roman" w:cs="Times New Roman"/>
          <w:sz w:val="28"/>
          <w:szCs w:val="28"/>
        </w:rPr>
        <w:t>Вимкнути електроприлади, привести в порядок робоче місце.</w:t>
      </w:r>
    </w:p>
    <w:p w14:paraId="4F977FBE" w14:textId="064A9396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="004661D5" w:rsidRPr="004661D5">
        <w:rPr>
          <w:rFonts w:ascii="Times New Roman" w:hAnsi="Times New Roman" w:cs="Times New Roman"/>
          <w:sz w:val="28"/>
          <w:szCs w:val="28"/>
        </w:rPr>
        <w:t>Оглянути приміщення, зачинити вікна та двері.</w:t>
      </w:r>
    </w:p>
    <w:p w14:paraId="020C8155" w14:textId="760C8E39" w:rsidR="004661D5" w:rsidRPr="004661D5" w:rsidRDefault="004661D5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A3D2C" w14:textId="3206446B" w:rsidR="004661D5" w:rsidRDefault="004661D5" w:rsidP="008F0571">
      <w:pPr>
        <w:pStyle w:val="ac"/>
        <w:numPr>
          <w:ilvl w:val="0"/>
          <w:numId w:val="16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73C">
        <w:rPr>
          <w:rFonts w:ascii="Times New Roman" w:hAnsi="Times New Roman" w:cs="Times New Roman"/>
          <w:b/>
          <w:bCs/>
          <w:sz w:val="28"/>
          <w:szCs w:val="28"/>
        </w:rPr>
        <w:t>Виробнича санітарія та особиста гігієна</w:t>
      </w:r>
    </w:p>
    <w:p w14:paraId="15F6A435" w14:textId="77777777" w:rsidR="008F0571" w:rsidRPr="009A273C" w:rsidRDefault="008F0571" w:rsidP="008F0571">
      <w:pPr>
        <w:pStyle w:val="ac"/>
        <w:spacing w:line="276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989AB" w14:textId="16FDFDF6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4661D5" w:rsidRPr="004661D5">
        <w:rPr>
          <w:rFonts w:ascii="Times New Roman" w:hAnsi="Times New Roman" w:cs="Times New Roman"/>
          <w:sz w:val="28"/>
          <w:szCs w:val="28"/>
        </w:rPr>
        <w:t>Дотримуватись санітарних норм, регулярно мити руки.</w:t>
      </w:r>
    </w:p>
    <w:p w14:paraId="164336F2" w14:textId="0B34EA98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="004661D5" w:rsidRPr="004661D5">
        <w:rPr>
          <w:rFonts w:ascii="Times New Roman" w:hAnsi="Times New Roman" w:cs="Times New Roman"/>
          <w:sz w:val="28"/>
          <w:szCs w:val="28"/>
        </w:rPr>
        <w:t>Проводити щоденне вологе прибирання та провітрювання.</w:t>
      </w:r>
    </w:p>
    <w:p w14:paraId="2B9FA2E1" w14:textId="633B65F8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4661D5" w:rsidRPr="004661D5">
        <w:rPr>
          <w:rFonts w:ascii="Times New Roman" w:hAnsi="Times New Roman" w:cs="Times New Roman"/>
          <w:sz w:val="28"/>
          <w:szCs w:val="28"/>
        </w:rPr>
        <w:t>Продукти харчування зберігати тільки у визначених місцях.</w:t>
      </w:r>
    </w:p>
    <w:p w14:paraId="263857B9" w14:textId="48850948" w:rsidR="004661D5" w:rsidRPr="004661D5" w:rsidRDefault="009A273C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="004661D5" w:rsidRPr="004661D5">
        <w:rPr>
          <w:rFonts w:ascii="Times New Roman" w:hAnsi="Times New Roman" w:cs="Times New Roman"/>
          <w:sz w:val="28"/>
          <w:szCs w:val="28"/>
        </w:rPr>
        <w:t>Знати місця запасних виходів та правила їх відкриття.</w:t>
      </w:r>
    </w:p>
    <w:p w14:paraId="5B95E030" w14:textId="77777777" w:rsidR="006C49DD" w:rsidRDefault="006C49DD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6ADA4" w14:textId="77777777" w:rsidR="008F0571" w:rsidRDefault="008F0571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F19ED" w14:textId="676DD1B7" w:rsidR="008F0571" w:rsidRPr="004661D5" w:rsidRDefault="008F0571" w:rsidP="00BD0814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Олег САВКА</w:t>
      </w:r>
    </w:p>
    <w:sectPr w:rsidR="008F0571" w:rsidRPr="004661D5" w:rsidSect="00A44EB4">
      <w:headerReference w:type="firs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C02F5" w14:textId="77777777" w:rsidR="00842E63" w:rsidRDefault="00842E63" w:rsidP="00A44EB4">
      <w:pPr>
        <w:spacing w:after="0" w:line="240" w:lineRule="auto"/>
      </w:pPr>
      <w:r>
        <w:separator/>
      </w:r>
    </w:p>
  </w:endnote>
  <w:endnote w:type="continuationSeparator" w:id="0">
    <w:p w14:paraId="32B85046" w14:textId="77777777" w:rsidR="00842E63" w:rsidRDefault="00842E63" w:rsidP="00A4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01305" w14:textId="77777777" w:rsidR="00842E63" w:rsidRDefault="00842E63" w:rsidP="00A44EB4">
      <w:pPr>
        <w:spacing w:after="0" w:line="240" w:lineRule="auto"/>
      </w:pPr>
      <w:r>
        <w:separator/>
      </w:r>
    </w:p>
  </w:footnote>
  <w:footnote w:type="continuationSeparator" w:id="0">
    <w:p w14:paraId="7ABF11E6" w14:textId="77777777" w:rsidR="00842E63" w:rsidRDefault="00842E63" w:rsidP="00A4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AEF94" w14:textId="671A99A8" w:rsidR="00A44EB4" w:rsidRPr="00A44EB4" w:rsidRDefault="00A44EB4" w:rsidP="00A44EB4">
    <w:pPr>
      <w:pStyle w:val="ad"/>
    </w:pPr>
    <w:r w:rsidRPr="00A44E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905"/>
    <w:multiLevelType w:val="multilevel"/>
    <w:tmpl w:val="C28E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A4F0A"/>
    <w:multiLevelType w:val="hybridMultilevel"/>
    <w:tmpl w:val="EAFA3716"/>
    <w:lvl w:ilvl="0" w:tplc="950A2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E61F69"/>
    <w:multiLevelType w:val="multilevel"/>
    <w:tmpl w:val="898E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03BDB"/>
    <w:multiLevelType w:val="multilevel"/>
    <w:tmpl w:val="F606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3669"/>
    <w:multiLevelType w:val="multilevel"/>
    <w:tmpl w:val="3E6C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A43A6"/>
    <w:multiLevelType w:val="multilevel"/>
    <w:tmpl w:val="0FB6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B17C3"/>
    <w:multiLevelType w:val="multilevel"/>
    <w:tmpl w:val="9B32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91DEC"/>
    <w:multiLevelType w:val="multilevel"/>
    <w:tmpl w:val="5CD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A7CEF"/>
    <w:multiLevelType w:val="multilevel"/>
    <w:tmpl w:val="752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51570"/>
    <w:multiLevelType w:val="multilevel"/>
    <w:tmpl w:val="4528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730EA"/>
    <w:multiLevelType w:val="multilevel"/>
    <w:tmpl w:val="69C2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F6226"/>
    <w:multiLevelType w:val="multilevel"/>
    <w:tmpl w:val="4978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90B03"/>
    <w:multiLevelType w:val="multilevel"/>
    <w:tmpl w:val="2C5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45BD8"/>
    <w:multiLevelType w:val="multilevel"/>
    <w:tmpl w:val="752C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12EB7"/>
    <w:multiLevelType w:val="multilevel"/>
    <w:tmpl w:val="AB7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7579D"/>
    <w:multiLevelType w:val="multilevel"/>
    <w:tmpl w:val="F62A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4"/>
  </w:num>
  <w:num w:numId="13">
    <w:abstractNumId w:val="9"/>
  </w:num>
  <w:num w:numId="14">
    <w:abstractNumId w:val="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80"/>
    <w:rsid w:val="00100CDA"/>
    <w:rsid w:val="00173190"/>
    <w:rsid w:val="00251FC5"/>
    <w:rsid w:val="003F580F"/>
    <w:rsid w:val="004661D5"/>
    <w:rsid w:val="00471699"/>
    <w:rsid w:val="0066022A"/>
    <w:rsid w:val="006C49DD"/>
    <w:rsid w:val="00775E12"/>
    <w:rsid w:val="007E5025"/>
    <w:rsid w:val="008040C9"/>
    <w:rsid w:val="00842E63"/>
    <w:rsid w:val="008F0571"/>
    <w:rsid w:val="009A273C"/>
    <w:rsid w:val="00A0503A"/>
    <w:rsid w:val="00A44EB4"/>
    <w:rsid w:val="00BD0814"/>
    <w:rsid w:val="00C61B80"/>
    <w:rsid w:val="00D03345"/>
    <w:rsid w:val="00DD3ED5"/>
    <w:rsid w:val="00DE3766"/>
    <w:rsid w:val="00E52A89"/>
    <w:rsid w:val="00E7634E"/>
    <w:rsid w:val="00E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A774"/>
  <w15:chartTrackingRefBased/>
  <w15:docId w15:val="{34ADDF71-7BFE-4634-8E8B-F0016FEF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1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1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1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1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1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1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1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1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1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1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1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1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1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1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1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1B8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4661D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A44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44EB4"/>
  </w:style>
  <w:style w:type="paragraph" w:styleId="af">
    <w:name w:val="footer"/>
    <w:basedOn w:val="a"/>
    <w:link w:val="af0"/>
    <w:uiPriority w:val="99"/>
    <w:unhideWhenUsed/>
    <w:rsid w:val="00A44E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10</cp:revision>
  <cp:lastPrinted>2025-12-09T07:57:00Z</cp:lastPrinted>
  <dcterms:created xsi:type="dcterms:W3CDTF">2025-12-08T14:22:00Z</dcterms:created>
  <dcterms:modified xsi:type="dcterms:W3CDTF">2025-12-19T07:32:00Z</dcterms:modified>
</cp:coreProperties>
</file>