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90" w:rsidRPr="002F6390" w:rsidRDefault="007B19C0" w:rsidP="00D97439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Стан виконання п</w:t>
      </w:r>
      <w:r w:rsidR="00D97439" w:rsidRPr="002F6390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="00D97439" w:rsidRPr="002F6390">
        <w:rPr>
          <w:sz w:val="28"/>
          <w:szCs w:val="28"/>
        </w:rPr>
        <w:t xml:space="preserve"> інве</w:t>
      </w:r>
      <w:r>
        <w:rPr>
          <w:sz w:val="28"/>
          <w:szCs w:val="28"/>
        </w:rPr>
        <w:t>стиційних проектів, що реалізувалися у 2019 році, та планували</w:t>
      </w:r>
      <w:r w:rsidR="00D97439" w:rsidRPr="002F6390">
        <w:rPr>
          <w:sz w:val="28"/>
          <w:szCs w:val="28"/>
        </w:rPr>
        <w:t>ся</w:t>
      </w:r>
    </w:p>
    <w:p w:rsidR="00D97439" w:rsidRPr="002F6390" w:rsidRDefault="00D97439" w:rsidP="00D97439">
      <w:pPr>
        <w:jc w:val="center"/>
        <w:rPr>
          <w:sz w:val="28"/>
          <w:szCs w:val="28"/>
        </w:rPr>
      </w:pPr>
      <w:r w:rsidRPr="002F6390">
        <w:rPr>
          <w:sz w:val="28"/>
          <w:szCs w:val="28"/>
        </w:rPr>
        <w:t xml:space="preserve"> до виконання у 2020 р. та подальших роках</w:t>
      </w:r>
    </w:p>
    <w:bookmarkEnd w:id="0"/>
    <w:p w:rsidR="00D97439" w:rsidRPr="002F6390" w:rsidRDefault="00D97439" w:rsidP="00D9743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1"/>
        <w:gridCol w:w="1701"/>
        <w:gridCol w:w="1701"/>
        <w:gridCol w:w="1417"/>
        <w:gridCol w:w="1985"/>
        <w:gridCol w:w="3685"/>
      </w:tblGrid>
      <w:tr w:rsidR="00662AA4" w:rsidRPr="002F6390" w:rsidTr="002F6390">
        <w:trPr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№</w:t>
            </w:r>
          </w:p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284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Назва інвестиційного проекту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F6390">
              <w:rPr>
                <w:sz w:val="22"/>
                <w:szCs w:val="22"/>
                <w:lang w:val="uk-UA"/>
              </w:rPr>
              <w:t>Місцезнахо-дження</w:t>
            </w:r>
            <w:proofErr w:type="spellEnd"/>
            <w:r w:rsidRPr="002F6390">
              <w:rPr>
                <w:sz w:val="22"/>
                <w:szCs w:val="22"/>
                <w:lang w:val="uk-UA"/>
              </w:rPr>
              <w:t xml:space="preserve"> </w:t>
            </w:r>
          </w:p>
          <w:p w:rsidR="00662AA4" w:rsidRPr="002F6390" w:rsidRDefault="002F6390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суб’єкта</w:t>
            </w:r>
            <w:r w:rsidR="00662AA4" w:rsidRPr="002F6390">
              <w:rPr>
                <w:sz w:val="22"/>
                <w:szCs w:val="22"/>
                <w:lang w:val="uk-UA"/>
              </w:rPr>
              <w:t xml:space="preserve"> інвестиційної діяльності</w:t>
            </w:r>
          </w:p>
        </w:tc>
        <w:tc>
          <w:tcPr>
            <w:tcW w:w="1701" w:type="dxa"/>
          </w:tcPr>
          <w:p w:rsidR="00662AA4" w:rsidRPr="002F6390" w:rsidRDefault="00662AA4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Дата початку реалізації та орієнтовного завершення проекту, рік</w:t>
            </w:r>
          </w:p>
        </w:tc>
        <w:tc>
          <w:tcPr>
            <w:tcW w:w="1417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Загальна сума інвестицій, млн. грн.</w:t>
            </w:r>
          </w:p>
        </w:tc>
        <w:tc>
          <w:tcPr>
            <w:tcW w:w="1985" w:type="dxa"/>
          </w:tcPr>
          <w:p w:rsidR="00662AA4" w:rsidRPr="002F6390" w:rsidRDefault="002F6390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фінансу</w:t>
            </w:r>
            <w:r w:rsidR="00662AA4" w:rsidRPr="002F6390">
              <w:rPr>
                <w:sz w:val="22"/>
                <w:szCs w:val="22"/>
                <w:lang w:val="uk-UA"/>
              </w:rPr>
              <w:t>вання з міського бюджету з початку реалізації проекту, млн. грн.</w:t>
            </w:r>
          </w:p>
        </w:tc>
        <w:tc>
          <w:tcPr>
            <w:tcW w:w="3685" w:type="dxa"/>
          </w:tcPr>
          <w:p w:rsidR="00662AA4" w:rsidRPr="002F6390" w:rsidRDefault="00662AA4" w:rsidP="00D97439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Стан виконання у 2020 році</w:t>
            </w:r>
          </w:p>
        </w:tc>
      </w:tr>
      <w:tr w:rsidR="00662AA4" w:rsidRPr="002F6390" w:rsidTr="002F6390">
        <w:trPr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41" w:type="dxa"/>
          </w:tcPr>
          <w:p w:rsidR="00662AA4" w:rsidRPr="002F6390" w:rsidRDefault="00662AA4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«К</w:t>
            </w:r>
            <w:r w:rsidR="002F6390">
              <w:rPr>
                <w:sz w:val="22"/>
                <w:szCs w:val="22"/>
                <w:lang w:val="uk-UA"/>
              </w:rPr>
              <w:t xml:space="preserve">апітальний ремонт вул. Окружна </w:t>
            </w:r>
            <w:r w:rsidRPr="002F6390">
              <w:rPr>
                <w:sz w:val="22"/>
                <w:szCs w:val="22"/>
                <w:lang w:val="uk-UA"/>
              </w:rPr>
              <w:t xml:space="preserve">в м. 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Калуші</w:t>
            </w:r>
            <w:proofErr w:type="spellEnd"/>
            <w:r w:rsidRPr="002F6390">
              <w:rPr>
                <w:sz w:val="22"/>
                <w:szCs w:val="22"/>
                <w:lang w:val="uk-UA"/>
              </w:rPr>
              <w:t xml:space="preserve"> Івано-Франківської області. Перерахунок кошторисної документації »</w:t>
            </w:r>
          </w:p>
        </w:tc>
        <w:tc>
          <w:tcPr>
            <w:tcW w:w="1701" w:type="dxa"/>
          </w:tcPr>
          <w:p w:rsid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м.</w:t>
            </w:r>
            <w:r w:rsidR="002F6390">
              <w:rPr>
                <w:sz w:val="22"/>
                <w:szCs w:val="22"/>
                <w:lang w:val="uk-UA"/>
              </w:rPr>
              <w:t xml:space="preserve"> </w:t>
            </w:r>
            <w:r w:rsidRPr="002F6390">
              <w:rPr>
                <w:sz w:val="22"/>
                <w:szCs w:val="22"/>
                <w:lang w:val="uk-UA"/>
              </w:rPr>
              <w:t>Калуш вул.</w:t>
            </w:r>
          </w:p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Окружна</w:t>
            </w:r>
          </w:p>
        </w:tc>
        <w:tc>
          <w:tcPr>
            <w:tcW w:w="1701" w:type="dxa"/>
          </w:tcPr>
          <w:p w:rsidR="00662AA4" w:rsidRPr="002F6390" w:rsidRDefault="00662AA4" w:rsidP="000A1A2B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У другому півріччі 2019 року  розпочато роботи з капітального ремонту вулиці..</w:t>
            </w:r>
          </w:p>
        </w:tc>
        <w:tc>
          <w:tcPr>
            <w:tcW w:w="1417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49,8</w:t>
            </w:r>
          </w:p>
        </w:tc>
        <w:tc>
          <w:tcPr>
            <w:tcW w:w="1985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4,3</w:t>
            </w:r>
          </w:p>
        </w:tc>
        <w:tc>
          <w:tcPr>
            <w:tcW w:w="3685" w:type="dxa"/>
            <w:vAlign w:val="bottom"/>
          </w:tcPr>
          <w:p w:rsidR="00662AA4" w:rsidRPr="002F6390" w:rsidRDefault="00662AA4" w:rsidP="00D54E03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Згідно розпорядження КМУ від 25 червня  № 774-р «Про погодження передачі ділянок проїзних частин автомобільних доріг у м. 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Калуші</w:t>
            </w:r>
            <w:proofErr w:type="spellEnd"/>
            <w:r w:rsidRPr="002F6390">
              <w:rPr>
                <w:sz w:val="22"/>
                <w:szCs w:val="22"/>
                <w:lang w:val="uk-UA"/>
              </w:rPr>
              <w:t xml:space="preserve"> в державну власність» - відбулася передача дороги (вул. Окружна, частину вул. Литвина, вул. 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Мостиську</w:t>
            </w:r>
            <w:proofErr w:type="spellEnd"/>
            <w:r w:rsidRPr="002F6390">
              <w:rPr>
                <w:sz w:val="22"/>
                <w:szCs w:val="22"/>
                <w:lang w:val="uk-UA"/>
              </w:rPr>
              <w:t xml:space="preserve"> та Глібова  протяжністю 8,7 км) з комунальної власності в державну, і тим самим  забезпечено залучення державних коштів на ремонт вулиць</w:t>
            </w:r>
          </w:p>
        </w:tc>
      </w:tr>
      <w:tr w:rsidR="00662AA4" w:rsidRPr="002F6390" w:rsidTr="002F6390">
        <w:trPr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41" w:type="dxa"/>
          </w:tcPr>
          <w:p w:rsidR="00662AA4" w:rsidRPr="002F6390" w:rsidRDefault="00662AA4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Реконструкція аварійної ділянки водопроводу від ВНС ІІ підйому до камери переключення на вул. Ринковій 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</w:t>
            </w:r>
            <w:r w:rsidR="002F6390">
              <w:rPr>
                <w:sz w:val="22"/>
                <w:szCs w:val="22"/>
                <w:lang w:val="uk-UA"/>
              </w:rPr>
              <w:t xml:space="preserve">. </w:t>
            </w:r>
            <w:r w:rsidRPr="002F6390">
              <w:rPr>
                <w:sz w:val="22"/>
                <w:szCs w:val="22"/>
                <w:lang w:val="uk-UA"/>
              </w:rPr>
              <w:t>Калуш</w:t>
            </w:r>
          </w:p>
          <w:p w:rsid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вул.</w:t>
            </w:r>
          </w:p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Ринкова </w:t>
            </w:r>
          </w:p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1417" w:type="dxa"/>
          </w:tcPr>
          <w:p w:rsidR="00662AA4" w:rsidRPr="002F6390" w:rsidRDefault="002F6390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</w:t>
            </w:r>
            <w:r w:rsidR="00662AA4" w:rsidRPr="002F6390">
              <w:rPr>
                <w:sz w:val="22"/>
                <w:szCs w:val="22"/>
                <w:lang w:val="uk-UA"/>
              </w:rPr>
              <w:t>10,6</w:t>
            </w:r>
          </w:p>
        </w:tc>
        <w:tc>
          <w:tcPr>
            <w:tcW w:w="1985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3685" w:type="dxa"/>
          </w:tcPr>
          <w:p w:rsidR="00662AA4" w:rsidRPr="002F6390" w:rsidRDefault="00662AA4" w:rsidP="00B25BEE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Підготовлено та подано заявку на участь у конкурсі Державного фонду регіонального розвитку для можливості залучення коштів для реалізації проекту</w:t>
            </w:r>
          </w:p>
        </w:tc>
      </w:tr>
      <w:tr w:rsidR="00662AA4" w:rsidRPr="002F6390" w:rsidTr="002F6390">
        <w:trPr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41" w:type="dxa"/>
          </w:tcPr>
          <w:p w:rsidR="00662AA4" w:rsidRPr="002F6390" w:rsidRDefault="00662AA4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Будівництво торгового центру «Епіцентр»</w:t>
            </w:r>
          </w:p>
        </w:tc>
        <w:tc>
          <w:tcPr>
            <w:tcW w:w="1701" w:type="dxa"/>
          </w:tcPr>
          <w:p w:rsidR="00662AA4" w:rsidRPr="002F6390" w:rsidRDefault="00662AA4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м.</w:t>
            </w:r>
            <w:r w:rsidR="002F6390">
              <w:rPr>
                <w:sz w:val="22"/>
                <w:szCs w:val="22"/>
                <w:lang w:val="uk-UA"/>
              </w:rPr>
              <w:t xml:space="preserve"> </w:t>
            </w:r>
            <w:r w:rsidRPr="002F6390">
              <w:rPr>
                <w:sz w:val="22"/>
                <w:szCs w:val="22"/>
                <w:lang w:val="uk-UA"/>
              </w:rPr>
              <w:t>Калуш, район вулиць Ринкова та Хіміків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1417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1985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662AA4" w:rsidRPr="002F6390" w:rsidRDefault="00662AA4" w:rsidP="00662AA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Реалізовано інвестиційний проект. Будівництво ТЦ "Епіцентр" тривало 10 місяців. Відкриття відбулося  26 грудня 2020 року</w:t>
            </w:r>
          </w:p>
        </w:tc>
      </w:tr>
      <w:tr w:rsidR="00662AA4" w:rsidRPr="002F6390" w:rsidTr="002F6390">
        <w:trPr>
          <w:trHeight w:val="1779"/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841" w:type="dxa"/>
          </w:tcPr>
          <w:p w:rsidR="00662AA4" w:rsidRPr="002F6390" w:rsidRDefault="00662AA4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Будівництво установки з виробництва оксиду пропілену на ТОВ «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Карпатнафтохім</w:t>
            </w:r>
            <w:proofErr w:type="spellEnd"/>
            <w:r w:rsidRPr="002F6390">
              <w:rPr>
                <w:sz w:val="22"/>
                <w:szCs w:val="22"/>
                <w:lang w:val="uk-UA"/>
              </w:rPr>
              <w:t xml:space="preserve">» 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м.</w:t>
            </w:r>
            <w:r w:rsidR="002F6390">
              <w:rPr>
                <w:sz w:val="22"/>
                <w:szCs w:val="22"/>
                <w:lang w:val="uk-UA"/>
              </w:rPr>
              <w:t xml:space="preserve"> </w:t>
            </w:r>
            <w:r w:rsidRPr="002F6390">
              <w:rPr>
                <w:sz w:val="22"/>
                <w:szCs w:val="22"/>
                <w:lang w:val="uk-UA"/>
              </w:rPr>
              <w:t>Калуш, вул. Промислова, 4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1417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Інформація відсутня</w:t>
            </w:r>
          </w:p>
        </w:tc>
        <w:tc>
          <w:tcPr>
            <w:tcW w:w="1985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662AA4" w:rsidRPr="002F6390" w:rsidRDefault="00662AA4" w:rsidP="00662AA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Будівельно-монтажні роботи завершено в 2020 році,  тривають пусконалагоджувальні роботи</w:t>
            </w:r>
          </w:p>
        </w:tc>
      </w:tr>
      <w:tr w:rsidR="00662AA4" w:rsidRPr="002F6390" w:rsidTr="002F6390">
        <w:trPr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lastRenderedPageBreak/>
              <w:t>5.</w:t>
            </w:r>
          </w:p>
        </w:tc>
        <w:tc>
          <w:tcPr>
            <w:tcW w:w="2841" w:type="dxa"/>
          </w:tcPr>
          <w:p w:rsidR="00662AA4" w:rsidRPr="002F6390" w:rsidRDefault="00662AA4" w:rsidP="002F6390">
            <w:pPr>
              <w:tabs>
                <w:tab w:val="left" w:pos="1290"/>
              </w:tabs>
              <w:ind w:right="140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«Культура у віддзеркаленні - реставрація Будинку Культури в 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Сеїні</w:t>
            </w:r>
            <w:proofErr w:type="spellEnd"/>
            <w:r w:rsidRPr="002F6390">
              <w:rPr>
                <w:sz w:val="22"/>
                <w:szCs w:val="22"/>
                <w:lang w:val="uk-UA"/>
              </w:rPr>
              <w:t xml:space="preserve"> (Румунія) та концертного Залу в м. Калуш (Україна) у мультикультурні центри»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м. Калуш</w:t>
            </w:r>
          </w:p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Сеїні</w:t>
            </w:r>
            <w:proofErr w:type="spellEnd"/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2019-2021 роки</w:t>
            </w:r>
          </w:p>
        </w:tc>
        <w:tc>
          <w:tcPr>
            <w:tcW w:w="1417" w:type="dxa"/>
          </w:tcPr>
          <w:p w:rsid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1,03 </w:t>
            </w:r>
          </w:p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млн.</w:t>
            </w:r>
            <w:r w:rsidR="002F6390">
              <w:rPr>
                <w:sz w:val="22"/>
                <w:szCs w:val="22"/>
                <w:lang w:val="uk-UA"/>
              </w:rPr>
              <w:t xml:space="preserve"> </w:t>
            </w:r>
            <w:r w:rsidRPr="002F6390">
              <w:rPr>
                <w:sz w:val="22"/>
                <w:szCs w:val="22"/>
                <w:lang w:val="uk-UA"/>
              </w:rPr>
              <w:t>євро</w:t>
            </w:r>
          </w:p>
        </w:tc>
        <w:tc>
          <w:tcPr>
            <w:tcW w:w="1985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662AA4" w:rsidRPr="002F6390" w:rsidRDefault="00662AA4" w:rsidP="00662AA4">
            <w:pPr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У Концертному залі м. 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Калуші</w:t>
            </w:r>
            <w:proofErr w:type="spellEnd"/>
            <w:r w:rsidRPr="002F6390">
              <w:rPr>
                <w:sz w:val="22"/>
                <w:szCs w:val="22"/>
                <w:lang w:val="uk-UA"/>
              </w:rPr>
              <w:t xml:space="preserve"> проведено  реставраційні роботи на суму 850,5 тис. грн. Завершити роботи планується до серпня 2021 року відповідно до вимог міжнародного </w:t>
            </w:r>
            <w:proofErr w:type="spellStart"/>
            <w:r w:rsidRPr="002F6390">
              <w:rPr>
                <w:sz w:val="22"/>
                <w:szCs w:val="22"/>
                <w:lang w:val="uk-UA"/>
              </w:rPr>
              <w:t>проєкт</w:t>
            </w:r>
            <w:proofErr w:type="spellEnd"/>
          </w:p>
          <w:p w:rsidR="00662AA4" w:rsidRPr="002F6390" w:rsidRDefault="00662AA4" w:rsidP="006158EB">
            <w:pPr>
              <w:rPr>
                <w:sz w:val="22"/>
                <w:szCs w:val="22"/>
                <w:lang w:val="uk-UA"/>
              </w:rPr>
            </w:pPr>
          </w:p>
        </w:tc>
      </w:tr>
      <w:tr w:rsidR="00662AA4" w:rsidRPr="002F6390" w:rsidTr="002F6390">
        <w:trPr>
          <w:trHeight w:val="642"/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84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Реконструкція Калуської ТЕЦ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м. Калуш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2020-2023 роки</w:t>
            </w:r>
          </w:p>
        </w:tc>
        <w:tc>
          <w:tcPr>
            <w:tcW w:w="1417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1442,0 </w:t>
            </w:r>
          </w:p>
        </w:tc>
        <w:tc>
          <w:tcPr>
            <w:tcW w:w="1985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662AA4" w:rsidRPr="002F6390" w:rsidRDefault="00662AA4" w:rsidP="00662AA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Проводиться пошук джерел фінансування</w:t>
            </w:r>
          </w:p>
        </w:tc>
      </w:tr>
      <w:tr w:rsidR="00662AA4" w:rsidRPr="002F6390" w:rsidTr="002F6390">
        <w:trPr>
          <w:trHeight w:val="70"/>
          <w:jc w:val="center"/>
        </w:trPr>
        <w:tc>
          <w:tcPr>
            <w:tcW w:w="562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84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Реконструкція турбоагрегату ст.№3 ДП «Калуська ТЕЦ-НОВА» з заміною турбіни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м. Калуш</w:t>
            </w:r>
          </w:p>
        </w:tc>
        <w:tc>
          <w:tcPr>
            <w:tcW w:w="1701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2020-2022 роки</w:t>
            </w:r>
          </w:p>
        </w:tc>
        <w:tc>
          <w:tcPr>
            <w:tcW w:w="1417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481,0</w:t>
            </w:r>
          </w:p>
        </w:tc>
        <w:tc>
          <w:tcPr>
            <w:tcW w:w="1985" w:type="dxa"/>
          </w:tcPr>
          <w:p w:rsidR="00662AA4" w:rsidRPr="002F6390" w:rsidRDefault="00662AA4" w:rsidP="00AA6624">
            <w:pPr>
              <w:tabs>
                <w:tab w:val="left" w:pos="1290"/>
              </w:tabs>
              <w:ind w:right="140"/>
              <w:jc w:val="center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85" w:type="dxa"/>
          </w:tcPr>
          <w:p w:rsidR="00662AA4" w:rsidRPr="002F6390" w:rsidRDefault="00662AA4" w:rsidP="00662AA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 xml:space="preserve">Виготовлено техніко-економічне </w:t>
            </w:r>
            <w:r w:rsidR="002F6390" w:rsidRPr="002F6390">
              <w:rPr>
                <w:sz w:val="22"/>
                <w:szCs w:val="22"/>
                <w:lang w:val="uk-UA"/>
              </w:rPr>
              <w:t>обґрунтування</w:t>
            </w:r>
            <w:r w:rsidRPr="002F6390">
              <w:rPr>
                <w:sz w:val="22"/>
                <w:szCs w:val="22"/>
                <w:lang w:val="uk-UA"/>
              </w:rPr>
              <w:t>.</w:t>
            </w:r>
          </w:p>
          <w:p w:rsidR="00662AA4" w:rsidRPr="002F6390" w:rsidRDefault="00662AA4" w:rsidP="00662AA4">
            <w:pPr>
              <w:tabs>
                <w:tab w:val="left" w:pos="1290"/>
              </w:tabs>
              <w:ind w:right="140"/>
              <w:jc w:val="both"/>
              <w:rPr>
                <w:sz w:val="22"/>
                <w:szCs w:val="22"/>
                <w:lang w:val="uk-UA"/>
              </w:rPr>
            </w:pPr>
            <w:r w:rsidRPr="002F6390">
              <w:rPr>
                <w:sz w:val="22"/>
                <w:szCs w:val="22"/>
                <w:lang w:val="uk-UA"/>
              </w:rPr>
              <w:t>Проводиться пошук джерел фінансування</w:t>
            </w:r>
          </w:p>
        </w:tc>
      </w:tr>
    </w:tbl>
    <w:p w:rsidR="00074519" w:rsidRPr="002F6390" w:rsidRDefault="00074519"/>
    <w:p w:rsidR="00CD1B3E" w:rsidRPr="002F6390" w:rsidRDefault="00CD1B3E"/>
    <w:sectPr w:rsidR="00CD1B3E" w:rsidRPr="002F6390" w:rsidSect="00F2202B">
      <w:pgSz w:w="15840" w:h="12240" w:orient="landscape"/>
      <w:pgMar w:top="1021" w:right="539" w:bottom="680" w:left="79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2321B"/>
    <w:multiLevelType w:val="hybridMultilevel"/>
    <w:tmpl w:val="DC7C0D82"/>
    <w:lvl w:ilvl="0" w:tplc="D3063AB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39"/>
    <w:rsid w:val="0000655F"/>
    <w:rsid w:val="00074519"/>
    <w:rsid w:val="00085778"/>
    <w:rsid w:val="000A1A2B"/>
    <w:rsid w:val="00136492"/>
    <w:rsid w:val="00145CEA"/>
    <w:rsid w:val="002F6390"/>
    <w:rsid w:val="0030650B"/>
    <w:rsid w:val="003156F3"/>
    <w:rsid w:val="00524E47"/>
    <w:rsid w:val="006158EB"/>
    <w:rsid w:val="006209D8"/>
    <w:rsid w:val="00662AA4"/>
    <w:rsid w:val="00662ECB"/>
    <w:rsid w:val="00723FBF"/>
    <w:rsid w:val="007B19C0"/>
    <w:rsid w:val="007C6404"/>
    <w:rsid w:val="00902299"/>
    <w:rsid w:val="00977693"/>
    <w:rsid w:val="00986CBF"/>
    <w:rsid w:val="009D2579"/>
    <w:rsid w:val="00AC3267"/>
    <w:rsid w:val="00AC76CF"/>
    <w:rsid w:val="00B25BEE"/>
    <w:rsid w:val="00CB4668"/>
    <w:rsid w:val="00CD1B3E"/>
    <w:rsid w:val="00CE6992"/>
    <w:rsid w:val="00D052DC"/>
    <w:rsid w:val="00D54E03"/>
    <w:rsid w:val="00D97439"/>
    <w:rsid w:val="00F2202B"/>
    <w:rsid w:val="00F56689"/>
    <w:rsid w:val="00F93128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30B2"/>
  <w15:chartTrackingRefBased/>
  <w15:docId w15:val="{4C79DC5A-6879-40F1-9A06-9F39F0A5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C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2021-04-01T13:31:00Z</cp:lastPrinted>
  <dcterms:created xsi:type="dcterms:W3CDTF">2021-04-01T13:31:00Z</dcterms:created>
  <dcterms:modified xsi:type="dcterms:W3CDTF">2021-04-26T07:02:00Z</dcterms:modified>
</cp:coreProperties>
</file>