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52878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41E1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41E1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 w:rsidR="00285801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E30ABA" w:rsidRPr="00465846" w:rsidRDefault="00E30ABA" w:rsidP="00E30AB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  <w:r w:rsidRPr="0046584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добровільне приєднання                                                                   </w:t>
                  </w:r>
                </w:p>
                <w:p w:rsidR="00E30ABA" w:rsidRPr="00465846" w:rsidRDefault="00E30ABA" w:rsidP="00E30ABA">
                  <w:pPr>
                    <w:pStyle w:val="ae"/>
                    <w:ind w:left="0"/>
                    <w:rPr>
                      <w:sz w:val="26"/>
                      <w:szCs w:val="26"/>
                    </w:rPr>
                  </w:pPr>
                  <w:proofErr w:type="spellStart"/>
                  <w:r w:rsidRPr="00465846">
                    <w:rPr>
                      <w:sz w:val="26"/>
                      <w:szCs w:val="26"/>
                    </w:rPr>
                    <w:t>Студінської</w:t>
                  </w:r>
                  <w:proofErr w:type="spellEnd"/>
                  <w:r w:rsidRPr="00465846">
                    <w:rPr>
                      <w:sz w:val="26"/>
                      <w:szCs w:val="26"/>
                    </w:rPr>
                    <w:t xml:space="preserve"> сільської територіальної </w:t>
                  </w:r>
                </w:p>
                <w:p w:rsidR="00E30ABA" w:rsidRPr="00465846" w:rsidRDefault="00E30ABA" w:rsidP="00E30ABA">
                  <w:pPr>
                    <w:pStyle w:val="a5"/>
                    <w:spacing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46584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громади до Калуської міської </w:t>
                  </w:r>
                  <w:r w:rsidRPr="00465846"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  <w:t xml:space="preserve">                                             </w:t>
                  </w:r>
                  <w:r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30ABA" w:rsidRPr="00465846" w:rsidRDefault="00E30ABA" w:rsidP="00E30ABA">
                  <w:pPr>
                    <w:pStyle w:val="a5"/>
                    <w:spacing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  <w:r w:rsidRPr="0046584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об’єднаної територіальної  громади</w:t>
                  </w:r>
                  <w:r w:rsidRPr="00465846"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  <w:t xml:space="preserve">                              </w:t>
                  </w:r>
                  <w:r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E30ABA" w:rsidRPr="00465846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Враховуючи висновок Івано-Франківської обласної державної адміністрації, затверджений розпорядженням голови Івано-Франківської обласної державної адміністрації від </w:t>
      </w:r>
      <w:r>
        <w:rPr>
          <w:sz w:val="26"/>
          <w:szCs w:val="26"/>
        </w:rPr>
        <w:t>15.11.2019</w:t>
      </w:r>
      <w:r w:rsidRPr="00465846">
        <w:rPr>
          <w:sz w:val="26"/>
          <w:szCs w:val="26"/>
        </w:rPr>
        <w:t xml:space="preserve"> року </w:t>
      </w:r>
      <w:r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>№</w:t>
      </w:r>
      <w:r>
        <w:rPr>
          <w:sz w:val="26"/>
          <w:szCs w:val="26"/>
        </w:rPr>
        <w:t xml:space="preserve"> 596</w:t>
      </w:r>
      <w:r w:rsidRPr="00465846">
        <w:rPr>
          <w:sz w:val="26"/>
          <w:szCs w:val="26"/>
        </w:rPr>
        <w:t>, керуючись ч. 6 ст. 8</w:t>
      </w:r>
      <w:r w:rsidRPr="00465846">
        <w:rPr>
          <w:sz w:val="26"/>
          <w:szCs w:val="26"/>
          <w:vertAlign w:val="superscript"/>
        </w:rPr>
        <w:t>2</w:t>
      </w:r>
      <w:r w:rsidRPr="00465846">
        <w:rPr>
          <w:sz w:val="26"/>
          <w:szCs w:val="26"/>
        </w:rPr>
        <w:t xml:space="preserve"> Закону України «Про добровільне об’єднання територіальних громад», </w:t>
      </w:r>
      <w:r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 xml:space="preserve">ч. 1 ст. 59 Закону України «Про місцеве самоврядування в Україні», </w:t>
      </w:r>
      <w:r>
        <w:rPr>
          <w:sz w:val="26"/>
          <w:szCs w:val="26"/>
        </w:rPr>
        <w:t>мі</w:t>
      </w:r>
      <w:r w:rsidRPr="00465846">
        <w:rPr>
          <w:sz w:val="26"/>
          <w:szCs w:val="26"/>
        </w:rPr>
        <w:t xml:space="preserve">ська рада </w:t>
      </w:r>
    </w:p>
    <w:p w:rsidR="00E30ABA" w:rsidRPr="00465846" w:rsidRDefault="00E30ABA" w:rsidP="00E30ABA">
      <w:pPr>
        <w:pStyle w:val="ae"/>
        <w:ind w:left="0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ind w:left="0"/>
        <w:jc w:val="both"/>
        <w:rPr>
          <w:b/>
          <w:sz w:val="26"/>
          <w:szCs w:val="26"/>
        </w:rPr>
      </w:pPr>
      <w:r w:rsidRPr="00465846">
        <w:rPr>
          <w:b/>
          <w:sz w:val="26"/>
          <w:szCs w:val="26"/>
        </w:rPr>
        <w:t xml:space="preserve">ВИРІШИЛА: </w:t>
      </w:r>
    </w:p>
    <w:p w:rsidR="00E30ABA" w:rsidRPr="00465846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ind w:left="0" w:firstLine="851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1. Добровільно приєднати </w:t>
      </w:r>
      <w:proofErr w:type="spellStart"/>
      <w:r w:rsidRPr="00465846">
        <w:rPr>
          <w:sz w:val="26"/>
          <w:szCs w:val="26"/>
        </w:rPr>
        <w:t>Студінську</w:t>
      </w:r>
      <w:proofErr w:type="spellEnd"/>
      <w:r w:rsidRPr="00465846">
        <w:rPr>
          <w:sz w:val="26"/>
          <w:szCs w:val="26"/>
        </w:rPr>
        <w:t xml:space="preserve"> сільську територіальну громаду Калуського району Івано-Франківської області (села </w:t>
      </w:r>
      <w:proofErr w:type="spellStart"/>
      <w:r w:rsidRPr="00465846">
        <w:rPr>
          <w:sz w:val="26"/>
          <w:szCs w:val="26"/>
        </w:rPr>
        <w:t>Студінка</w:t>
      </w:r>
      <w:proofErr w:type="spellEnd"/>
      <w:r w:rsidRPr="00465846">
        <w:rPr>
          <w:sz w:val="26"/>
          <w:szCs w:val="26"/>
        </w:rPr>
        <w:t xml:space="preserve"> і Середній Бабин) до Калуської міської </w:t>
      </w:r>
      <w:r>
        <w:rPr>
          <w:sz w:val="26"/>
          <w:szCs w:val="26"/>
        </w:rPr>
        <w:t xml:space="preserve">об’єднаної </w:t>
      </w:r>
      <w:r w:rsidRPr="00465846">
        <w:rPr>
          <w:sz w:val="26"/>
          <w:szCs w:val="26"/>
        </w:rPr>
        <w:t xml:space="preserve">територіальної громади Івано-Франківської області. </w:t>
      </w:r>
    </w:p>
    <w:p w:rsidR="00E30ABA" w:rsidRPr="00465846" w:rsidRDefault="00E30ABA" w:rsidP="00E30ABA">
      <w:pPr>
        <w:pStyle w:val="ae"/>
        <w:ind w:left="0" w:firstLine="851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ind w:left="0" w:firstLine="851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2. Затвердили план організаційних заходів щодо добровільного приєднання територіальної  громади, що додається. </w:t>
      </w:r>
    </w:p>
    <w:p w:rsidR="00E30ABA" w:rsidRPr="00465846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jc w:val="both"/>
        <w:rPr>
          <w:sz w:val="26"/>
          <w:szCs w:val="26"/>
        </w:rPr>
      </w:pPr>
    </w:p>
    <w:p w:rsidR="00E30ABA" w:rsidRPr="00465846" w:rsidRDefault="00E30ABA" w:rsidP="00E30ABA">
      <w:pPr>
        <w:pStyle w:val="ae"/>
        <w:ind w:left="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>Міський голова</w:t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465846">
        <w:rPr>
          <w:sz w:val="26"/>
          <w:szCs w:val="26"/>
        </w:rPr>
        <w:t>Ігор Матвійчук</w:t>
      </w: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  <w:r w:rsidRPr="00465846">
        <w:rPr>
          <w:sz w:val="26"/>
          <w:szCs w:val="26"/>
          <w:lang w:val="uk-UA" w:eastAsia="uk-UA"/>
        </w:rPr>
        <w:br w:type="page"/>
      </w: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E30ABA" w:rsidRDefault="00E30ABA" w:rsidP="00E30ABA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E30ABA" w:rsidRPr="008A0AA7" w:rsidRDefault="00E30ABA" w:rsidP="00E30ABA">
      <w:pPr>
        <w:ind w:left="4956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8A0AA7">
        <w:rPr>
          <w:sz w:val="26"/>
          <w:szCs w:val="26"/>
          <w:lang w:val="uk-UA"/>
        </w:rPr>
        <w:t xml:space="preserve">ЗАТВЕРДЖЕНО </w:t>
      </w:r>
    </w:p>
    <w:p w:rsidR="00E30ABA" w:rsidRPr="008A0AA7" w:rsidRDefault="00E30ABA" w:rsidP="00E30ABA">
      <w:pPr>
        <w:ind w:left="4956" w:firstLine="708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рішення міської ради </w:t>
      </w:r>
    </w:p>
    <w:p w:rsidR="00E30ABA" w:rsidRPr="008A0AA7" w:rsidRDefault="00E30ABA" w:rsidP="00E30ABA">
      <w:pPr>
        <w:ind w:left="4956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</w:t>
      </w:r>
      <w:r w:rsidRPr="008A0AA7">
        <w:rPr>
          <w:sz w:val="26"/>
          <w:szCs w:val="26"/>
          <w:lang w:val="uk-UA"/>
        </w:rPr>
        <w:t xml:space="preserve">2019  </w:t>
      </w:r>
      <w:r>
        <w:rPr>
          <w:sz w:val="26"/>
          <w:szCs w:val="26"/>
          <w:lang w:val="uk-UA"/>
        </w:rPr>
        <w:t xml:space="preserve">   </w:t>
      </w:r>
      <w:r w:rsidRPr="008A0AA7">
        <w:rPr>
          <w:sz w:val="26"/>
          <w:szCs w:val="26"/>
          <w:lang w:val="uk-UA"/>
        </w:rPr>
        <w:t xml:space="preserve">№ </w:t>
      </w:r>
      <w:r>
        <w:rPr>
          <w:sz w:val="26"/>
          <w:szCs w:val="26"/>
          <w:lang w:val="uk-UA"/>
        </w:rPr>
        <w:t>2686</w:t>
      </w:r>
      <w:r w:rsidRPr="008A0AA7">
        <w:rPr>
          <w:sz w:val="26"/>
          <w:szCs w:val="26"/>
          <w:lang w:val="uk-UA"/>
        </w:rPr>
        <w:t xml:space="preserve">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  <w:t>Секретар міської ради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="00985922">
        <w:rPr>
          <w:sz w:val="26"/>
          <w:szCs w:val="26"/>
        </w:rPr>
        <w:t>Роман Боднарчук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center"/>
        <w:rPr>
          <w:b/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center"/>
        <w:rPr>
          <w:b/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center"/>
        <w:rPr>
          <w:b/>
          <w:sz w:val="26"/>
          <w:szCs w:val="26"/>
        </w:rPr>
      </w:pPr>
      <w:r w:rsidRPr="008A0AA7">
        <w:rPr>
          <w:b/>
          <w:sz w:val="26"/>
          <w:szCs w:val="26"/>
        </w:rPr>
        <w:t>План організаційних заходів щодо добровільного приєднання територіальної громади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1. Провести розрахунки обсягу доходів та видатків Калуської міської об'єднаної територіальної громади після приєднання </w:t>
      </w:r>
      <w:proofErr w:type="spellStart"/>
      <w:r w:rsidRPr="008A0AA7">
        <w:rPr>
          <w:sz w:val="26"/>
          <w:szCs w:val="26"/>
        </w:rPr>
        <w:t>Студінської</w:t>
      </w:r>
      <w:proofErr w:type="spellEnd"/>
      <w:r w:rsidRPr="008A0AA7">
        <w:rPr>
          <w:sz w:val="26"/>
          <w:szCs w:val="26"/>
        </w:rPr>
        <w:t xml:space="preserve"> сільської територіальної громади (сіл </w:t>
      </w:r>
      <w:proofErr w:type="spellStart"/>
      <w:r w:rsidRPr="008A0AA7">
        <w:rPr>
          <w:sz w:val="26"/>
          <w:szCs w:val="26"/>
        </w:rPr>
        <w:t>Студінка</w:t>
      </w:r>
      <w:proofErr w:type="spellEnd"/>
      <w:r w:rsidRPr="008A0AA7">
        <w:rPr>
          <w:sz w:val="26"/>
          <w:szCs w:val="26"/>
        </w:rPr>
        <w:t xml:space="preserve"> і Середній Бабин).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2. Здійснити моніторинг закладів, які утримуються за рахунок бюджету органу місцевого самоврядування, що приєднується.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3. Здійснити моніторинг майна, активів та зобов’язань територіальної громади, що приєднується.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4. Проаналізувати стан, потреби та підготувати пропозиції щодо розміщення органів місцевого самоврядування та державних органів на території громади, що приєднується.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5. Підготувати пропозиції щодо перспективного плану формування на території громади, що приєднується, мережі підприємств та установ для надання публічних послуг, зокрема у сфері освіти, культури, охорони здоров’я, соціального захисту, житлово-комунального господарства.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6. Проаналізувати обсяг повноважень органів місцевого самоврядування Калуської міської </w:t>
      </w:r>
      <w:r>
        <w:rPr>
          <w:sz w:val="26"/>
          <w:szCs w:val="26"/>
        </w:rPr>
        <w:t xml:space="preserve">об’єднаної </w:t>
      </w:r>
      <w:r w:rsidRPr="008A0AA7">
        <w:rPr>
          <w:sz w:val="26"/>
          <w:szCs w:val="26"/>
        </w:rPr>
        <w:t xml:space="preserve">територіальної громади після приєднання та підготувати пропозиції щодо потреб у кадровому забезпеченні. 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7. Визначити межі потенційного </w:t>
      </w:r>
      <w:proofErr w:type="spellStart"/>
      <w:r w:rsidRPr="008A0AA7">
        <w:rPr>
          <w:sz w:val="26"/>
          <w:szCs w:val="26"/>
        </w:rPr>
        <w:t>старостинського</w:t>
      </w:r>
      <w:proofErr w:type="spellEnd"/>
      <w:r w:rsidRPr="008A0AA7">
        <w:rPr>
          <w:sz w:val="26"/>
          <w:szCs w:val="26"/>
        </w:rPr>
        <w:t xml:space="preserve"> округу на території </w:t>
      </w:r>
      <w:proofErr w:type="spellStart"/>
      <w:r w:rsidRPr="008A0AA7">
        <w:rPr>
          <w:sz w:val="26"/>
          <w:szCs w:val="26"/>
        </w:rPr>
        <w:t>Студінської</w:t>
      </w:r>
      <w:proofErr w:type="spellEnd"/>
      <w:r w:rsidRPr="008A0AA7">
        <w:rPr>
          <w:sz w:val="26"/>
          <w:szCs w:val="26"/>
        </w:rPr>
        <w:t xml:space="preserve"> сільської територіальної громади (сіл </w:t>
      </w:r>
      <w:proofErr w:type="spellStart"/>
      <w:r w:rsidRPr="008A0AA7">
        <w:rPr>
          <w:sz w:val="26"/>
          <w:szCs w:val="26"/>
        </w:rPr>
        <w:t>Студінка</w:t>
      </w:r>
      <w:proofErr w:type="spellEnd"/>
      <w:r w:rsidRPr="008A0AA7">
        <w:rPr>
          <w:sz w:val="26"/>
          <w:szCs w:val="26"/>
        </w:rPr>
        <w:t xml:space="preserve"> і Середній Бабин), що приєднується, для проведення виборів старости.</w:t>
      </w: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8A0AA7" w:rsidRDefault="00E30ABA" w:rsidP="00E30ABA">
      <w:pPr>
        <w:pStyle w:val="ae"/>
        <w:ind w:left="0" w:firstLine="720"/>
        <w:jc w:val="both"/>
        <w:rPr>
          <w:sz w:val="26"/>
          <w:szCs w:val="26"/>
        </w:rPr>
      </w:pPr>
    </w:p>
    <w:p w:rsidR="00E30ABA" w:rsidRPr="008A0AA7" w:rsidRDefault="00E30ABA" w:rsidP="00E30ABA">
      <w:pPr>
        <w:spacing w:line="216" w:lineRule="atLeast"/>
        <w:rPr>
          <w:rStyle w:val="a8"/>
          <w:sz w:val="26"/>
          <w:szCs w:val="26"/>
          <w:bdr w:val="none" w:sz="0" w:space="0" w:color="auto" w:frame="1"/>
          <w:shd w:val="clear" w:color="auto" w:fill="FFFFFF"/>
          <w:lang w:val="uk-UA"/>
        </w:rPr>
      </w:pPr>
    </w:p>
    <w:p w:rsidR="00E30ABA" w:rsidRPr="008A0AA7" w:rsidRDefault="00E30ABA" w:rsidP="00E30ABA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 </w:t>
      </w: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 xml:space="preserve"> </w:t>
      </w:r>
      <w:r w:rsidR="00285801">
        <w:rPr>
          <w:sz w:val="26"/>
          <w:szCs w:val="26"/>
          <w:lang w:val="uk-UA"/>
        </w:rPr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108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E15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922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0ABA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1727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2019-11-29T08:33:00Z</cp:lastPrinted>
  <dcterms:created xsi:type="dcterms:W3CDTF">2019-11-28T06:49:00Z</dcterms:created>
  <dcterms:modified xsi:type="dcterms:W3CDTF">2019-11-29T08:33:00Z</dcterms:modified>
</cp:coreProperties>
</file>