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F47C3A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F47C3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47C3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BA3CB1">
        <w:rPr>
          <w:b/>
          <w:sz w:val="26"/>
          <w:szCs w:val="26"/>
          <w:u w:val="single"/>
          <w:lang w:val="uk-UA"/>
        </w:rPr>
        <w:t xml:space="preserve">  2719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8361CA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8361CA" w:rsidRPr="001215EF" w:rsidRDefault="008361CA" w:rsidP="008361CA">
                  <w:pPr>
                    <w:rPr>
                      <w:sz w:val="26"/>
                      <w:szCs w:val="26"/>
                    </w:rPr>
                  </w:pPr>
                  <w:r w:rsidRPr="001215EF">
                    <w:rPr>
                      <w:sz w:val="26"/>
                      <w:szCs w:val="26"/>
                    </w:rPr>
                    <w:t xml:space="preserve">Про  </w:t>
                  </w:r>
                  <w:proofErr w:type="spellStart"/>
                  <w:r w:rsidRPr="001215EF">
                    <w:rPr>
                      <w:sz w:val="26"/>
                      <w:szCs w:val="26"/>
                    </w:rPr>
                    <w:t>внесення</w:t>
                  </w:r>
                  <w:proofErr w:type="spellEnd"/>
                  <w:r w:rsidRPr="001215E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215EF">
                    <w:rPr>
                      <w:sz w:val="26"/>
                      <w:szCs w:val="26"/>
                    </w:rPr>
                    <w:t>змін</w:t>
                  </w:r>
                  <w:proofErr w:type="spellEnd"/>
                  <w:r w:rsidRPr="001215EF">
                    <w:rPr>
                      <w:sz w:val="26"/>
                      <w:szCs w:val="26"/>
                    </w:rPr>
                    <w:t xml:space="preserve"> до </w:t>
                  </w:r>
                  <w:proofErr w:type="spellStart"/>
                  <w:r w:rsidRPr="001215EF">
                    <w:rPr>
                      <w:sz w:val="26"/>
                      <w:szCs w:val="26"/>
                    </w:rPr>
                    <w:t>Програми</w:t>
                  </w:r>
                  <w:proofErr w:type="spellEnd"/>
                  <w:r w:rsidRPr="001215EF">
                    <w:rPr>
                      <w:sz w:val="26"/>
                      <w:szCs w:val="26"/>
                    </w:rPr>
                    <w:t xml:space="preserve"> </w:t>
                  </w:r>
                </w:p>
                <w:p w:rsidR="008361CA" w:rsidRPr="001215EF" w:rsidRDefault="008361CA" w:rsidP="008361CA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1215EF">
                    <w:rPr>
                      <w:sz w:val="26"/>
                      <w:szCs w:val="26"/>
                    </w:rPr>
                    <w:t>приватизації</w:t>
                  </w:r>
                  <w:proofErr w:type="spellEnd"/>
                  <w:r w:rsidRPr="001215EF">
                    <w:rPr>
                      <w:sz w:val="26"/>
                      <w:szCs w:val="26"/>
                    </w:rPr>
                    <w:t xml:space="preserve"> та </w:t>
                  </w:r>
                  <w:proofErr w:type="spellStart"/>
                  <w:r w:rsidRPr="001215EF">
                    <w:rPr>
                      <w:sz w:val="26"/>
                      <w:szCs w:val="26"/>
                    </w:rPr>
                    <w:t>управління</w:t>
                  </w:r>
                  <w:proofErr w:type="spellEnd"/>
                  <w:r w:rsidRPr="001215EF">
                    <w:rPr>
                      <w:sz w:val="26"/>
                      <w:szCs w:val="26"/>
                    </w:rPr>
                    <w:t xml:space="preserve"> </w:t>
                  </w:r>
                </w:p>
                <w:p w:rsidR="008361CA" w:rsidRPr="001215EF" w:rsidRDefault="008361CA" w:rsidP="008361CA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1215EF">
                    <w:rPr>
                      <w:sz w:val="26"/>
                      <w:szCs w:val="26"/>
                    </w:rPr>
                    <w:t>комунальним</w:t>
                  </w:r>
                  <w:proofErr w:type="spellEnd"/>
                  <w:r w:rsidRPr="001215E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215EF">
                    <w:rPr>
                      <w:sz w:val="26"/>
                      <w:szCs w:val="26"/>
                    </w:rPr>
                    <w:t>майном</w:t>
                  </w:r>
                  <w:proofErr w:type="spellEnd"/>
                </w:p>
                <w:p w:rsidR="001215EF" w:rsidRDefault="008361CA" w:rsidP="008361CA">
                  <w:pPr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1215EF">
                    <w:rPr>
                      <w:sz w:val="26"/>
                      <w:szCs w:val="26"/>
                    </w:rPr>
                    <w:t>територіальної</w:t>
                  </w:r>
                  <w:proofErr w:type="spellEnd"/>
                  <w:r w:rsidRPr="001215E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215EF">
                    <w:rPr>
                      <w:sz w:val="26"/>
                      <w:szCs w:val="26"/>
                    </w:rPr>
                    <w:t>громади</w:t>
                  </w:r>
                  <w:proofErr w:type="spellEnd"/>
                </w:p>
                <w:p w:rsidR="008361CA" w:rsidRPr="001215EF" w:rsidRDefault="008361CA" w:rsidP="008361CA">
                  <w:pPr>
                    <w:rPr>
                      <w:sz w:val="26"/>
                      <w:szCs w:val="26"/>
                    </w:rPr>
                  </w:pPr>
                  <w:r w:rsidRPr="001215EF">
                    <w:rPr>
                      <w:sz w:val="26"/>
                      <w:szCs w:val="26"/>
                    </w:rPr>
                    <w:t xml:space="preserve">м. Калуша на 2019 </w:t>
                  </w:r>
                  <w:proofErr w:type="spellStart"/>
                  <w:proofErr w:type="gramStart"/>
                  <w:r w:rsidRPr="001215EF">
                    <w:rPr>
                      <w:sz w:val="26"/>
                      <w:szCs w:val="26"/>
                    </w:rPr>
                    <w:t>р</w:t>
                  </w:r>
                  <w:proofErr w:type="gramEnd"/>
                  <w:r w:rsidRPr="001215EF">
                    <w:rPr>
                      <w:sz w:val="26"/>
                      <w:szCs w:val="26"/>
                    </w:rPr>
                    <w:t>ік</w:t>
                  </w:r>
                  <w:proofErr w:type="spellEnd"/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8361CA" w:rsidRPr="001215EF" w:rsidRDefault="008361CA" w:rsidP="008361CA">
      <w:pPr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</w:t>
      </w:r>
    </w:p>
    <w:p w:rsidR="008361CA" w:rsidRPr="001215EF" w:rsidRDefault="008361CA" w:rsidP="008361CA">
      <w:pPr>
        <w:tabs>
          <w:tab w:val="left" w:pos="426"/>
        </w:tabs>
        <w:jc w:val="both"/>
        <w:rPr>
          <w:sz w:val="26"/>
          <w:szCs w:val="26"/>
          <w:lang w:val="uk-UA"/>
        </w:rPr>
      </w:pPr>
      <w:r w:rsidRPr="001215EF">
        <w:rPr>
          <w:b/>
          <w:sz w:val="28"/>
          <w:szCs w:val="28"/>
          <w:lang w:val="uk-UA"/>
        </w:rPr>
        <w:tab/>
      </w:r>
      <w:r w:rsidR="001215EF" w:rsidRPr="001215EF">
        <w:rPr>
          <w:b/>
          <w:sz w:val="28"/>
          <w:szCs w:val="28"/>
          <w:lang w:val="uk-UA"/>
        </w:rPr>
        <w:tab/>
      </w:r>
      <w:r w:rsidR="001215EF" w:rsidRPr="001215EF">
        <w:rPr>
          <w:b/>
          <w:sz w:val="26"/>
          <w:szCs w:val="26"/>
          <w:lang w:val="uk-UA"/>
        </w:rPr>
        <w:t xml:space="preserve">   </w:t>
      </w:r>
      <w:r w:rsidRPr="001215EF">
        <w:rPr>
          <w:sz w:val="26"/>
          <w:szCs w:val="26"/>
          <w:lang w:val="uk-UA"/>
        </w:rPr>
        <w:t xml:space="preserve">Керуючись ст.26 Закону України </w:t>
      </w:r>
      <w:proofErr w:type="spellStart"/>
      <w:r w:rsidRPr="001215EF">
        <w:rPr>
          <w:sz w:val="26"/>
          <w:szCs w:val="26"/>
          <w:lang w:val="uk-UA"/>
        </w:rPr>
        <w:t>“Про</w:t>
      </w:r>
      <w:proofErr w:type="spellEnd"/>
      <w:r w:rsidRPr="001215EF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1215EF">
        <w:rPr>
          <w:sz w:val="26"/>
          <w:szCs w:val="26"/>
          <w:lang w:val="uk-UA"/>
        </w:rPr>
        <w:t>Україні”</w:t>
      </w:r>
      <w:proofErr w:type="spellEnd"/>
      <w:r w:rsidRPr="001215EF">
        <w:rPr>
          <w:sz w:val="26"/>
          <w:szCs w:val="26"/>
          <w:lang w:val="uk-UA"/>
        </w:rPr>
        <w:t>, та розглянувши клопотання начальника управління комунальної власності Калуської міської ради</w:t>
      </w:r>
      <w:r w:rsidR="001215EF" w:rsidRPr="001215EF">
        <w:rPr>
          <w:sz w:val="26"/>
          <w:szCs w:val="26"/>
          <w:lang w:val="uk-UA"/>
        </w:rPr>
        <w:t xml:space="preserve"> </w:t>
      </w:r>
      <w:r w:rsidRPr="001215EF">
        <w:rPr>
          <w:sz w:val="26"/>
          <w:szCs w:val="26"/>
          <w:lang w:val="uk-UA"/>
        </w:rPr>
        <w:t>Олександра Челядина, враховуючи рекомендації постійних комісій з питань соціально-економічного розвитку, бюджету та інвестиційної політики, з питань  власності, житлово-комунального господарства та екології, міська рада</w:t>
      </w:r>
    </w:p>
    <w:p w:rsidR="008361CA" w:rsidRPr="001215EF" w:rsidRDefault="008361CA" w:rsidP="008361CA">
      <w:pPr>
        <w:jc w:val="both"/>
        <w:rPr>
          <w:b/>
          <w:sz w:val="26"/>
          <w:szCs w:val="26"/>
          <w:lang w:val="uk-UA"/>
        </w:rPr>
      </w:pPr>
      <w:r w:rsidRPr="001215EF">
        <w:rPr>
          <w:b/>
          <w:sz w:val="26"/>
          <w:szCs w:val="26"/>
          <w:lang w:val="uk-UA"/>
        </w:rPr>
        <w:t>ВИРІШИЛА:</w:t>
      </w:r>
    </w:p>
    <w:p w:rsidR="008361CA" w:rsidRPr="001215EF" w:rsidRDefault="008361CA" w:rsidP="008361CA">
      <w:pPr>
        <w:jc w:val="both"/>
        <w:rPr>
          <w:b/>
          <w:sz w:val="26"/>
          <w:szCs w:val="26"/>
          <w:lang w:val="uk-UA"/>
        </w:rPr>
      </w:pPr>
    </w:p>
    <w:p w:rsidR="008361CA" w:rsidRPr="001215EF" w:rsidRDefault="008361CA" w:rsidP="001215EF">
      <w:pPr>
        <w:ind w:firstLine="426"/>
        <w:jc w:val="both"/>
        <w:rPr>
          <w:sz w:val="26"/>
          <w:szCs w:val="26"/>
          <w:lang w:val="uk-UA"/>
        </w:rPr>
      </w:pPr>
      <w:r w:rsidRPr="001215EF">
        <w:rPr>
          <w:sz w:val="26"/>
          <w:szCs w:val="26"/>
          <w:lang w:val="uk-UA"/>
        </w:rPr>
        <w:t xml:space="preserve">  1. Внести зміни до Програми приватизації та управління комунальним  майном територіальної громади м. Калуша на 2019 рік зі змінами, затвердженими рішенням Калуської міської ради від 31.01.2019 року №</w:t>
      </w:r>
      <w:r w:rsidR="001215EF">
        <w:rPr>
          <w:sz w:val="26"/>
          <w:szCs w:val="26"/>
          <w:lang w:val="uk-UA"/>
        </w:rPr>
        <w:t xml:space="preserve"> </w:t>
      </w:r>
      <w:r w:rsidRPr="001215EF">
        <w:rPr>
          <w:sz w:val="26"/>
          <w:szCs w:val="26"/>
          <w:lang w:val="uk-UA"/>
        </w:rPr>
        <w:t>2098,</w:t>
      </w:r>
      <w:r w:rsidR="001215EF">
        <w:rPr>
          <w:sz w:val="26"/>
          <w:szCs w:val="26"/>
          <w:lang w:val="uk-UA"/>
        </w:rPr>
        <w:t xml:space="preserve"> </w:t>
      </w:r>
      <w:r w:rsidRPr="001215EF">
        <w:rPr>
          <w:sz w:val="26"/>
          <w:szCs w:val="26"/>
          <w:lang w:val="uk-UA"/>
        </w:rPr>
        <w:t>рішенням Калуської міської ради від 28.02.2019 року №2163 та рішенням міської ради від 27.06.2019 року № 2389 , а саме:</w:t>
      </w:r>
    </w:p>
    <w:p w:rsidR="008361CA" w:rsidRPr="001215EF" w:rsidRDefault="008361CA" w:rsidP="001215EF">
      <w:pPr>
        <w:ind w:firstLine="426"/>
        <w:jc w:val="both"/>
        <w:rPr>
          <w:sz w:val="26"/>
          <w:szCs w:val="26"/>
          <w:lang w:val="uk-UA"/>
        </w:rPr>
      </w:pPr>
    </w:p>
    <w:p w:rsidR="008361CA" w:rsidRPr="001215EF" w:rsidRDefault="008361CA" w:rsidP="001215EF">
      <w:pPr>
        <w:ind w:firstLine="786"/>
        <w:jc w:val="both"/>
        <w:rPr>
          <w:sz w:val="26"/>
          <w:szCs w:val="26"/>
          <w:lang w:val="uk-UA"/>
        </w:rPr>
      </w:pPr>
      <w:r w:rsidRPr="001215EF">
        <w:rPr>
          <w:color w:val="000000"/>
          <w:sz w:val="26"/>
          <w:szCs w:val="26"/>
          <w:lang w:val="uk-UA"/>
        </w:rPr>
        <w:t xml:space="preserve">- викласти в новій редакції </w:t>
      </w:r>
      <w:r w:rsidRPr="001215EF">
        <w:rPr>
          <w:sz w:val="26"/>
          <w:szCs w:val="26"/>
          <w:lang w:val="uk-UA"/>
        </w:rPr>
        <w:t>РОЗДІЛ ІV. Перелік заходів, обсяги та джерела фінансування Програми,</w:t>
      </w:r>
      <w:r w:rsidR="001215EF">
        <w:rPr>
          <w:sz w:val="26"/>
          <w:szCs w:val="26"/>
          <w:lang w:val="uk-UA"/>
        </w:rPr>
        <w:t xml:space="preserve"> </w:t>
      </w:r>
      <w:r w:rsidRPr="001215EF">
        <w:rPr>
          <w:sz w:val="26"/>
          <w:szCs w:val="26"/>
          <w:lang w:val="uk-UA"/>
        </w:rPr>
        <w:t xml:space="preserve">доповнивши його пунктом 2.4.5- </w:t>
      </w:r>
      <w:r w:rsidRPr="001215EF">
        <w:rPr>
          <w:color w:val="000000"/>
          <w:sz w:val="26"/>
          <w:szCs w:val="26"/>
          <w:lang w:val="uk-UA"/>
        </w:rPr>
        <w:t>виготовлення енергетичного паспорту та сертифікату енергетичної ефективності, без збільшення обсягів асигнувань.</w:t>
      </w:r>
    </w:p>
    <w:p w:rsidR="008361CA" w:rsidRPr="001215EF" w:rsidRDefault="008361CA" w:rsidP="001215EF">
      <w:pPr>
        <w:ind w:left="510" w:firstLine="426"/>
        <w:jc w:val="both"/>
        <w:rPr>
          <w:sz w:val="26"/>
          <w:szCs w:val="26"/>
          <w:lang w:val="uk-UA"/>
        </w:rPr>
      </w:pPr>
    </w:p>
    <w:p w:rsidR="008361CA" w:rsidRPr="001215EF" w:rsidRDefault="008361CA" w:rsidP="001215EF">
      <w:pPr>
        <w:shd w:val="clear" w:color="auto" w:fill="FFFFFF"/>
        <w:spacing w:line="252" w:lineRule="atLeast"/>
        <w:ind w:firstLine="426"/>
        <w:jc w:val="both"/>
        <w:rPr>
          <w:color w:val="000000"/>
          <w:sz w:val="26"/>
          <w:szCs w:val="26"/>
          <w:lang w:val="uk-UA"/>
        </w:rPr>
      </w:pPr>
      <w:r w:rsidRPr="001215EF">
        <w:rPr>
          <w:color w:val="000000"/>
          <w:sz w:val="26"/>
          <w:szCs w:val="26"/>
          <w:lang w:val="uk-UA"/>
        </w:rPr>
        <w:t xml:space="preserve">   2. Фінансовому управлінню міської ради (Лесі </w:t>
      </w:r>
      <w:proofErr w:type="spellStart"/>
      <w:r w:rsidRPr="001215EF">
        <w:rPr>
          <w:color w:val="000000"/>
          <w:sz w:val="26"/>
          <w:szCs w:val="26"/>
          <w:lang w:val="uk-UA"/>
        </w:rPr>
        <w:t>Поташник</w:t>
      </w:r>
      <w:proofErr w:type="spellEnd"/>
      <w:r w:rsidRPr="001215EF">
        <w:rPr>
          <w:color w:val="000000"/>
          <w:sz w:val="26"/>
          <w:szCs w:val="26"/>
          <w:lang w:val="uk-UA"/>
        </w:rPr>
        <w:t>) проводити фінансування даної програми  відповідно до цих змін.</w:t>
      </w:r>
    </w:p>
    <w:p w:rsidR="008361CA" w:rsidRPr="001215EF" w:rsidRDefault="008361CA" w:rsidP="001215EF">
      <w:pPr>
        <w:shd w:val="clear" w:color="auto" w:fill="FFFFFF"/>
        <w:spacing w:line="252" w:lineRule="atLeast"/>
        <w:ind w:firstLine="426"/>
        <w:jc w:val="both"/>
        <w:rPr>
          <w:color w:val="000000"/>
          <w:sz w:val="26"/>
          <w:szCs w:val="26"/>
          <w:lang w:val="uk-UA"/>
        </w:rPr>
      </w:pPr>
    </w:p>
    <w:p w:rsidR="008361CA" w:rsidRPr="001215EF" w:rsidRDefault="008361CA" w:rsidP="001215EF">
      <w:pPr>
        <w:ind w:firstLine="426"/>
        <w:jc w:val="both"/>
        <w:rPr>
          <w:color w:val="000000"/>
          <w:sz w:val="26"/>
          <w:szCs w:val="26"/>
          <w:lang w:val="uk-UA"/>
        </w:rPr>
      </w:pPr>
      <w:r w:rsidRPr="001215EF">
        <w:rPr>
          <w:color w:val="000000"/>
          <w:sz w:val="26"/>
          <w:szCs w:val="26"/>
          <w:lang w:val="uk-UA"/>
        </w:rPr>
        <w:t xml:space="preserve">   3. Координацію роботи та узагальнення інформації щодо виконання цього рішення покласти на головного відповідального виконавця - Управління комунальної власності Калуської міської ради (Олександр Челядин).</w:t>
      </w:r>
    </w:p>
    <w:p w:rsidR="008361CA" w:rsidRPr="001215EF" w:rsidRDefault="008361CA" w:rsidP="001215EF">
      <w:pPr>
        <w:ind w:firstLine="426"/>
        <w:jc w:val="both"/>
        <w:rPr>
          <w:color w:val="000000"/>
          <w:sz w:val="26"/>
          <w:szCs w:val="26"/>
          <w:lang w:val="uk-UA"/>
        </w:rPr>
      </w:pPr>
    </w:p>
    <w:p w:rsidR="008361CA" w:rsidRPr="001215EF" w:rsidRDefault="008361CA" w:rsidP="001215EF">
      <w:pPr>
        <w:ind w:firstLine="426"/>
        <w:jc w:val="both"/>
        <w:rPr>
          <w:sz w:val="26"/>
          <w:szCs w:val="26"/>
          <w:lang w:val="uk-UA"/>
        </w:rPr>
      </w:pPr>
      <w:r w:rsidRPr="001215EF">
        <w:rPr>
          <w:sz w:val="26"/>
          <w:szCs w:val="26"/>
          <w:lang w:val="uk-UA"/>
        </w:rPr>
        <w:t xml:space="preserve">   4. Контроль за виконанням цього рішення покласти на заступника міського голови    Руслану Вайду.</w:t>
      </w:r>
    </w:p>
    <w:p w:rsidR="008361CA" w:rsidRPr="001215EF" w:rsidRDefault="008361CA" w:rsidP="001215EF">
      <w:pPr>
        <w:ind w:firstLine="426"/>
        <w:jc w:val="both"/>
        <w:rPr>
          <w:sz w:val="26"/>
          <w:szCs w:val="26"/>
          <w:lang w:val="uk-UA"/>
        </w:rPr>
      </w:pPr>
    </w:p>
    <w:p w:rsidR="008361CA" w:rsidRPr="001215EF" w:rsidRDefault="008361CA" w:rsidP="001215EF">
      <w:pPr>
        <w:ind w:firstLine="426"/>
        <w:rPr>
          <w:sz w:val="26"/>
          <w:szCs w:val="26"/>
          <w:lang w:val="uk-UA"/>
        </w:rPr>
      </w:pPr>
    </w:p>
    <w:p w:rsidR="004F53D8" w:rsidRDefault="008361CA" w:rsidP="008361CA">
      <w:pPr>
        <w:jc w:val="both"/>
        <w:rPr>
          <w:sz w:val="26"/>
          <w:szCs w:val="26"/>
          <w:lang w:val="uk-UA"/>
        </w:rPr>
      </w:pPr>
      <w:r w:rsidRPr="001215EF">
        <w:rPr>
          <w:sz w:val="26"/>
          <w:szCs w:val="26"/>
          <w:lang w:val="uk-UA"/>
        </w:rPr>
        <w:t xml:space="preserve">Міський голова </w:t>
      </w:r>
      <w:r w:rsidRPr="001215EF">
        <w:rPr>
          <w:sz w:val="26"/>
          <w:szCs w:val="26"/>
          <w:lang w:val="uk-UA"/>
        </w:rPr>
        <w:tab/>
      </w:r>
      <w:r w:rsidRPr="001215EF">
        <w:rPr>
          <w:sz w:val="26"/>
          <w:szCs w:val="26"/>
          <w:lang w:val="uk-UA"/>
        </w:rPr>
        <w:tab/>
      </w:r>
      <w:r w:rsidRPr="001215EF">
        <w:rPr>
          <w:sz w:val="26"/>
          <w:szCs w:val="26"/>
          <w:lang w:val="uk-UA"/>
        </w:rPr>
        <w:tab/>
      </w:r>
      <w:r w:rsidRPr="001215EF">
        <w:rPr>
          <w:sz w:val="26"/>
          <w:szCs w:val="26"/>
          <w:lang w:val="uk-UA"/>
        </w:rPr>
        <w:tab/>
      </w:r>
      <w:r w:rsidRPr="001215EF">
        <w:rPr>
          <w:sz w:val="26"/>
          <w:szCs w:val="26"/>
          <w:lang w:val="uk-UA"/>
        </w:rPr>
        <w:tab/>
      </w:r>
      <w:r w:rsidRPr="001215EF">
        <w:rPr>
          <w:sz w:val="26"/>
          <w:szCs w:val="26"/>
          <w:lang w:val="uk-UA"/>
        </w:rPr>
        <w:tab/>
        <w:t xml:space="preserve">      Ігор Матвійчук</w:t>
      </w:r>
    </w:p>
    <w:p w:rsidR="001215EF" w:rsidRDefault="001215EF" w:rsidP="008361CA">
      <w:pPr>
        <w:jc w:val="both"/>
        <w:rPr>
          <w:sz w:val="26"/>
          <w:szCs w:val="26"/>
          <w:lang w:val="uk-UA"/>
        </w:rPr>
      </w:pPr>
    </w:p>
    <w:p w:rsidR="001215EF" w:rsidRDefault="001215EF" w:rsidP="008361CA">
      <w:pPr>
        <w:jc w:val="both"/>
        <w:rPr>
          <w:sz w:val="26"/>
          <w:szCs w:val="26"/>
          <w:lang w:val="uk-UA"/>
        </w:rPr>
      </w:pPr>
    </w:p>
    <w:p w:rsidR="001215EF" w:rsidRDefault="001215EF" w:rsidP="001215EF">
      <w:pPr>
        <w:pStyle w:val="a7"/>
        <w:shd w:val="clear" w:color="auto" w:fill="FFFFFF"/>
        <w:spacing w:before="0" w:beforeAutospacing="0" w:after="0" w:afterAutospacing="0" w:line="252" w:lineRule="atLeast"/>
        <w:ind w:left="5664" w:firstLine="708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</w:p>
    <w:p w:rsidR="001215EF" w:rsidRDefault="001215EF" w:rsidP="001215EF">
      <w:pPr>
        <w:pStyle w:val="a7"/>
        <w:shd w:val="clear" w:color="auto" w:fill="FFFFFF"/>
        <w:spacing w:before="0" w:beforeAutospacing="0" w:after="0" w:afterAutospacing="0" w:line="252" w:lineRule="atLeast"/>
        <w:ind w:left="5664" w:firstLine="708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</w:p>
    <w:p w:rsidR="001215EF" w:rsidRPr="001215EF" w:rsidRDefault="001215EF" w:rsidP="001215EF">
      <w:pPr>
        <w:pStyle w:val="a7"/>
        <w:shd w:val="clear" w:color="auto" w:fill="FFFFFF"/>
        <w:spacing w:before="0" w:beforeAutospacing="0" w:after="0" w:afterAutospacing="0" w:line="252" w:lineRule="atLeast"/>
        <w:ind w:left="5664" w:firstLine="708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  <w:r w:rsidRPr="001215EF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ЗАТВЕРДЖЕНО</w:t>
      </w:r>
    </w:p>
    <w:p w:rsidR="001215EF" w:rsidRPr="001215EF" w:rsidRDefault="001215EF" w:rsidP="001215EF">
      <w:pPr>
        <w:pStyle w:val="a7"/>
        <w:shd w:val="clear" w:color="auto" w:fill="FFFFFF"/>
        <w:spacing w:before="0" w:beforeAutospacing="0" w:after="0" w:afterAutospacing="0" w:line="252" w:lineRule="atLeast"/>
        <w:jc w:val="center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1215EF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                                                                                          рішенням міської ради</w:t>
      </w:r>
    </w:p>
    <w:p w:rsidR="001215EF" w:rsidRDefault="001215EF" w:rsidP="001215EF">
      <w:pPr>
        <w:pStyle w:val="a7"/>
        <w:shd w:val="clear" w:color="auto" w:fill="FFFFFF"/>
        <w:spacing w:before="0" w:beforeAutospacing="0" w:after="0" w:afterAutospacing="0" w:line="252" w:lineRule="atLeast"/>
        <w:jc w:val="center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1215EF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28.11.</w:t>
      </w:r>
      <w:r w:rsidRPr="001215EF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2019 </w:t>
      </w:r>
      <w:r w:rsidRPr="001215EF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1215EF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№ 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2719</w:t>
      </w:r>
      <w:r w:rsidRPr="001215EF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1215EF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                                                                                                        </w:t>
      </w:r>
    </w:p>
    <w:p w:rsidR="001215EF" w:rsidRDefault="001215EF" w:rsidP="001215EF">
      <w:pPr>
        <w:pStyle w:val="a7"/>
        <w:shd w:val="clear" w:color="auto" w:fill="FFFFFF"/>
        <w:spacing w:before="0" w:beforeAutospacing="0" w:after="0" w:afterAutospacing="0" w:line="252" w:lineRule="atLeast"/>
        <w:jc w:val="center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1215EF" w:rsidRPr="001215EF" w:rsidRDefault="001215EF" w:rsidP="001215EF">
      <w:pPr>
        <w:pStyle w:val="a7"/>
        <w:shd w:val="clear" w:color="auto" w:fill="FFFFFF"/>
        <w:spacing w:before="0" w:beforeAutospacing="0" w:after="0" w:afterAutospacing="0" w:line="252" w:lineRule="atLeast"/>
        <w:ind w:left="4956" w:firstLine="708"/>
        <w:jc w:val="center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  </w:t>
      </w:r>
      <w:r w:rsidRPr="001215EF">
        <w:rPr>
          <w:rFonts w:ascii="Times New Roman" w:hAnsi="Times New Roman" w:cs="Times New Roman"/>
          <w:color w:val="000000"/>
          <w:sz w:val="26"/>
          <w:szCs w:val="26"/>
          <w:lang w:val="uk-UA"/>
        </w:rPr>
        <w:t>Секретар  міської ради</w:t>
      </w:r>
    </w:p>
    <w:p w:rsidR="001215EF" w:rsidRDefault="001215EF" w:rsidP="001215EF">
      <w:pPr>
        <w:pStyle w:val="a7"/>
        <w:shd w:val="clear" w:color="auto" w:fill="FFFFFF"/>
        <w:spacing w:before="0" w:beforeAutospacing="0" w:after="0" w:afterAutospacing="0" w:line="252" w:lineRule="atLeast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1215EF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1215EF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                                                                                                    </w:t>
      </w:r>
    </w:p>
    <w:p w:rsidR="001215EF" w:rsidRPr="001215EF" w:rsidRDefault="001215EF" w:rsidP="001215EF">
      <w:pPr>
        <w:pStyle w:val="a7"/>
        <w:shd w:val="clear" w:color="auto" w:fill="FFFFFF"/>
        <w:spacing w:before="0" w:beforeAutospacing="0" w:after="0" w:afterAutospacing="0" w:line="252" w:lineRule="atLeast"/>
        <w:ind w:left="6372" w:firstLine="708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1215EF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Роман </w:t>
      </w:r>
      <w:proofErr w:type="spellStart"/>
      <w:r w:rsidRPr="001215EF">
        <w:rPr>
          <w:rFonts w:ascii="Times New Roman" w:hAnsi="Times New Roman" w:cs="Times New Roman"/>
          <w:color w:val="000000"/>
          <w:sz w:val="26"/>
          <w:szCs w:val="26"/>
          <w:lang w:val="uk-UA"/>
        </w:rPr>
        <w:t>Боднарчук</w:t>
      </w:r>
      <w:proofErr w:type="spellEnd"/>
    </w:p>
    <w:p w:rsidR="001215EF" w:rsidRPr="001215EF" w:rsidRDefault="001215EF" w:rsidP="001215EF">
      <w:pPr>
        <w:pStyle w:val="a7"/>
        <w:shd w:val="clear" w:color="auto" w:fill="FFFFFF"/>
        <w:spacing w:before="0" w:beforeAutospacing="0" w:after="0" w:afterAutospacing="0" w:line="252" w:lineRule="atLeast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1215EF" w:rsidRDefault="001215EF" w:rsidP="001215EF">
      <w:pPr>
        <w:pStyle w:val="a7"/>
        <w:shd w:val="clear" w:color="auto" w:fill="FFFFFF"/>
        <w:spacing w:before="0" w:beforeAutospacing="0" w:after="0" w:afterAutospacing="0" w:line="252" w:lineRule="atLeast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1215EF" w:rsidRDefault="001215EF" w:rsidP="001215EF">
      <w:pPr>
        <w:pStyle w:val="a7"/>
        <w:shd w:val="clear" w:color="auto" w:fill="FFFFFF"/>
        <w:spacing w:before="0" w:beforeAutospacing="0" w:after="0" w:afterAutospacing="0" w:line="252" w:lineRule="atLeast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1215EF" w:rsidRDefault="001215EF" w:rsidP="001215EF">
      <w:pPr>
        <w:pStyle w:val="a7"/>
        <w:shd w:val="clear" w:color="auto" w:fill="FFFFFF"/>
        <w:spacing w:before="0" w:beforeAutospacing="0" w:after="0" w:afterAutospacing="0" w:line="252" w:lineRule="atLeast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1215EF" w:rsidRPr="001215EF" w:rsidRDefault="001215EF" w:rsidP="001215EF">
      <w:pPr>
        <w:pStyle w:val="a7"/>
        <w:shd w:val="clear" w:color="auto" w:fill="FFFFFF"/>
        <w:spacing w:before="0" w:beforeAutospacing="0" w:after="0" w:afterAutospacing="0" w:line="252" w:lineRule="atLeast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1215EF" w:rsidRDefault="001215EF" w:rsidP="001215EF">
      <w:pPr>
        <w:pStyle w:val="a7"/>
        <w:shd w:val="clear" w:color="auto" w:fill="FFFFFF"/>
        <w:spacing w:before="0" w:beforeAutospacing="0" w:after="0" w:afterAutospacing="0" w:line="252" w:lineRule="atLeast"/>
        <w:rPr>
          <w:rFonts w:ascii="Arial" w:hAnsi="Arial" w:cs="Arial"/>
          <w:color w:val="000000"/>
          <w:sz w:val="18"/>
          <w:szCs w:val="18"/>
          <w:lang w:val="uk-UA"/>
        </w:rPr>
      </w:pPr>
    </w:p>
    <w:p w:rsidR="001215EF" w:rsidRDefault="001215EF" w:rsidP="001215EF">
      <w:pPr>
        <w:pStyle w:val="a7"/>
        <w:shd w:val="clear" w:color="auto" w:fill="FFFFFF"/>
        <w:spacing w:before="0" w:beforeAutospacing="0" w:after="0" w:afterAutospacing="0" w:line="252" w:lineRule="atLeast"/>
        <w:rPr>
          <w:rFonts w:ascii="Arial" w:hAnsi="Arial" w:cs="Arial"/>
          <w:color w:val="000000"/>
          <w:sz w:val="18"/>
          <w:szCs w:val="18"/>
          <w:lang w:val="uk-UA"/>
        </w:rPr>
      </w:pPr>
      <w:r>
        <w:rPr>
          <w:rFonts w:ascii="Arial" w:hAnsi="Arial" w:cs="Arial"/>
          <w:color w:val="000000"/>
          <w:sz w:val="18"/>
          <w:szCs w:val="18"/>
        </w:rPr>
        <w:t> </w:t>
      </w:r>
    </w:p>
    <w:p w:rsidR="001215EF" w:rsidRPr="001215EF" w:rsidRDefault="001215EF" w:rsidP="001215EF">
      <w:pPr>
        <w:pStyle w:val="a7"/>
        <w:shd w:val="clear" w:color="auto" w:fill="FFFFFF"/>
        <w:spacing w:before="0" w:beforeAutospacing="0" w:after="0" w:afterAutospacing="0" w:line="252" w:lineRule="atLeast"/>
        <w:jc w:val="center"/>
        <w:rPr>
          <w:rStyle w:val="a8"/>
          <w:rFonts w:ascii="Times New Roman" w:hAnsi="Times New Roman" w:cs="Times New Roman"/>
          <w:sz w:val="28"/>
          <w:szCs w:val="28"/>
          <w:lang w:val="uk-UA"/>
        </w:rPr>
      </w:pPr>
      <w:r w:rsidRPr="001215EF">
        <w:rPr>
          <w:rStyle w:val="a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Зміни до Програми приватизації </w:t>
      </w:r>
    </w:p>
    <w:p w:rsidR="001215EF" w:rsidRPr="001215EF" w:rsidRDefault="001215EF" w:rsidP="001215EF">
      <w:pPr>
        <w:pStyle w:val="a7"/>
        <w:shd w:val="clear" w:color="auto" w:fill="FFFFFF"/>
        <w:spacing w:before="0" w:beforeAutospacing="0" w:after="0" w:afterAutospacing="0" w:line="252" w:lineRule="atLeast"/>
        <w:jc w:val="center"/>
        <w:rPr>
          <w:rStyle w:val="a8"/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215EF">
        <w:rPr>
          <w:rStyle w:val="a8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управління  комунальним майном </w:t>
      </w:r>
    </w:p>
    <w:p w:rsidR="001215EF" w:rsidRPr="001215EF" w:rsidRDefault="001215EF" w:rsidP="001215EF">
      <w:pPr>
        <w:pStyle w:val="a7"/>
        <w:shd w:val="clear" w:color="auto" w:fill="FFFFFF"/>
        <w:spacing w:before="0" w:beforeAutospacing="0" w:after="0" w:afterAutospacing="0" w:line="252" w:lineRule="atLeast"/>
        <w:jc w:val="center"/>
        <w:rPr>
          <w:rStyle w:val="a8"/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215EF">
        <w:rPr>
          <w:rStyle w:val="a8"/>
          <w:rFonts w:ascii="Times New Roman" w:hAnsi="Times New Roman" w:cs="Times New Roman"/>
          <w:color w:val="000000"/>
          <w:sz w:val="28"/>
          <w:szCs w:val="28"/>
          <w:lang w:val="uk-UA"/>
        </w:rPr>
        <w:t>територіальної громади м. Калуша на 2019 рік</w:t>
      </w:r>
    </w:p>
    <w:p w:rsidR="001215EF" w:rsidRPr="001215EF" w:rsidRDefault="001215EF" w:rsidP="001215EF">
      <w:pPr>
        <w:pStyle w:val="a7"/>
        <w:shd w:val="clear" w:color="auto" w:fill="FFFFFF"/>
        <w:spacing w:before="0" w:beforeAutospacing="0" w:after="0" w:afterAutospacing="0" w:line="252" w:lineRule="atLeast"/>
        <w:jc w:val="center"/>
        <w:rPr>
          <w:rStyle w:val="a8"/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215EF" w:rsidRDefault="001215EF" w:rsidP="001215EF">
      <w:pPr>
        <w:pStyle w:val="a7"/>
        <w:shd w:val="clear" w:color="auto" w:fill="FFFFFF"/>
        <w:spacing w:before="0" w:beforeAutospacing="0" w:after="0" w:afterAutospacing="0" w:line="252" w:lineRule="atLeast"/>
        <w:jc w:val="center"/>
        <w:rPr>
          <w:rStyle w:val="a8"/>
          <w:color w:val="000000"/>
          <w:sz w:val="28"/>
          <w:szCs w:val="28"/>
          <w:lang w:val="uk-UA"/>
        </w:rPr>
      </w:pPr>
    </w:p>
    <w:p w:rsidR="001215EF" w:rsidRDefault="001215EF" w:rsidP="001215EF">
      <w:pPr>
        <w:pStyle w:val="a7"/>
        <w:shd w:val="clear" w:color="auto" w:fill="FFFFFF"/>
        <w:spacing w:before="0" w:beforeAutospacing="0" w:after="0" w:afterAutospacing="0" w:line="252" w:lineRule="atLeast"/>
        <w:jc w:val="center"/>
      </w:pP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744"/>
        <w:gridCol w:w="2210"/>
        <w:gridCol w:w="3303"/>
      </w:tblGrid>
      <w:tr w:rsidR="001215EF" w:rsidRPr="001215EF" w:rsidTr="00F361DD">
        <w:trPr>
          <w:tblCellSpacing w:w="0" w:type="dxa"/>
        </w:trPr>
        <w:tc>
          <w:tcPr>
            <w:tcW w:w="3744" w:type="dxa"/>
            <w:shd w:val="clear" w:color="auto" w:fill="FFFFFF"/>
            <w:vAlign w:val="center"/>
            <w:hideMark/>
          </w:tcPr>
          <w:p w:rsidR="001215EF" w:rsidRPr="001215EF" w:rsidRDefault="001215EF" w:rsidP="00F361DD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215EF">
              <w:rPr>
                <w:rFonts w:ascii="Times New Roman" w:hAnsi="Times New Roman" w:cs="Times New Roman"/>
                <w:color w:val="000000"/>
              </w:rPr>
              <w:t>Замовник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1215EF">
              <w:rPr>
                <w:rFonts w:ascii="Times New Roman" w:hAnsi="Times New Roman" w:cs="Times New Roman"/>
                <w:color w:val="000000"/>
              </w:rPr>
              <w:t>Програми</w:t>
            </w:r>
            <w:proofErr w:type="spellEnd"/>
          </w:p>
          <w:p w:rsidR="001215EF" w:rsidRPr="001215EF" w:rsidRDefault="001215EF" w:rsidP="00F361DD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</w:rPr>
            </w:pPr>
            <w:r w:rsidRPr="001215EF">
              <w:rPr>
                <w:rFonts w:ascii="Times New Roman" w:hAnsi="Times New Roman" w:cs="Times New Roman"/>
                <w:color w:val="000000"/>
              </w:rPr>
              <w:t> </w:t>
            </w:r>
          </w:p>
          <w:p w:rsidR="001215EF" w:rsidRPr="001215EF" w:rsidRDefault="001215EF" w:rsidP="00F361DD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</w:rPr>
            </w:pPr>
            <w:r w:rsidRPr="001215EF">
              <w:rPr>
                <w:rFonts w:ascii="Times New Roman" w:hAnsi="Times New Roman" w:cs="Times New Roman"/>
                <w:color w:val="000000"/>
              </w:rPr>
              <w:t> </w:t>
            </w:r>
          </w:p>
          <w:p w:rsidR="001215EF" w:rsidRPr="001215EF" w:rsidRDefault="001215EF" w:rsidP="00F361DD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215EF">
              <w:rPr>
                <w:rFonts w:ascii="Times New Roman" w:hAnsi="Times New Roman" w:cs="Times New Roman"/>
                <w:color w:val="000000"/>
                <w:lang w:val="uk-UA"/>
              </w:rPr>
              <w:t>Начальник управління комунальної власності  Калуської міської ради</w:t>
            </w:r>
          </w:p>
        </w:tc>
        <w:tc>
          <w:tcPr>
            <w:tcW w:w="2210" w:type="dxa"/>
            <w:shd w:val="clear" w:color="auto" w:fill="FFFFFF"/>
            <w:vAlign w:val="center"/>
            <w:hideMark/>
          </w:tcPr>
          <w:p w:rsidR="001215EF" w:rsidRPr="001215EF" w:rsidRDefault="001215EF" w:rsidP="00F361DD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</w:rPr>
            </w:pPr>
            <w:r w:rsidRPr="001215EF">
              <w:rPr>
                <w:rFonts w:ascii="Times New Roman" w:hAnsi="Times New Roman" w:cs="Times New Roman"/>
                <w:color w:val="000000"/>
              </w:rPr>
              <w:t> </w:t>
            </w:r>
          </w:p>
          <w:p w:rsidR="001215EF" w:rsidRPr="001215EF" w:rsidRDefault="001215EF" w:rsidP="00F361DD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</w:rPr>
            </w:pPr>
            <w:r w:rsidRPr="001215EF">
              <w:rPr>
                <w:rFonts w:ascii="Times New Roman" w:hAnsi="Times New Roman" w:cs="Times New Roman"/>
                <w:color w:val="000000"/>
              </w:rPr>
              <w:t> </w:t>
            </w:r>
          </w:p>
          <w:p w:rsidR="001215EF" w:rsidRPr="001215EF" w:rsidRDefault="001215EF" w:rsidP="00F361DD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</w:rPr>
            </w:pPr>
            <w:r w:rsidRPr="001215EF">
              <w:rPr>
                <w:rFonts w:ascii="Times New Roman" w:hAnsi="Times New Roman" w:cs="Times New Roman"/>
                <w:color w:val="000000"/>
              </w:rPr>
              <w:t> </w:t>
            </w:r>
          </w:p>
          <w:p w:rsidR="001215EF" w:rsidRPr="001215EF" w:rsidRDefault="001215EF" w:rsidP="00F361DD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</w:rPr>
            </w:pPr>
            <w:r w:rsidRPr="001215EF">
              <w:rPr>
                <w:rFonts w:ascii="Times New Roman" w:hAnsi="Times New Roman" w:cs="Times New Roman"/>
                <w:color w:val="000000"/>
              </w:rPr>
              <w:t> </w:t>
            </w:r>
          </w:p>
          <w:p w:rsidR="001215EF" w:rsidRPr="001215EF" w:rsidRDefault="001215EF" w:rsidP="00F361DD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</w:rPr>
            </w:pPr>
            <w:r w:rsidRPr="001215EF">
              <w:rPr>
                <w:rFonts w:ascii="Times New Roman" w:hAnsi="Times New Roman" w:cs="Times New Roman"/>
                <w:color w:val="000000"/>
              </w:rPr>
              <w:t> </w:t>
            </w:r>
          </w:p>
          <w:p w:rsidR="001215EF" w:rsidRPr="001215EF" w:rsidRDefault="001215EF" w:rsidP="00F361DD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</w:rPr>
            </w:pPr>
            <w:r w:rsidRPr="001215EF">
              <w:rPr>
                <w:rFonts w:ascii="Times New Roman" w:hAnsi="Times New Roman" w:cs="Times New Roman"/>
                <w:color w:val="000000"/>
              </w:rPr>
              <w:t> </w:t>
            </w:r>
            <w:r w:rsidRPr="001215EF">
              <w:rPr>
                <w:rStyle w:val="af1"/>
                <w:rFonts w:ascii="Times New Roman" w:hAnsi="Times New Roman" w:cs="Times New Roman"/>
                <w:color w:val="000000"/>
              </w:rPr>
              <w:t>_____________</w:t>
            </w:r>
          </w:p>
        </w:tc>
        <w:tc>
          <w:tcPr>
            <w:tcW w:w="3303" w:type="dxa"/>
            <w:shd w:val="clear" w:color="auto" w:fill="FFFFFF"/>
            <w:vAlign w:val="center"/>
            <w:hideMark/>
          </w:tcPr>
          <w:p w:rsidR="001215EF" w:rsidRPr="001215EF" w:rsidRDefault="001215EF" w:rsidP="00F361DD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</w:rPr>
            </w:pPr>
            <w:r w:rsidRPr="001215EF">
              <w:rPr>
                <w:rFonts w:ascii="Times New Roman" w:hAnsi="Times New Roman" w:cs="Times New Roman"/>
                <w:color w:val="000000"/>
              </w:rPr>
              <w:t> </w:t>
            </w:r>
          </w:p>
          <w:p w:rsidR="001215EF" w:rsidRPr="001215EF" w:rsidRDefault="001215EF" w:rsidP="00F361DD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</w:rPr>
            </w:pPr>
            <w:r w:rsidRPr="001215EF">
              <w:rPr>
                <w:rFonts w:ascii="Times New Roman" w:hAnsi="Times New Roman" w:cs="Times New Roman"/>
                <w:color w:val="000000"/>
              </w:rPr>
              <w:t> </w:t>
            </w:r>
          </w:p>
          <w:p w:rsidR="001215EF" w:rsidRPr="001215EF" w:rsidRDefault="001215EF" w:rsidP="00F361DD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</w:rPr>
            </w:pPr>
            <w:r w:rsidRPr="001215EF">
              <w:rPr>
                <w:rFonts w:ascii="Times New Roman" w:hAnsi="Times New Roman" w:cs="Times New Roman"/>
                <w:color w:val="000000"/>
              </w:rPr>
              <w:t> </w:t>
            </w:r>
          </w:p>
          <w:p w:rsidR="001215EF" w:rsidRPr="001215EF" w:rsidRDefault="001215EF" w:rsidP="00F361DD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</w:rPr>
            </w:pPr>
            <w:r w:rsidRPr="001215EF">
              <w:rPr>
                <w:rFonts w:ascii="Times New Roman" w:hAnsi="Times New Roman" w:cs="Times New Roman"/>
                <w:color w:val="000000"/>
              </w:rPr>
              <w:t> </w:t>
            </w:r>
          </w:p>
          <w:p w:rsidR="001215EF" w:rsidRPr="001215EF" w:rsidRDefault="001215EF" w:rsidP="00F361DD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</w:rPr>
            </w:pPr>
            <w:r w:rsidRPr="001215EF">
              <w:rPr>
                <w:rFonts w:ascii="Times New Roman" w:hAnsi="Times New Roman" w:cs="Times New Roman"/>
                <w:color w:val="000000"/>
              </w:rPr>
              <w:t> </w:t>
            </w:r>
          </w:p>
          <w:p w:rsidR="001215EF" w:rsidRPr="001215EF" w:rsidRDefault="001215EF" w:rsidP="00F361DD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</w:rPr>
            </w:pPr>
            <w:r w:rsidRPr="001215EF">
              <w:rPr>
                <w:rFonts w:ascii="Times New Roman" w:hAnsi="Times New Roman" w:cs="Times New Roman"/>
                <w:color w:val="000000"/>
              </w:rPr>
              <w:t> </w:t>
            </w:r>
          </w:p>
          <w:p w:rsidR="001215EF" w:rsidRPr="001215EF" w:rsidRDefault="001215EF" w:rsidP="00F361DD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215EF">
              <w:rPr>
                <w:rFonts w:ascii="Times New Roman" w:hAnsi="Times New Roman" w:cs="Times New Roman"/>
                <w:color w:val="000000"/>
                <w:lang w:val="uk-UA"/>
              </w:rPr>
              <w:t>Челядин О.І.</w:t>
            </w:r>
          </w:p>
        </w:tc>
      </w:tr>
      <w:tr w:rsidR="001215EF" w:rsidRPr="001215EF" w:rsidTr="00F361DD">
        <w:trPr>
          <w:tblCellSpacing w:w="0" w:type="dxa"/>
        </w:trPr>
        <w:tc>
          <w:tcPr>
            <w:tcW w:w="3744" w:type="dxa"/>
            <w:shd w:val="clear" w:color="auto" w:fill="FFFFFF"/>
            <w:vAlign w:val="center"/>
            <w:hideMark/>
          </w:tcPr>
          <w:p w:rsidR="001215EF" w:rsidRPr="001215EF" w:rsidRDefault="001215EF" w:rsidP="00F361DD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</w:rPr>
            </w:pPr>
            <w:r w:rsidRPr="001215EF">
              <w:rPr>
                <w:rFonts w:ascii="Times New Roman" w:hAnsi="Times New Roman" w:cs="Times New Roman"/>
                <w:color w:val="000000"/>
              </w:rPr>
              <w:t> </w:t>
            </w:r>
          </w:p>
          <w:p w:rsidR="001215EF" w:rsidRPr="001215EF" w:rsidRDefault="001215EF" w:rsidP="00F361DD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</w:rPr>
            </w:pPr>
            <w:r w:rsidRPr="001215EF">
              <w:rPr>
                <w:rFonts w:ascii="Times New Roman" w:hAnsi="Times New Roman" w:cs="Times New Roman"/>
                <w:color w:val="000000"/>
              </w:rPr>
              <w:t> </w:t>
            </w:r>
          </w:p>
          <w:p w:rsidR="001215EF" w:rsidRPr="001215EF" w:rsidRDefault="001215EF" w:rsidP="00F361DD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215EF">
              <w:rPr>
                <w:rFonts w:ascii="Times New Roman" w:hAnsi="Times New Roman" w:cs="Times New Roman"/>
                <w:color w:val="000000"/>
              </w:rPr>
              <w:t>Керівник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1215EF">
              <w:rPr>
                <w:rFonts w:ascii="Times New Roman" w:hAnsi="Times New Roman" w:cs="Times New Roman"/>
                <w:color w:val="000000"/>
              </w:rPr>
              <w:t>Програми</w:t>
            </w:r>
            <w:proofErr w:type="spellEnd"/>
          </w:p>
          <w:p w:rsidR="001215EF" w:rsidRPr="001215EF" w:rsidRDefault="001215EF" w:rsidP="00F361DD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</w:rPr>
            </w:pPr>
            <w:r w:rsidRPr="001215EF">
              <w:rPr>
                <w:rFonts w:ascii="Times New Roman" w:hAnsi="Times New Roman" w:cs="Times New Roman"/>
                <w:color w:val="000000"/>
              </w:rPr>
              <w:t> </w:t>
            </w:r>
          </w:p>
          <w:p w:rsidR="001215EF" w:rsidRPr="001215EF" w:rsidRDefault="001215EF" w:rsidP="00F361DD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</w:rPr>
            </w:pPr>
            <w:r w:rsidRPr="001215EF">
              <w:rPr>
                <w:rFonts w:ascii="Times New Roman" w:hAnsi="Times New Roman" w:cs="Times New Roman"/>
                <w:color w:val="000000"/>
              </w:rPr>
              <w:t> </w:t>
            </w:r>
          </w:p>
          <w:p w:rsidR="001215EF" w:rsidRPr="001215EF" w:rsidRDefault="001215EF" w:rsidP="00F361DD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</w:rPr>
            </w:pPr>
            <w:r w:rsidRPr="001215EF">
              <w:rPr>
                <w:rFonts w:ascii="Times New Roman" w:hAnsi="Times New Roman" w:cs="Times New Roman"/>
                <w:color w:val="000000"/>
                <w:lang w:val="uk-UA"/>
              </w:rPr>
              <w:t>З</w:t>
            </w:r>
            <w:proofErr w:type="spellStart"/>
            <w:r w:rsidRPr="001215EF">
              <w:rPr>
                <w:rFonts w:ascii="Times New Roman" w:hAnsi="Times New Roman" w:cs="Times New Roman"/>
                <w:color w:val="000000"/>
              </w:rPr>
              <w:t>аступник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1215EF">
              <w:rPr>
                <w:rFonts w:ascii="Times New Roman" w:hAnsi="Times New Roman" w:cs="Times New Roman"/>
                <w:color w:val="000000"/>
              </w:rPr>
              <w:t>міського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1215EF">
              <w:rPr>
                <w:rFonts w:ascii="Times New Roman" w:hAnsi="Times New Roman" w:cs="Times New Roman"/>
                <w:color w:val="000000"/>
              </w:rPr>
              <w:t>голови</w:t>
            </w:r>
            <w:proofErr w:type="spellEnd"/>
          </w:p>
        </w:tc>
        <w:tc>
          <w:tcPr>
            <w:tcW w:w="2210" w:type="dxa"/>
            <w:shd w:val="clear" w:color="auto" w:fill="FFFFFF"/>
            <w:vAlign w:val="center"/>
            <w:hideMark/>
          </w:tcPr>
          <w:p w:rsidR="001215EF" w:rsidRPr="001215EF" w:rsidRDefault="001215EF" w:rsidP="00F361DD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</w:rPr>
            </w:pPr>
            <w:r w:rsidRPr="001215EF">
              <w:rPr>
                <w:rFonts w:ascii="Times New Roman" w:hAnsi="Times New Roman" w:cs="Times New Roman"/>
                <w:color w:val="000000"/>
              </w:rPr>
              <w:t> </w:t>
            </w:r>
          </w:p>
          <w:p w:rsidR="001215EF" w:rsidRPr="001215EF" w:rsidRDefault="001215EF" w:rsidP="00F361DD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</w:rPr>
            </w:pPr>
            <w:r w:rsidRPr="001215EF">
              <w:rPr>
                <w:rFonts w:ascii="Times New Roman" w:hAnsi="Times New Roman" w:cs="Times New Roman"/>
                <w:color w:val="000000"/>
              </w:rPr>
              <w:t> </w:t>
            </w:r>
          </w:p>
          <w:p w:rsidR="001215EF" w:rsidRPr="001215EF" w:rsidRDefault="001215EF" w:rsidP="00F361DD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</w:rPr>
            </w:pPr>
            <w:r w:rsidRPr="001215EF">
              <w:rPr>
                <w:rFonts w:ascii="Times New Roman" w:hAnsi="Times New Roman" w:cs="Times New Roman"/>
                <w:color w:val="000000"/>
              </w:rPr>
              <w:t> </w:t>
            </w:r>
          </w:p>
          <w:p w:rsidR="001215EF" w:rsidRPr="001215EF" w:rsidRDefault="001215EF" w:rsidP="00F361DD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</w:rPr>
            </w:pPr>
            <w:r w:rsidRPr="001215EF">
              <w:rPr>
                <w:rFonts w:ascii="Times New Roman" w:hAnsi="Times New Roman" w:cs="Times New Roman"/>
                <w:color w:val="000000"/>
              </w:rPr>
              <w:t> </w:t>
            </w:r>
          </w:p>
          <w:p w:rsidR="001215EF" w:rsidRPr="001215EF" w:rsidRDefault="001215EF" w:rsidP="00F361DD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</w:rPr>
            </w:pPr>
            <w:r w:rsidRPr="001215EF">
              <w:rPr>
                <w:rFonts w:ascii="Times New Roman" w:hAnsi="Times New Roman" w:cs="Times New Roman"/>
                <w:color w:val="000000"/>
              </w:rPr>
              <w:t> </w:t>
            </w:r>
          </w:p>
          <w:p w:rsidR="001215EF" w:rsidRPr="001215EF" w:rsidRDefault="001215EF" w:rsidP="00F361DD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</w:rPr>
            </w:pPr>
            <w:r w:rsidRPr="001215EF">
              <w:rPr>
                <w:rFonts w:ascii="Times New Roman" w:hAnsi="Times New Roman" w:cs="Times New Roman"/>
                <w:color w:val="000000"/>
              </w:rPr>
              <w:t> </w:t>
            </w:r>
          </w:p>
          <w:p w:rsidR="001215EF" w:rsidRPr="001215EF" w:rsidRDefault="001215EF" w:rsidP="00F361DD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</w:rPr>
            </w:pPr>
            <w:r w:rsidRPr="001215EF">
              <w:rPr>
                <w:rFonts w:ascii="Times New Roman" w:hAnsi="Times New Roman" w:cs="Times New Roman"/>
                <w:color w:val="000000"/>
              </w:rPr>
              <w:t>______________</w:t>
            </w:r>
          </w:p>
        </w:tc>
        <w:tc>
          <w:tcPr>
            <w:tcW w:w="3303" w:type="dxa"/>
            <w:shd w:val="clear" w:color="auto" w:fill="FFFFFF"/>
            <w:vAlign w:val="center"/>
            <w:hideMark/>
          </w:tcPr>
          <w:p w:rsidR="001215EF" w:rsidRPr="001215EF" w:rsidRDefault="001215EF" w:rsidP="00F361DD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</w:rPr>
            </w:pPr>
            <w:r w:rsidRPr="001215EF">
              <w:rPr>
                <w:rFonts w:ascii="Times New Roman" w:hAnsi="Times New Roman" w:cs="Times New Roman"/>
                <w:color w:val="000000"/>
              </w:rPr>
              <w:t> </w:t>
            </w:r>
          </w:p>
          <w:p w:rsidR="001215EF" w:rsidRPr="001215EF" w:rsidRDefault="001215EF" w:rsidP="00F361DD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</w:rPr>
            </w:pPr>
            <w:r w:rsidRPr="001215EF">
              <w:rPr>
                <w:rFonts w:ascii="Times New Roman" w:hAnsi="Times New Roman" w:cs="Times New Roman"/>
                <w:color w:val="000000"/>
              </w:rPr>
              <w:t> </w:t>
            </w:r>
          </w:p>
          <w:p w:rsidR="001215EF" w:rsidRPr="001215EF" w:rsidRDefault="001215EF" w:rsidP="00F361DD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</w:rPr>
            </w:pPr>
            <w:r w:rsidRPr="001215EF">
              <w:rPr>
                <w:rFonts w:ascii="Times New Roman" w:hAnsi="Times New Roman" w:cs="Times New Roman"/>
                <w:color w:val="000000"/>
              </w:rPr>
              <w:t> </w:t>
            </w:r>
          </w:p>
          <w:p w:rsidR="001215EF" w:rsidRPr="001215EF" w:rsidRDefault="001215EF" w:rsidP="00F361DD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</w:rPr>
            </w:pPr>
            <w:r w:rsidRPr="001215EF">
              <w:rPr>
                <w:rFonts w:ascii="Times New Roman" w:hAnsi="Times New Roman" w:cs="Times New Roman"/>
                <w:color w:val="000000"/>
              </w:rPr>
              <w:t> </w:t>
            </w:r>
          </w:p>
          <w:p w:rsidR="001215EF" w:rsidRPr="001215EF" w:rsidRDefault="001215EF" w:rsidP="00F361DD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</w:rPr>
            </w:pPr>
            <w:r w:rsidRPr="001215EF">
              <w:rPr>
                <w:rFonts w:ascii="Times New Roman" w:hAnsi="Times New Roman" w:cs="Times New Roman"/>
                <w:color w:val="000000"/>
              </w:rPr>
              <w:t> </w:t>
            </w:r>
          </w:p>
          <w:p w:rsidR="001215EF" w:rsidRPr="001215EF" w:rsidRDefault="001215EF" w:rsidP="00F361DD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</w:rPr>
            </w:pPr>
            <w:r w:rsidRPr="001215EF">
              <w:rPr>
                <w:rFonts w:ascii="Times New Roman" w:hAnsi="Times New Roman" w:cs="Times New Roman"/>
                <w:color w:val="000000"/>
              </w:rPr>
              <w:t> </w:t>
            </w:r>
          </w:p>
          <w:p w:rsidR="001215EF" w:rsidRPr="001215EF" w:rsidRDefault="001215EF" w:rsidP="00F361DD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215EF">
              <w:rPr>
                <w:rFonts w:ascii="Times New Roman" w:hAnsi="Times New Roman" w:cs="Times New Roman"/>
                <w:color w:val="000000"/>
                <w:lang w:val="uk-UA"/>
              </w:rPr>
              <w:t>Вайда Р.Б.</w:t>
            </w:r>
          </w:p>
        </w:tc>
      </w:tr>
    </w:tbl>
    <w:p w:rsidR="001215EF" w:rsidRPr="001215EF" w:rsidRDefault="001215EF" w:rsidP="001215EF">
      <w:pPr>
        <w:rPr>
          <w:b/>
          <w:bCs/>
          <w:sz w:val="26"/>
          <w:szCs w:val="26"/>
        </w:rPr>
      </w:pPr>
    </w:p>
    <w:p w:rsidR="001215EF" w:rsidRPr="001215EF" w:rsidRDefault="001215EF" w:rsidP="001215EF">
      <w:pPr>
        <w:ind w:left="360"/>
        <w:jc w:val="center"/>
        <w:rPr>
          <w:b/>
          <w:i/>
          <w:sz w:val="28"/>
        </w:rPr>
      </w:pPr>
    </w:p>
    <w:p w:rsidR="001215EF" w:rsidRPr="001215EF" w:rsidRDefault="001215EF" w:rsidP="001215EF">
      <w:pPr>
        <w:ind w:left="360"/>
        <w:jc w:val="center"/>
        <w:rPr>
          <w:b/>
          <w:i/>
          <w:sz w:val="28"/>
        </w:rPr>
      </w:pPr>
    </w:p>
    <w:p w:rsidR="001215EF" w:rsidRDefault="001215EF" w:rsidP="001215EF">
      <w:pPr>
        <w:ind w:left="360"/>
        <w:jc w:val="center"/>
        <w:rPr>
          <w:b/>
          <w:i/>
          <w:sz w:val="28"/>
        </w:rPr>
      </w:pPr>
    </w:p>
    <w:p w:rsidR="001215EF" w:rsidRDefault="001215EF" w:rsidP="001215EF">
      <w:pPr>
        <w:ind w:left="360"/>
        <w:jc w:val="center"/>
        <w:rPr>
          <w:b/>
          <w:i/>
          <w:sz w:val="28"/>
        </w:rPr>
      </w:pPr>
    </w:p>
    <w:p w:rsidR="001215EF" w:rsidRDefault="001215EF" w:rsidP="001215EF">
      <w:pPr>
        <w:ind w:left="360"/>
        <w:jc w:val="center"/>
        <w:rPr>
          <w:b/>
          <w:i/>
          <w:sz w:val="28"/>
        </w:rPr>
      </w:pPr>
    </w:p>
    <w:p w:rsidR="001215EF" w:rsidRDefault="001215EF" w:rsidP="001215EF">
      <w:pPr>
        <w:ind w:left="360"/>
        <w:jc w:val="center"/>
        <w:rPr>
          <w:b/>
          <w:i/>
          <w:sz w:val="28"/>
        </w:rPr>
      </w:pPr>
    </w:p>
    <w:p w:rsidR="001215EF" w:rsidRDefault="001215EF" w:rsidP="001215EF">
      <w:pPr>
        <w:ind w:left="360"/>
        <w:jc w:val="center"/>
        <w:rPr>
          <w:b/>
          <w:i/>
          <w:sz w:val="28"/>
          <w:lang w:val="uk-UA"/>
        </w:rPr>
      </w:pPr>
    </w:p>
    <w:p w:rsidR="001215EF" w:rsidRDefault="001215EF" w:rsidP="001215EF">
      <w:pPr>
        <w:ind w:left="360"/>
        <w:jc w:val="center"/>
        <w:rPr>
          <w:b/>
          <w:i/>
          <w:sz w:val="28"/>
          <w:lang w:val="uk-UA"/>
        </w:rPr>
      </w:pPr>
    </w:p>
    <w:p w:rsidR="001215EF" w:rsidRDefault="001215EF" w:rsidP="001215EF">
      <w:pPr>
        <w:ind w:left="360"/>
        <w:jc w:val="center"/>
        <w:rPr>
          <w:b/>
          <w:i/>
          <w:sz w:val="28"/>
          <w:lang w:val="uk-UA"/>
        </w:rPr>
      </w:pPr>
    </w:p>
    <w:p w:rsidR="001215EF" w:rsidRDefault="001215EF" w:rsidP="001215EF">
      <w:pPr>
        <w:ind w:left="360"/>
        <w:jc w:val="center"/>
        <w:rPr>
          <w:b/>
          <w:i/>
          <w:sz w:val="28"/>
          <w:lang w:val="uk-UA"/>
        </w:rPr>
      </w:pPr>
    </w:p>
    <w:p w:rsidR="001215EF" w:rsidRDefault="001215EF" w:rsidP="001215EF">
      <w:pPr>
        <w:ind w:left="360"/>
        <w:jc w:val="center"/>
        <w:rPr>
          <w:b/>
          <w:i/>
          <w:sz w:val="28"/>
          <w:lang w:val="uk-UA"/>
        </w:rPr>
      </w:pPr>
    </w:p>
    <w:p w:rsidR="001215EF" w:rsidRDefault="001215EF" w:rsidP="001215EF">
      <w:pPr>
        <w:ind w:left="360"/>
        <w:jc w:val="center"/>
        <w:rPr>
          <w:b/>
          <w:i/>
          <w:sz w:val="28"/>
          <w:lang w:val="uk-UA"/>
        </w:rPr>
      </w:pPr>
    </w:p>
    <w:p w:rsidR="001215EF" w:rsidRDefault="001215EF" w:rsidP="001215EF">
      <w:pPr>
        <w:ind w:left="360"/>
        <w:jc w:val="center"/>
        <w:rPr>
          <w:b/>
          <w:i/>
          <w:sz w:val="28"/>
          <w:lang w:val="uk-UA"/>
        </w:rPr>
      </w:pPr>
    </w:p>
    <w:p w:rsidR="001215EF" w:rsidRDefault="001215EF" w:rsidP="001215EF">
      <w:pPr>
        <w:ind w:left="360"/>
        <w:jc w:val="center"/>
        <w:rPr>
          <w:b/>
          <w:i/>
          <w:sz w:val="28"/>
          <w:lang w:val="uk-UA"/>
        </w:rPr>
      </w:pPr>
    </w:p>
    <w:p w:rsidR="001215EF" w:rsidRPr="001215EF" w:rsidRDefault="001215EF" w:rsidP="001215EF">
      <w:pPr>
        <w:ind w:left="360"/>
        <w:jc w:val="center"/>
        <w:rPr>
          <w:b/>
          <w:sz w:val="26"/>
          <w:szCs w:val="26"/>
        </w:rPr>
      </w:pPr>
    </w:p>
    <w:p w:rsidR="001215EF" w:rsidRPr="001215EF" w:rsidRDefault="001215EF" w:rsidP="001215EF">
      <w:pPr>
        <w:ind w:left="360"/>
        <w:jc w:val="center"/>
        <w:rPr>
          <w:b/>
          <w:sz w:val="24"/>
          <w:szCs w:val="24"/>
        </w:rPr>
      </w:pPr>
      <w:r w:rsidRPr="001215EF">
        <w:rPr>
          <w:b/>
          <w:sz w:val="24"/>
          <w:szCs w:val="24"/>
        </w:rPr>
        <w:t>РОЗДІЛ І</w:t>
      </w:r>
      <w:r w:rsidRPr="001215EF">
        <w:rPr>
          <w:b/>
          <w:sz w:val="24"/>
          <w:szCs w:val="24"/>
          <w:lang w:val="en-US"/>
        </w:rPr>
        <w:t>V</w:t>
      </w:r>
      <w:r w:rsidRPr="001215EF">
        <w:rPr>
          <w:b/>
          <w:sz w:val="24"/>
          <w:szCs w:val="24"/>
        </w:rPr>
        <w:t xml:space="preserve">. </w:t>
      </w:r>
      <w:proofErr w:type="spellStart"/>
      <w:r w:rsidRPr="001215EF">
        <w:rPr>
          <w:b/>
          <w:sz w:val="24"/>
          <w:szCs w:val="24"/>
        </w:rPr>
        <w:t>Перелі</w:t>
      </w:r>
      <w:proofErr w:type="gramStart"/>
      <w:r w:rsidRPr="001215EF">
        <w:rPr>
          <w:b/>
          <w:sz w:val="24"/>
          <w:szCs w:val="24"/>
        </w:rPr>
        <w:t>к</w:t>
      </w:r>
      <w:proofErr w:type="spellEnd"/>
      <w:proofErr w:type="gramEnd"/>
      <w:r w:rsidRPr="001215EF">
        <w:rPr>
          <w:b/>
          <w:sz w:val="24"/>
          <w:szCs w:val="24"/>
        </w:rPr>
        <w:t xml:space="preserve"> </w:t>
      </w:r>
      <w:proofErr w:type="spellStart"/>
      <w:r w:rsidRPr="001215EF">
        <w:rPr>
          <w:b/>
          <w:sz w:val="24"/>
          <w:szCs w:val="24"/>
        </w:rPr>
        <w:t>заходів</w:t>
      </w:r>
      <w:proofErr w:type="spellEnd"/>
      <w:r w:rsidRPr="001215EF">
        <w:rPr>
          <w:b/>
          <w:sz w:val="24"/>
          <w:szCs w:val="24"/>
        </w:rPr>
        <w:t xml:space="preserve">, </w:t>
      </w:r>
      <w:proofErr w:type="spellStart"/>
      <w:r w:rsidRPr="001215EF">
        <w:rPr>
          <w:b/>
          <w:sz w:val="24"/>
          <w:szCs w:val="24"/>
        </w:rPr>
        <w:t>обсяги</w:t>
      </w:r>
      <w:proofErr w:type="spellEnd"/>
      <w:r w:rsidRPr="001215EF">
        <w:rPr>
          <w:b/>
          <w:sz w:val="24"/>
          <w:szCs w:val="24"/>
        </w:rPr>
        <w:t xml:space="preserve"> та </w:t>
      </w:r>
      <w:proofErr w:type="spellStart"/>
      <w:r w:rsidRPr="001215EF">
        <w:rPr>
          <w:b/>
          <w:sz w:val="24"/>
          <w:szCs w:val="24"/>
        </w:rPr>
        <w:t>джерела</w:t>
      </w:r>
      <w:proofErr w:type="spellEnd"/>
      <w:r w:rsidRPr="001215EF">
        <w:rPr>
          <w:b/>
          <w:sz w:val="24"/>
          <w:szCs w:val="24"/>
        </w:rPr>
        <w:t xml:space="preserve"> </w:t>
      </w:r>
      <w:proofErr w:type="spellStart"/>
      <w:r w:rsidRPr="001215EF">
        <w:rPr>
          <w:b/>
          <w:sz w:val="24"/>
          <w:szCs w:val="24"/>
        </w:rPr>
        <w:t>фінансування</w:t>
      </w:r>
      <w:proofErr w:type="spellEnd"/>
      <w:r w:rsidRPr="001215EF">
        <w:rPr>
          <w:b/>
          <w:sz w:val="24"/>
          <w:szCs w:val="24"/>
        </w:rPr>
        <w:t xml:space="preserve"> </w:t>
      </w:r>
      <w:proofErr w:type="spellStart"/>
      <w:r w:rsidRPr="001215EF">
        <w:rPr>
          <w:b/>
          <w:sz w:val="24"/>
          <w:szCs w:val="24"/>
        </w:rPr>
        <w:t>Програми</w:t>
      </w:r>
      <w:proofErr w:type="spellEnd"/>
      <w:r w:rsidRPr="001215EF">
        <w:rPr>
          <w:b/>
          <w:sz w:val="24"/>
          <w:szCs w:val="24"/>
        </w:rPr>
        <w:t xml:space="preserve">  </w:t>
      </w:r>
    </w:p>
    <w:p w:rsidR="001215EF" w:rsidRPr="001215EF" w:rsidRDefault="001215EF" w:rsidP="001215EF">
      <w:pPr>
        <w:rPr>
          <w:b/>
          <w:i/>
          <w:sz w:val="24"/>
          <w:szCs w:val="24"/>
          <w:u w:val="single"/>
        </w:rPr>
      </w:pPr>
      <w:proofErr w:type="spellStart"/>
      <w:r w:rsidRPr="001215EF">
        <w:rPr>
          <w:b/>
          <w:sz w:val="24"/>
          <w:szCs w:val="24"/>
          <w:u w:val="single"/>
        </w:rPr>
        <w:t>Назва</w:t>
      </w:r>
      <w:proofErr w:type="spellEnd"/>
      <w:r w:rsidRPr="001215EF">
        <w:rPr>
          <w:b/>
          <w:sz w:val="24"/>
          <w:szCs w:val="24"/>
          <w:u w:val="single"/>
        </w:rPr>
        <w:t xml:space="preserve"> </w:t>
      </w:r>
      <w:proofErr w:type="spellStart"/>
      <w:r w:rsidRPr="001215EF">
        <w:rPr>
          <w:b/>
          <w:sz w:val="24"/>
          <w:szCs w:val="24"/>
          <w:u w:val="single"/>
        </w:rPr>
        <w:t>замовника</w:t>
      </w:r>
      <w:proofErr w:type="spellEnd"/>
      <w:r w:rsidRPr="001215EF">
        <w:rPr>
          <w:b/>
          <w:sz w:val="24"/>
          <w:szCs w:val="24"/>
          <w:u w:val="single"/>
        </w:rPr>
        <w:t xml:space="preserve">: Фонд </w:t>
      </w:r>
      <w:proofErr w:type="spellStart"/>
      <w:r w:rsidRPr="001215EF">
        <w:rPr>
          <w:b/>
          <w:sz w:val="24"/>
          <w:szCs w:val="24"/>
          <w:u w:val="single"/>
        </w:rPr>
        <w:t>комунальної</w:t>
      </w:r>
      <w:proofErr w:type="spellEnd"/>
      <w:r w:rsidRPr="001215EF">
        <w:rPr>
          <w:b/>
          <w:sz w:val="24"/>
          <w:szCs w:val="24"/>
          <w:u w:val="single"/>
        </w:rPr>
        <w:t xml:space="preserve"> </w:t>
      </w:r>
      <w:proofErr w:type="spellStart"/>
      <w:r w:rsidRPr="001215EF">
        <w:rPr>
          <w:b/>
          <w:sz w:val="24"/>
          <w:szCs w:val="24"/>
          <w:u w:val="single"/>
        </w:rPr>
        <w:t>власності</w:t>
      </w:r>
      <w:proofErr w:type="spellEnd"/>
      <w:r w:rsidRPr="001215EF">
        <w:rPr>
          <w:b/>
          <w:sz w:val="24"/>
          <w:szCs w:val="24"/>
          <w:u w:val="single"/>
        </w:rPr>
        <w:t xml:space="preserve"> </w:t>
      </w:r>
      <w:proofErr w:type="spellStart"/>
      <w:r w:rsidRPr="001215EF">
        <w:rPr>
          <w:b/>
          <w:sz w:val="24"/>
          <w:szCs w:val="24"/>
          <w:u w:val="single"/>
        </w:rPr>
        <w:t>територіальної</w:t>
      </w:r>
      <w:proofErr w:type="spellEnd"/>
      <w:r w:rsidRPr="001215EF">
        <w:rPr>
          <w:b/>
          <w:sz w:val="24"/>
          <w:szCs w:val="24"/>
          <w:u w:val="single"/>
        </w:rPr>
        <w:t xml:space="preserve"> </w:t>
      </w:r>
      <w:proofErr w:type="spellStart"/>
      <w:r w:rsidRPr="001215EF">
        <w:rPr>
          <w:b/>
          <w:sz w:val="24"/>
          <w:szCs w:val="24"/>
          <w:u w:val="single"/>
        </w:rPr>
        <w:t>громади</w:t>
      </w:r>
      <w:proofErr w:type="spellEnd"/>
      <w:r w:rsidRPr="001215EF">
        <w:rPr>
          <w:b/>
          <w:sz w:val="24"/>
          <w:szCs w:val="24"/>
          <w:u w:val="single"/>
        </w:rPr>
        <w:t xml:space="preserve"> м. Калуша</w:t>
      </w:r>
    </w:p>
    <w:p w:rsidR="001215EF" w:rsidRPr="001215EF" w:rsidRDefault="001215EF" w:rsidP="001215EF">
      <w:pPr>
        <w:rPr>
          <w:b/>
          <w:i/>
          <w:sz w:val="24"/>
          <w:szCs w:val="24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260"/>
        <w:gridCol w:w="1559"/>
        <w:gridCol w:w="1134"/>
        <w:gridCol w:w="851"/>
        <w:gridCol w:w="850"/>
        <w:gridCol w:w="1427"/>
      </w:tblGrid>
      <w:tr w:rsidR="001215EF" w:rsidRPr="001215EF" w:rsidTr="00F361DD">
        <w:tc>
          <w:tcPr>
            <w:tcW w:w="534" w:type="dxa"/>
            <w:vMerge w:val="restart"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215EF">
              <w:rPr>
                <w:sz w:val="24"/>
                <w:szCs w:val="24"/>
              </w:rPr>
              <w:t>№</w:t>
            </w:r>
          </w:p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proofErr w:type="spellStart"/>
            <w:r w:rsidRPr="001215EF">
              <w:rPr>
                <w:sz w:val="24"/>
                <w:szCs w:val="24"/>
              </w:rPr>
              <w:t>з</w:t>
            </w:r>
            <w:proofErr w:type="gramStart"/>
            <w:r w:rsidRPr="001215EF">
              <w:rPr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proofErr w:type="spellStart"/>
            <w:r w:rsidRPr="001215EF">
              <w:rPr>
                <w:sz w:val="24"/>
                <w:szCs w:val="24"/>
              </w:rPr>
              <w:t>Найменування</w:t>
            </w:r>
            <w:proofErr w:type="spellEnd"/>
          </w:p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215EF">
              <w:rPr>
                <w:sz w:val="24"/>
                <w:szCs w:val="24"/>
              </w:rPr>
              <w:t>заходу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proofErr w:type="spellStart"/>
            <w:r w:rsidRPr="001215EF">
              <w:rPr>
                <w:sz w:val="24"/>
                <w:szCs w:val="24"/>
              </w:rPr>
              <w:t>Виконавець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proofErr w:type="spellStart"/>
            <w:r w:rsidRPr="001215EF">
              <w:rPr>
                <w:sz w:val="24"/>
                <w:szCs w:val="24"/>
              </w:rPr>
              <w:t>Термін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  <w:proofErr w:type="spellStart"/>
            <w:r w:rsidRPr="001215EF">
              <w:rPr>
                <w:sz w:val="24"/>
                <w:szCs w:val="24"/>
              </w:rPr>
              <w:t>виконан</w:t>
            </w:r>
            <w:r w:rsidRPr="001215EF">
              <w:rPr>
                <w:sz w:val="24"/>
                <w:szCs w:val="24"/>
              </w:rPr>
              <w:softHyphen/>
              <w:t>ня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proofErr w:type="spellStart"/>
            <w:r w:rsidRPr="001215EF">
              <w:rPr>
                <w:sz w:val="24"/>
                <w:szCs w:val="24"/>
              </w:rPr>
              <w:t>Орієнтовні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  <w:proofErr w:type="spellStart"/>
            <w:r w:rsidRPr="001215EF">
              <w:rPr>
                <w:sz w:val="24"/>
                <w:szCs w:val="24"/>
              </w:rPr>
              <w:t>обсяги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  <w:proofErr w:type="spellStart"/>
            <w:r w:rsidRPr="001215EF">
              <w:rPr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proofErr w:type="spellStart"/>
            <w:r w:rsidRPr="001215EF">
              <w:rPr>
                <w:sz w:val="24"/>
                <w:szCs w:val="24"/>
              </w:rPr>
              <w:t>Очікувані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  <w:proofErr w:type="spellStart"/>
            <w:r w:rsidRPr="001215EF">
              <w:rPr>
                <w:sz w:val="24"/>
                <w:szCs w:val="24"/>
              </w:rPr>
              <w:t>результати</w:t>
            </w:r>
            <w:proofErr w:type="spellEnd"/>
          </w:p>
        </w:tc>
      </w:tr>
      <w:tr w:rsidR="001215EF" w:rsidRPr="001215EF" w:rsidTr="00F361DD">
        <w:tc>
          <w:tcPr>
            <w:tcW w:w="534" w:type="dxa"/>
            <w:vMerge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proofErr w:type="spellStart"/>
            <w:r w:rsidRPr="001215EF">
              <w:rPr>
                <w:sz w:val="24"/>
                <w:szCs w:val="24"/>
              </w:rPr>
              <w:t>всього</w:t>
            </w:r>
            <w:proofErr w:type="spellEnd"/>
            <w:r w:rsidRPr="001215EF">
              <w:rPr>
                <w:sz w:val="24"/>
                <w:szCs w:val="24"/>
              </w:rPr>
              <w:t xml:space="preserve">, </w:t>
            </w:r>
            <w:proofErr w:type="spellStart"/>
            <w:r w:rsidRPr="001215EF">
              <w:rPr>
                <w:sz w:val="24"/>
                <w:szCs w:val="24"/>
              </w:rPr>
              <w:t>тис</w:t>
            </w:r>
            <w:proofErr w:type="gramStart"/>
            <w:r w:rsidRPr="001215EF">
              <w:rPr>
                <w:sz w:val="24"/>
                <w:szCs w:val="24"/>
              </w:rPr>
              <w:t>.г</w:t>
            </w:r>
            <w:proofErr w:type="gramEnd"/>
            <w:r w:rsidRPr="001215EF">
              <w:rPr>
                <w:sz w:val="24"/>
                <w:szCs w:val="24"/>
              </w:rPr>
              <w:t>рн</w:t>
            </w:r>
            <w:proofErr w:type="spellEnd"/>
            <w:r w:rsidRPr="001215EF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proofErr w:type="spellStart"/>
            <w:r w:rsidRPr="001215EF">
              <w:rPr>
                <w:sz w:val="24"/>
                <w:szCs w:val="24"/>
              </w:rPr>
              <w:t>міський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  <w:proofErr w:type="spellStart"/>
            <w:r w:rsidRPr="001215EF">
              <w:rPr>
                <w:sz w:val="24"/>
                <w:szCs w:val="24"/>
              </w:rPr>
              <w:t>бюджеттис</w:t>
            </w:r>
            <w:proofErr w:type="gramStart"/>
            <w:r w:rsidRPr="001215EF">
              <w:rPr>
                <w:sz w:val="24"/>
                <w:szCs w:val="24"/>
              </w:rPr>
              <w:t>.г</w:t>
            </w:r>
            <w:proofErr w:type="gramEnd"/>
            <w:r w:rsidRPr="001215EF">
              <w:rPr>
                <w:sz w:val="24"/>
                <w:szCs w:val="24"/>
              </w:rPr>
              <w:t>рн</w:t>
            </w:r>
            <w:proofErr w:type="spellEnd"/>
            <w:r w:rsidRPr="001215EF">
              <w:rPr>
                <w:sz w:val="24"/>
                <w:szCs w:val="24"/>
              </w:rPr>
              <w:t>.</w:t>
            </w:r>
          </w:p>
        </w:tc>
        <w:tc>
          <w:tcPr>
            <w:tcW w:w="1427" w:type="dxa"/>
            <w:vMerge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215EF" w:rsidRPr="001215EF" w:rsidTr="00F361DD"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215EF">
              <w:rPr>
                <w:sz w:val="24"/>
                <w:szCs w:val="24"/>
              </w:rPr>
              <w:t>1</w:t>
            </w:r>
          </w:p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215EF" w:rsidRPr="001215EF" w:rsidRDefault="001215EF" w:rsidP="00F361DD">
            <w:pPr>
              <w:ind w:left="-108" w:right="-57"/>
              <w:rPr>
                <w:sz w:val="24"/>
                <w:szCs w:val="24"/>
              </w:rPr>
            </w:pPr>
            <w:r w:rsidRPr="001215EF">
              <w:rPr>
                <w:sz w:val="24"/>
                <w:szCs w:val="24"/>
              </w:rPr>
              <w:t xml:space="preserve"> </w:t>
            </w:r>
            <w:proofErr w:type="spellStart"/>
            <w:r w:rsidRPr="001215EF">
              <w:rPr>
                <w:sz w:val="24"/>
                <w:szCs w:val="24"/>
              </w:rPr>
              <w:t>Заробітна</w:t>
            </w:r>
            <w:proofErr w:type="spellEnd"/>
            <w:r w:rsidRPr="001215EF">
              <w:rPr>
                <w:sz w:val="24"/>
                <w:szCs w:val="24"/>
              </w:rPr>
              <w:t xml:space="preserve"> плата </w:t>
            </w:r>
            <w:proofErr w:type="spellStart"/>
            <w:r w:rsidRPr="001215EF">
              <w:rPr>
                <w:sz w:val="24"/>
                <w:szCs w:val="24"/>
              </w:rPr>
              <w:t>працівникі</w:t>
            </w:r>
            <w:proofErr w:type="gramStart"/>
            <w:r w:rsidRPr="001215EF">
              <w:rPr>
                <w:sz w:val="24"/>
                <w:szCs w:val="24"/>
              </w:rPr>
              <w:t>в</w:t>
            </w:r>
            <w:proofErr w:type="spellEnd"/>
            <w:proofErr w:type="gramEnd"/>
            <w:r w:rsidRPr="001215EF">
              <w:rPr>
                <w:sz w:val="24"/>
                <w:szCs w:val="24"/>
              </w:rPr>
              <w:t xml:space="preserve"> Фонду, </w:t>
            </w:r>
            <w:proofErr w:type="spellStart"/>
            <w:r w:rsidRPr="001215EF">
              <w:rPr>
                <w:sz w:val="24"/>
                <w:szCs w:val="24"/>
              </w:rPr>
              <w:t>які</w:t>
            </w:r>
            <w:proofErr w:type="spellEnd"/>
            <w:r w:rsidRPr="001215EF">
              <w:rPr>
                <w:sz w:val="24"/>
                <w:szCs w:val="24"/>
              </w:rPr>
              <w:t xml:space="preserve"> не </w:t>
            </w:r>
            <w:proofErr w:type="spellStart"/>
            <w:r w:rsidRPr="001215EF">
              <w:rPr>
                <w:sz w:val="24"/>
                <w:szCs w:val="24"/>
              </w:rPr>
              <w:t>є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  <w:proofErr w:type="spellStart"/>
            <w:r w:rsidRPr="001215EF">
              <w:rPr>
                <w:sz w:val="24"/>
                <w:szCs w:val="24"/>
              </w:rPr>
              <w:t>посадовими</w:t>
            </w:r>
            <w:proofErr w:type="spellEnd"/>
            <w:r w:rsidRPr="001215EF">
              <w:rPr>
                <w:sz w:val="24"/>
                <w:szCs w:val="24"/>
              </w:rPr>
              <w:t xml:space="preserve"> особами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proofErr w:type="spellStart"/>
            <w:r w:rsidRPr="001215EF">
              <w:rPr>
                <w:sz w:val="24"/>
                <w:szCs w:val="24"/>
              </w:rPr>
              <w:t>Управління</w:t>
            </w:r>
            <w:proofErr w:type="spellEnd"/>
          </w:p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proofErr w:type="spellStart"/>
            <w:r w:rsidRPr="001215EF">
              <w:rPr>
                <w:sz w:val="24"/>
                <w:szCs w:val="24"/>
              </w:rPr>
              <w:t>комунальної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  <w:proofErr w:type="spellStart"/>
            <w:r w:rsidRPr="001215EF">
              <w:rPr>
                <w:sz w:val="24"/>
                <w:szCs w:val="24"/>
              </w:rPr>
              <w:t>власності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  <w:proofErr w:type="spellStart"/>
            <w:r w:rsidRPr="001215EF">
              <w:rPr>
                <w:sz w:val="24"/>
                <w:szCs w:val="24"/>
              </w:rPr>
              <w:t>Калуської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  <w:proofErr w:type="spellStart"/>
            <w:r w:rsidRPr="001215EF">
              <w:rPr>
                <w:sz w:val="24"/>
                <w:szCs w:val="24"/>
              </w:rPr>
              <w:t>міської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</w:p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215EF">
              <w:rPr>
                <w:sz w:val="24"/>
                <w:szCs w:val="24"/>
              </w:rPr>
              <w:t>ради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215EF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1215EF">
              <w:rPr>
                <w:b/>
                <w:sz w:val="24"/>
                <w:szCs w:val="24"/>
              </w:rPr>
              <w:t>792.8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  <w:p w:rsidR="001215EF" w:rsidRPr="001215EF" w:rsidRDefault="001215EF" w:rsidP="00F361D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1215EF">
              <w:rPr>
                <w:b/>
                <w:sz w:val="24"/>
                <w:szCs w:val="24"/>
              </w:rPr>
              <w:t>792.8</w:t>
            </w:r>
          </w:p>
          <w:p w:rsidR="001215EF" w:rsidRPr="001215EF" w:rsidRDefault="001215EF" w:rsidP="00F361D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 w:rsidRPr="001215EF">
              <w:rPr>
                <w:sz w:val="22"/>
                <w:szCs w:val="22"/>
              </w:rPr>
              <w:t>Забезпечення</w:t>
            </w:r>
            <w:proofErr w:type="spellEnd"/>
            <w:r w:rsidRPr="001215EF">
              <w:rPr>
                <w:sz w:val="22"/>
                <w:szCs w:val="22"/>
              </w:rPr>
              <w:t xml:space="preserve"> </w:t>
            </w:r>
            <w:proofErr w:type="spellStart"/>
            <w:r w:rsidRPr="001215EF">
              <w:rPr>
                <w:sz w:val="22"/>
                <w:szCs w:val="22"/>
              </w:rPr>
              <w:t>ефективності</w:t>
            </w:r>
            <w:proofErr w:type="spellEnd"/>
            <w:r w:rsidRPr="001215EF">
              <w:rPr>
                <w:sz w:val="22"/>
                <w:szCs w:val="22"/>
              </w:rPr>
              <w:t xml:space="preserve"> </w:t>
            </w:r>
            <w:proofErr w:type="spellStart"/>
            <w:r w:rsidRPr="001215EF">
              <w:rPr>
                <w:sz w:val="22"/>
                <w:szCs w:val="22"/>
              </w:rPr>
              <w:t>управління</w:t>
            </w:r>
            <w:proofErr w:type="spellEnd"/>
            <w:r w:rsidRPr="001215EF">
              <w:rPr>
                <w:sz w:val="22"/>
                <w:szCs w:val="22"/>
              </w:rPr>
              <w:t xml:space="preserve"> </w:t>
            </w:r>
            <w:proofErr w:type="spellStart"/>
            <w:r w:rsidRPr="001215EF">
              <w:rPr>
                <w:sz w:val="22"/>
                <w:szCs w:val="22"/>
              </w:rPr>
              <w:t>комунальним</w:t>
            </w:r>
            <w:proofErr w:type="spellEnd"/>
            <w:r w:rsidRPr="001215EF">
              <w:rPr>
                <w:sz w:val="22"/>
                <w:szCs w:val="22"/>
              </w:rPr>
              <w:t xml:space="preserve"> </w:t>
            </w:r>
            <w:proofErr w:type="spellStart"/>
            <w:r w:rsidRPr="001215EF">
              <w:rPr>
                <w:sz w:val="22"/>
                <w:szCs w:val="22"/>
              </w:rPr>
              <w:t>майном</w:t>
            </w:r>
            <w:proofErr w:type="spellEnd"/>
          </w:p>
        </w:tc>
      </w:tr>
      <w:tr w:rsidR="001215EF" w:rsidRPr="001215EF" w:rsidTr="00F361DD">
        <w:tc>
          <w:tcPr>
            <w:tcW w:w="534" w:type="dxa"/>
            <w:tcBorders>
              <w:bottom w:val="nil"/>
            </w:tcBorders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215EF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215EF" w:rsidRPr="001215EF" w:rsidRDefault="001215EF" w:rsidP="00F361DD">
            <w:pPr>
              <w:ind w:left="-108" w:right="-57"/>
              <w:rPr>
                <w:sz w:val="24"/>
                <w:szCs w:val="24"/>
              </w:rPr>
            </w:pPr>
            <w:proofErr w:type="spellStart"/>
            <w:r w:rsidRPr="001215EF">
              <w:rPr>
                <w:sz w:val="24"/>
                <w:szCs w:val="24"/>
              </w:rPr>
              <w:t>Забезпечення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  <w:proofErr w:type="spellStart"/>
            <w:r w:rsidRPr="001215EF">
              <w:rPr>
                <w:sz w:val="24"/>
                <w:szCs w:val="24"/>
              </w:rPr>
              <w:t>процесу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  <w:proofErr w:type="spellStart"/>
            <w:r w:rsidRPr="001215EF">
              <w:rPr>
                <w:sz w:val="24"/>
                <w:szCs w:val="24"/>
              </w:rPr>
              <w:t>управління</w:t>
            </w:r>
            <w:proofErr w:type="spellEnd"/>
            <w:r w:rsidRPr="001215EF">
              <w:rPr>
                <w:sz w:val="24"/>
                <w:szCs w:val="24"/>
              </w:rPr>
              <w:t xml:space="preserve">, </w:t>
            </w:r>
            <w:proofErr w:type="spellStart"/>
            <w:r w:rsidRPr="001215EF">
              <w:rPr>
                <w:sz w:val="24"/>
                <w:szCs w:val="24"/>
              </w:rPr>
              <w:t>оренди</w:t>
            </w:r>
            <w:proofErr w:type="spellEnd"/>
            <w:r w:rsidRPr="001215EF">
              <w:rPr>
                <w:sz w:val="24"/>
                <w:szCs w:val="24"/>
              </w:rPr>
              <w:t xml:space="preserve"> та </w:t>
            </w:r>
            <w:proofErr w:type="spellStart"/>
            <w:r w:rsidRPr="001215EF">
              <w:rPr>
                <w:sz w:val="24"/>
                <w:szCs w:val="24"/>
              </w:rPr>
              <w:t>приватизації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  <w:proofErr w:type="spellStart"/>
            <w:r w:rsidRPr="001215EF">
              <w:rPr>
                <w:sz w:val="24"/>
                <w:szCs w:val="24"/>
              </w:rPr>
              <w:t>об’єктів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  <w:proofErr w:type="spellStart"/>
            <w:r w:rsidRPr="001215EF">
              <w:rPr>
                <w:sz w:val="24"/>
                <w:szCs w:val="24"/>
              </w:rPr>
              <w:t>комунальної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  <w:proofErr w:type="spellStart"/>
            <w:r w:rsidRPr="001215EF">
              <w:rPr>
                <w:sz w:val="24"/>
                <w:szCs w:val="24"/>
              </w:rPr>
              <w:t>власності</w:t>
            </w:r>
            <w:proofErr w:type="spellEnd"/>
            <w:r w:rsidRPr="001215EF">
              <w:rPr>
                <w:sz w:val="24"/>
                <w:szCs w:val="24"/>
              </w:rPr>
              <w:t xml:space="preserve"> в т.ч.: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proofErr w:type="spellStart"/>
            <w:r w:rsidRPr="001215EF">
              <w:rPr>
                <w:sz w:val="24"/>
                <w:szCs w:val="24"/>
              </w:rPr>
              <w:t>Управління</w:t>
            </w:r>
            <w:proofErr w:type="spellEnd"/>
          </w:p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proofErr w:type="spellStart"/>
            <w:r w:rsidRPr="001215EF">
              <w:rPr>
                <w:sz w:val="24"/>
                <w:szCs w:val="24"/>
              </w:rPr>
              <w:t>комунальної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  <w:proofErr w:type="spellStart"/>
            <w:r w:rsidRPr="001215EF">
              <w:rPr>
                <w:sz w:val="24"/>
                <w:szCs w:val="24"/>
              </w:rPr>
              <w:t>власності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  <w:proofErr w:type="spellStart"/>
            <w:r w:rsidRPr="001215EF">
              <w:rPr>
                <w:sz w:val="24"/>
                <w:szCs w:val="24"/>
              </w:rPr>
              <w:t>Калуської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  <w:proofErr w:type="spellStart"/>
            <w:r w:rsidRPr="001215EF">
              <w:rPr>
                <w:sz w:val="24"/>
                <w:szCs w:val="24"/>
              </w:rPr>
              <w:t>міської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</w:p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215EF">
              <w:rPr>
                <w:sz w:val="24"/>
                <w:szCs w:val="24"/>
              </w:rPr>
              <w:t>ради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215EF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1215EF">
              <w:rPr>
                <w:b/>
                <w:sz w:val="24"/>
                <w:szCs w:val="24"/>
              </w:rPr>
              <w:t>186.4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1215EF">
              <w:rPr>
                <w:b/>
                <w:sz w:val="24"/>
                <w:szCs w:val="24"/>
              </w:rPr>
              <w:t>186.4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215EF">
              <w:rPr>
                <w:sz w:val="22"/>
                <w:szCs w:val="22"/>
              </w:rPr>
              <w:t>П</w:t>
            </w:r>
            <w:proofErr w:type="gramEnd"/>
            <w:r w:rsidRPr="001215EF">
              <w:rPr>
                <w:sz w:val="22"/>
                <w:szCs w:val="22"/>
              </w:rPr>
              <w:t>ідвищення</w:t>
            </w:r>
            <w:proofErr w:type="spellEnd"/>
            <w:r w:rsidRPr="001215EF">
              <w:rPr>
                <w:sz w:val="22"/>
                <w:szCs w:val="22"/>
              </w:rPr>
              <w:t xml:space="preserve"> </w:t>
            </w:r>
            <w:proofErr w:type="spellStart"/>
            <w:r w:rsidRPr="001215EF">
              <w:rPr>
                <w:sz w:val="22"/>
                <w:szCs w:val="22"/>
              </w:rPr>
              <w:t>ефективності</w:t>
            </w:r>
            <w:proofErr w:type="spellEnd"/>
            <w:r w:rsidRPr="001215EF">
              <w:rPr>
                <w:sz w:val="22"/>
                <w:szCs w:val="22"/>
              </w:rPr>
              <w:t xml:space="preserve"> </w:t>
            </w:r>
            <w:proofErr w:type="spellStart"/>
            <w:r w:rsidRPr="001215EF">
              <w:rPr>
                <w:sz w:val="22"/>
                <w:szCs w:val="22"/>
              </w:rPr>
              <w:t>управління</w:t>
            </w:r>
            <w:proofErr w:type="spellEnd"/>
            <w:r w:rsidRPr="001215EF">
              <w:rPr>
                <w:sz w:val="22"/>
                <w:szCs w:val="22"/>
              </w:rPr>
              <w:t xml:space="preserve"> </w:t>
            </w:r>
            <w:proofErr w:type="spellStart"/>
            <w:r w:rsidRPr="001215EF">
              <w:rPr>
                <w:sz w:val="22"/>
                <w:szCs w:val="22"/>
              </w:rPr>
              <w:t>комунальним</w:t>
            </w:r>
            <w:proofErr w:type="spellEnd"/>
            <w:r w:rsidRPr="001215EF">
              <w:rPr>
                <w:sz w:val="22"/>
                <w:szCs w:val="22"/>
              </w:rPr>
              <w:t xml:space="preserve"> </w:t>
            </w:r>
            <w:proofErr w:type="spellStart"/>
            <w:r w:rsidRPr="001215EF">
              <w:rPr>
                <w:sz w:val="22"/>
                <w:szCs w:val="22"/>
              </w:rPr>
              <w:t>майном</w:t>
            </w:r>
            <w:proofErr w:type="spellEnd"/>
            <w:r w:rsidRPr="001215EF">
              <w:rPr>
                <w:sz w:val="22"/>
                <w:szCs w:val="22"/>
              </w:rPr>
              <w:t xml:space="preserve"> та </w:t>
            </w:r>
            <w:proofErr w:type="spellStart"/>
            <w:r w:rsidRPr="001215EF">
              <w:rPr>
                <w:sz w:val="22"/>
                <w:szCs w:val="22"/>
              </w:rPr>
              <w:t>підвищення</w:t>
            </w:r>
            <w:proofErr w:type="spellEnd"/>
            <w:r w:rsidRPr="001215EF">
              <w:rPr>
                <w:sz w:val="22"/>
                <w:szCs w:val="22"/>
              </w:rPr>
              <w:t xml:space="preserve"> </w:t>
            </w:r>
            <w:proofErr w:type="spellStart"/>
            <w:r w:rsidRPr="001215EF">
              <w:rPr>
                <w:sz w:val="22"/>
                <w:szCs w:val="22"/>
              </w:rPr>
              <w:t>ефективності</w:t>
            </w:r>
            <w:proofErr w:type="spellEnd"/>
            <w:r w:rsidRPr="001215EF">
              <w:rPr>
                <w:sz w:val="22"/>
                <w:szCs w:val="22"/>
              </w:rPr>
              <w:t xml:space="preserve"> </w:t>
            </w:r>
            <w:proofErr w:type="spellStart"/>
            <w:r w:rsidRPr="001215EF">
              <w:rPr>
                <w:sz w:val="22"/>
                <w:szCs w:val="22"/>
              </w:rPr>
              <w:t>проведення</w:t>
            </w:r>
            <w:proofErr w:type="spellEnd"/>
            <w:r w:rsidRPr="001215EF">
              <w:rPr>
                <w:sz w:val="22"/>
                <w:szCs w:val="22"/>
              </w:rPr>
              <w:t xml:space="preserve"> </w:t>
            </w:r>
            <w:proofErr w:type="spellStart"/>
            <w:r w:rsidRPr="001215EF">
              <w:rPr>
                <w:sz w:val="22"/>
                <w:szCs w:val="22"/>
              </w:rPr>
              <w:t>приватизації</w:t>
            </w:r>
            <w:proofErr w:type="spellEnd"/>
          </w:p>
        </w:tc>
      </w:tr>
      <w:tr w:rsidR="001215EF" w:rsidRPr="001215EF" w:rsidTr="00F361DD">
        <w:tc>
          <w:tcPr>
            <w:tcW w:w="5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215EF" w:rsidRPr="001215EF" w:rsidRDefault="001215EF" w:rsidP="00F361DD">
            <w:pPr>
              <w:ind w:left="142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rPr>
                <w:sz w:val="24"/>
                <w:szCs w:val="24"/>
              </w:rPr>
            </w:pPr>
            <w:r w:rsidRPr="001215EF">
              <w:rPr>
                <w:sz w:val="24"/>
                <w:szCs w:val="24"/>
              </w:rPr>
              <w:t xml:space="preserve">2.1.  </w:t>
            </w:r>
            <w:proofErr w:type="spellStart"/>
            <w:r w:rsidRPr="001215EF">
              <w:rPr>
                <w:sz w:val="24"/>
                <w:szCs w:val="24"/>
              </w:rPr>
              <w:t>Інформаційне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  <w:proofErr w:type="spellStart"/>
            <w:r w:rsidRPr="001215EF">
              <w:rPr>
                <w:sz w:val="24"/>
                <w:szCs w:val="24"/>
              </w:rPr>
              <w:t>забезпечення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  <w:proofErr w:type="spellStart"/>
            <w:r w:rsidRPr="001215EF">
              <w:rPr>
                <w:sz w:val="24"/>
                <w:szCs w:val="24"/>
              </w:rPr>
              <w:t>процесу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  <w:proofErr w:type="spellStart"/>
            <w:r w:rsidRPr="001215EF">
              <w:rPr>
                <w:sz w:val="24"/>
                <w:szCs w:val="24"/>
              </w:rPr>
              <w:t>приватизації</w:t>
            </w:r>
            <w:proofErr w:type="spellEnd"/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215EF">
              <w:rPr>
                <w:sz w:val="24"/>
                <w:szCs w:val="24"/>
              </w:rPr>
              <w:t>10.0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215EF">
              <w:rPr>
                <w:sz w:val="24"/>
                <w:szCs w:val="24"/>
              </w:rPr>
              <w:t>10.0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215EF" w:rsidRPr="001215EF" w:rsidTr="00F361DD">
        <w:trPr>
          <w:trHeight w:val="330"/>
        </w:trPr>
        <w:tc>
          <w:tcPr>
            <w:tcW w:w="534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1215EF" w:rsidRPr="001215EF" w:rsidRDefault="001215EF" w:rsidP="00F361DD">
            <w:pPr>
              <w:ind w:left="303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215EF" w:rsidRPr="001215EF" w:rsidRDefault="001215EF" w:rsidP="00F361DD">
            <w:pPr>
              <w:pStyle w:val="ae"/>
              <w:tabs>
                <w:tab w:val="left" w:pos="0"/>
              </w:tabs>
              <w:ind w:left="0" w:right="-57"/>
              <w:jc w:val="both"/>
            </w:pPr>
            <w:r w:rsidRPr="001215EF">
              <w:t>2.2. Придбання предметів матеріалів: (канцтоварів)</w:t>
            </w:r>
          </w:p>
        </w:tc>
        <w:tc>
          <w:tcPr>
            <w:tcW w:w="1559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215EF">
              <w:rPr>
                <w:sz w:val="24"/>
                <w:szCs w:val="24"/>
              </w:rPr>
              <w:t>6,4</w:t>
            </w:r>
          </w:p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215EF">
              <w:rPr>
                <w:sz w:val="24"/>
                <w:szCs w:val="24"/>
              </w:rPr>
              <w:t>6,4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215EF" w:rsidRPr="001215EF" w:rsidTr="00F361DD">
        <w:trPr>
          <w:trHeight w:val="249"/>
        </w:trPr>
        <w:tc>
          <w:tcPr>
            <w:tcW w:w="5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1215EF" w:rsidRPr="001215EF" w:rsidRDefault="001215EF" w:rsidP="00F361DD">
            <w:pPr>
              <w:ind w:left="303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215EF" w:rsidRPr="001215EF" w:rsidRDefault="001215EF" w:rsidP="00F361DD">
            <w:pPr>
              <w:pStyle w:val="ae"/>
              <w:tabs>
                <w:tab w:val="left" w:pos="0"/>
              </w:tabs>
              <w:ind w:left="0" w:right="-57"/>
              <w:jc w:val="both"/>
            </w:pPr>
            <w:r w:rsidRPr="001215EF">
              <w:t xml:space="preserve">2.3 Придбання обладнання </w:t>
            </w:r>
            <w:proofErr w:type="spellStart"/>
            <w:r w:rsidRPr="001215EF">
              <w:t>інвентаря</w:t>
            </w:r>
            <w:proofErr w:type="spellEnd"/>
            <w:r w:rsidRPr="001215EF">
              <w:t>. (офісні меблі)</w:t>
            </w: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215EF">
              <w:rPr>
                <w:sz w:val="24"/>
                <w:szCs w:val="24"/>
              </w:rPr>
              <w:t>20.0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215EF">
              <w:rPr>
                <w:sz w:val="24"/>
                <w:szCs w:val="24"/>
              </w:rPr>
              <w:t>20.0</w:t>
            </w:r>
          </w:p>
        </w:tc>
        <w:tc>
          <w:tcPr>
            <w:tcW w:w="1427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215EF" w:rsidRPr="001215EF" w:rsidTr="00F361DD">
        <w:trPr>
          <w:trHeight w:val="990"/>
        </w:trPr>
        <w:tc>
          <w:tcPr>
            <w:tcW w:w="534" w:type="dxa"/>
            <w:vMerge/>
            <w:shd w:val="clear" w:color="auto" w:fill="auto"/>
            <w:vAlign w:val="center"/>
          </w:tcPr>
          <w:p w:rsidR="001215EF" w:rsidRPr="001215EF" w:rsidRDefault="001215EF" w:rsidP="001215EF">
            <w:pPr>
              <w:numPr>
                <w:ilvl w:val="0"/>
                <w:numId w:val="27"/>
              </w:numPr>
              <w:ind w:left="0" w:right="-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215EF" w:rsidRPr="001215EF" w:rsidRDefault="001215EF" w:rsidP="00F361DD">
            <w:pPr>
              <w:tabs>
                <w:tab w:val="left" w:pos="196"/>
              </w:tabs>
              <w:ind w:right="-57"/>
              <w:jc w:val="both"/>
              <w:rPr>
                <w:sz w:val="24"/>
                <w:szCs w:val="24"/>
              </w:rPr>
            </w:pPr>
            <w:r w:rsidRPr="001215EF">
              <w:rPr>
                <w:sz w:val="24"/>
                <w:szCs w:val="24"/>
              </w:rPr>
              <w:t xml:space="preserve">2.4. Для оплати   </w:t>
            </w:r>
            <w:proofErr w:type="spellStart"/>
            <w:r w:rsidRPr="001215EF">
              <w:rPr>
                <w:sz w:val="24"/>
                <w:szCs w:val="24"/>
              </w:rPr>
              <w:t>послуг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  <w:proofErr w:type="spellStart"/>
            <w:r w:rsidRPr="001215EF">
              <w:rPr>
                <w:sz w:val="24"/>
                <w:szCs w:val="24"/>
              </w:rPr>
              <w:t>сторон</w:t>
            </w:r>
            <w:r w:rsidRPr="001215EF">
              <w:rPr>
                <w:sz w:val="24"/>
                <w:szCs w:val="24"/>
              </w:rPr>
              <w:softHyphen/>
              <w:t>ніх</w:t>
            </w:r>
            <w:proofErr w:type="spellEnd"/>
            <w:r w:rsidRPr="001215EF">
              <w:rPr>
                <w:sz w:val="24"/>
                <w:szCs w:val="24"/>
              </w:rPr>
              <w:t xml:space="preserve">  </w:t>
            </w:r>
            <w:proofErr w:type="spellStart"/>
            <w:r w:rsidRPr="001215EF">
              <w:rPr>
                <w:sz w:val="24"/>
                <w:szCs w:val="24"/>
              </w:rPr>
              <w:t>осіб</w:t>
            </w:r>
            <w:proofErr w:type="spellEnd"/>
            <w:r w:rsidRPr="001215EF">
              <w:rPr>
                <w:sz w:val="24"/>
                <w:szCs w:val="24"/>
              </w:rPr>
              <w:t xml:space="preserve">, </w:t>
            </w:r>
            <w:proofErr w:type="spellStart"/>
            <w:r w:rsidRPr="001215EF">
              <w:rPr>
                <w:sz w:val="24"/>
                <w:szCs w:val="24"/>
              </w:rPr>
              <w:t>залучених</w:t>
            </w:r>
            <w:proofErr w:type="spellEnd"/>
            <w:r w:rsidRPr="001215EF">
              <w:rPr>
                <w:sz w:val="24"/>
                <w:szCs w:val="24"/>
              </w:rPr>
              <w:t xml:space="preserve"> до </w:t>
            </w:r>
            <w:proofErr w:type="spellStart"/>
            <w:r w:rsidRPr="001215EF">
              <w:rPr>
                <w:sz w:val="24"/>
                <w:szCs w:val="24"/>
              </w:rPr>
              <w:t>роботи</w:t>
            </w:r>
            <w:proofErr w:type="spellEnd"/>
            <w:r w:rsidRPr="001215EF">
              <w:rPr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1215EF">
              <w:rPr>
                <w:sz w:val="24"/>
                <w:szCs w:val="24"/>
              </w:rPr>
              <w:t>пов’язано</w:t>
            </w:r>
            <w:proofErr w:type="gramEnd"/>
            <w:r w:rsidRPr="001215EF">
              <w:rPr>
                <w:sz w:val="24"/>
                <w:szCs w:val="24"/>
              </w:rPr>
              <w:t>ї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  <w:proofErr w:type="spellStart"/>
            <w:r w:rsidRPr="001215EF">
              <w:rPr>
                <w:sz w:val="24"/>
                <w:szCs w:val="24"/>
              </w:rPr>
              <w:t>з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  <w:proofErr w:type="spellStart"/>
            <w:r w:rsidRPr="001215EF">
              <w:rPr>
                <w:sz w:val="24"/>
                <w:szCs w:val="24"/>
              </w:rPr>
              <w:t>управління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  <w:proofErr w:type="spellStart"/>
            <w:r w:rsidRPr="001215EF">
              <w:rPr>
                <w:sz w:val="24"/>
                <w:szCs w:val="24"/>
              </w:rPr>
              <w:t>комунальним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  <w:proofErr w:type="spellStart"/>
            <w:r w:rsidRPr="001215EF">
              <w:rPr>
                <w:sz w:val="24"/>
                <w:szCs w:val="24"/>
              </w:rPr>
              <w:t>майном</w:t>
            </w:r>
            <w:proofErr w:type="spellEnd"/>
            <w:r w:rsidRPr="001215EF">
              <w:rPr>
                <w:sz w:val="24"/>
                <w:szCs w:val="24"/>
              </w:rPr>
              <w:t xml:space="preserve">, </w:t>
            </w:r>
            <w:proofErr w:type="spellStart"/>
            <w:r w:rsidRPr="001215EF">
              <w:rPr>
                <w:sz w:val="24"/>
                <w:szCs w:val="24"/>
              </w:rPr>
              <w:t>з</w:t>
            </w:r>
            <w:proofErr w:type="spellEnd"/>
            <w:r w:rsidRPr="001215EF">
              <w:rPr>
                <w:sz w:val="24"/>
                <w:szCs w:val="24"/>
              </w:rPr>
              <w:t xml:space="preserve"> них: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215EF">
              <w:rPr>
                <w:sz w:val="24"/>
                <w:szCs w:val="24"/>
              </w:rPr>
              <w:t>150.0</w:t>
            </w:r>
          </w:p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215EF">
              <w:rPr>
                <w:sz w:val="24"/>
                <w:szCs w:val="24"/>
              </w:rPr>
              <w:t>150.0</w:t>
            </w:r>
          </w:p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vMerge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215EF" w:rsidRPr="001215EF" w:rsidTr="00F361DD">
        <w:trPr>
          <w:trHeight w:val="1320"/>
        </w:trPr>
        <w:tc>
          <w:tcPr>
            <w:tcW w:w="534" w:type="dxa"/>
            <w:vMerge/>
            <w:shd w:val="clear" w:color="auto" w:fill="auto"/>
            <w:vAlign w:val="center"/>
          </w:tcPr>
          <w:p w:rsidR="001215EF" w:rsidRPr="001215EF" w:rsidRDefault="001215EF" w:rsidP="001215EF">
            <w:pPr>
              <w:numPr>
                <w:ilvl w:val="0"/>
                <w:numId w:val="27"/>
              </w:numPr>
              <w:ind w:left="0" w:right="-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215EF" w:rsidRPr="001215EF" w:rsidRDefault="001215EF" w:rsidP="00F361DD">
            <w:pPr>
              <w:pStyle w:val="ae"/>
              <w:tabs>
                <w:tab w:val="left" w:pos="196"/>
              </w:tabs>
              <w:ind w:left="34" w:right="-57"/>
              <w:jc w:val="both"/>
            </w:pPr>
            <w:r w:rsidRPr="001215EF">
              <w:t xml:space="preserve">2.4.1. Виготовлення технічної документації </w:t>
            </w:r>
          </w:p>
          <w:p w:rsidR="001215EF" w:rsidRPr="001215EF" w:rsidRDefault="001215EF" w:rsidP="00F361DD">
            <w:pPr>
              <w:tabs>
                <w:tab w:val="left" w:pos="196"/>
              </w:tabs>
              <w:ind w:right="-57"/>
              <w:contextualSpacing/>
              <w:jc w:val="both"/>
              <w:rPr>
                <w:sz w:val="24"/>
                <w:szCs w:val="24"/>
              </w:rPr>
            </w:pPr>
            <w:r w:rsidRPr="001215EF">
              <w:rPr>
                <w:sz w:val="24"/>
                <w:szCs w:val="24"/>
              </w:rPr>
              <w:t xml:space="preserve">2.4.2. </w:t>
            </w:r>
            <w:proofErr w:type="spellStart"/>
            <w:r w:rsidRPr="001215EF">
              <w:rPr>
                <w:sz w:val="24"/>
                <w:szCs w:val="24"/>
              </w:rPr>
              <w:t>Виготовлення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  <w:proofErr w:type="spellStart"/>
            <w:r w:rsidRPr="001215EF">
              <w:rPr>
                <w:sz w:val="24"/>
                <w:szCs w:val="24"/>
              </w:rPr>
              <w:t>експертних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  <w:proofErr w:type="spellStart"/>
            <w:r w:rsidRPr="001215EF">
              <w:rPr>
                <w:sz w:val="24"/>
                <w:szCs w:val="24"/>
              </w:rPr>
              <w:t>оцінок</w:t>
            </w:r>
            <w:proofErr w:type="spellEnd"/>
            <w:r w:rsidRPr="001215EF">
              <w:rPr>
                <w:sz w:val="24"/>
                <w:szCs w:val="24"/>
              </w:rPr>
              <w:t xml:space="preserve">; </w:t>
            </w:r>
            <w:proofErr w:type="spellStart"/>
            <w:r w:rsidRPr="001215EF">
              <w:rPr>
                <w:sz w:val="24"/>
                <w:szCs w:val="24"/>
              </w:rPr>
              <w:t>виготовлення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  <w:proofErr w:type="spellStart"/>
            <w:r w:rsidRPr="001215EF">
              <w:rPr>
                <w:sz w:val="24"/>
                <w:szCs w:val="24"/>
              </w:rPr>
              <w:t>рецензій</w:t>
            </w:r>
            <w:proofErr w:type="spellEnd"/>
            <w:r w:rsidRPr="001215EF">
              <w:rPr>
                <w:sz w:val="24"/>
                <w:szCs w:val="24"/>
              </w:rPr>
              <w:t xml:space="preserve"> на </w:t>
            </w:r>
            <w:proofErr w:type="spellStart"/>
            <w:r w:rsidRPr="001215EF">
              <w:rPr>
                <w:sz w:val="24"/>
                <w:szCs w:val="24"/>
              </w:rPr>
              <w:t>звіт</w:t>
            </w:r>
            <w:proofErr w:type="spellEnd"/>
          </w:p>
          <w:p w:rsidR="001215EF" w:rsidRPr="001215EF" w:rsidRDefault="001215EF" w:rsidP="00F361DD">
            <w:pPr>
              <w:tabs>
                <w:tab w:val="left" w:pos="196"/>
              </w:tabs>
              <w:ind w:right="-57"/>
              <w:contextualSpacing/>
              <w:jc w:val="both"/>
              <w:rPr>
                <w:sz w:val="24"/>
                <w:szCs w:val="24"/>
              </w:rPr>
            </w:pPr>
            <w:r w:rsidRPr="001215EF">
              <w:rPr>
                <w:sz w:val="24"/>
                <w:szCs w:val="24"/>
              </w:rPr>
              <w:t xml:space="preserve">2.4.3. Оплата </w:t>
            </w:r>
            <w:proofErr w:type="spellStart"/>
            <w:r w:rsidRPr="001215EF">
              <w:rPr>
                <w:sz w:val="24"/>
                <w:szCs w:val="24"/>
              </w:rPr>
              <w:t>комунікаційних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  <w:proofErr w:type="spellStart"/>
            <w:r w:rsidRPr="001215EF">
              <w:rPr>
                <w:sz w:val="24"/>
                <w:szCs w:val="24"/>
              </w:rPr>
              <w:t>послуг</w:t>
            </w:r>
            <w:proofErr w:type="spellEnd"/>
          </w:p>
          <w:p w:rsidR="001215EF" w:rsidRPr="001215EF" w:rsidRDefault="001215EF" w:rsidP="00F361DD">
            <w:pPr>
              <w:tabs>
                <w:tab w:val="left" w:pos="196"/>
              </w:tabs>
              <w:ind w:right="-57"/>
              <w:contextualSpacing/>
              <w:jc w:val="both"/>
              <w:rPr>
                <w:sz w:val="24"/>
                <w:szCs w:val="24"/>
              </w:rPr>
            </w:pPr>
            <w:r w:rsidRPr="001215EF">
              <w:rPr>
                <w:sz w:val="24"/>
                <w:szCs w:val="24"/>
              </w:rPr>
              <w:t xml:space="preserve">2.4.4.Проведення </w:t>
            </w:r>
            <w:proofErr w:type="spellStart"/>
            <w:r w:rsidRPr="001215EF">
              <w:rPr>
                <w:sz w:val="24"/>
                <w:szCs w:val="24"/>
              </w:rPr>
              <w:t>господарських</w:t>
            </w:r>
            <w:proofErr w:type="spellEnd"/>
            <w:r w:rsidRPr="001215EF">
              <w:rPr>
                <w:sz w:val="24"/>
                <w:szCs w:val="24"/>
              </w:rPr>
              <w:t xml:space="preserve"> та </w:t>
            </w:r>
            <w:proofErr w:type="spellStart"/>
            <w:r w:rsidRPr="001215EF">
              <w:rPr>
                <w:sz w:val="24"/>
                <w:szCs w:val="24"/>
              </w:rPr>
              <w:t>ремонтно-профілактичних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  <w:proofErr w:type="spellStart"/>
            <w:r w:rsidRPr="001215EF">
              <w:rPr>
                <w:sz w:val="24"/>
                <w:szCs w:val="24"/>
              </w:rPr>
              <w:t>робі</w:t>
            </w:r>
            <w:proofErr w:type="gramStart"/>
            <w:r w:rsidRPr="001215EF">
              <w:rPr>
                <w:sz w:val="24"/>
                <w:szCs w:val="24"/>
              </w:rPr>
              <w:t>т</w:t>
            </w:r>
            <w:proofErr w:type="spellEnd"/>
            <w:proofErr w:type="gramEnd"/>
          </w:p>
          <w:p w:rsidR="001215EF" w:rsidRPr="001215EF" w:rsidRDefault="001215EF" w:rsidP="00F361DD">
            <w:pPr>
              <w:tabs>
                <w:tab w:val="left" w:pos="196"/>
              </w:tabs>
              <w:ind w:right="-57"/>
              <w:contextualSpacing/>
              <w:jc w:val="both"/>
              <w:rPr>
                <w:sz w:val="24"/>
                <w:szCs w:val="24"/>
              </w:rPr>
            </w:pPr>
            <w:r w:rsidRPr="001215EF">
              <w:rPr>
                <w:sz w:val="24"/>
                <w:szCs w:val="24"/>
              </w:rPr>
              <w:t xml:space="preserve">2.4.5.Виготовлення </w:t>
            </w:r>
            <w:proofErr w:type="spellStart"/>
            <w:r w:rsidRPr="001215EF">
              <w:rPr>
                <w:sz w:val="24"/>
                <w:szCs w:val="24"/>
              </w:rPr>
              <w:t>енергетичного</w:t>
            </w:r>
            <w:proofErr w:type="spellEnd"/>
            <w:r w:rsidRPr="001215EF">
              <w:rPr>
                <w:sz w:val="24"/>
                <w:szCs w:val="24"/>
              </w:rPr>
              <w:t xml:space="preserve"> паспорту та </w:t>
            </w:r>
            <w:proofErr w:type="spellStart"/>
            <w:r w:rsidRPr="001215EF">
              <w:rPr>
                <w:sz w:val="24"/>
                <w:szCs w:val="24"/>
              </w:rPr>
              <w:t>сертифікату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  <w:proofErr w:type="spellStart"/>
            <w:r w:rsidRPr="001215EF">
              <w:rPr>
                <w:sz w:val="24"/>
                <w:szCs w:val="24"/>
              </w:rPr>
              <w:t>енергетичної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  <w:proofErr w:type="spellStart"/>
            <w:r w:rsidRPr="001215EF">
              <w:rPr>
                <w:sz w:val="24"/>
                <w:szCs w:val="24"/>
              </w:rPr>
              <w:t>ефективності</w:t>
            </w:r>
            <w:proofErr w:type="spellEnd"/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215EF">
              <w:rPr>
                <w:sz w:val="24"/>
                <w:szCs w:val="24"/>
              </w:rPr>
              <w:t>81.0</w:t>
            </w:r>
          </w:p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215EF">
              <w:rPr>
                <w:sz w:val="24"/>
                <w:szCs w:val="24"/>
              </w:rPr>
              <w:t>30.0</w:t>
            </w:r>
          </w:p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215EF">
              <w:rPr>
                <w:sz w:val="24"/>
                <w:szCs w:val="24"/>
              </w:rPr>
              <w:t>6.0</w:t>
            </w:r>
          </w:p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215EF">
              <w:rPr>
                <w:sz w:val="24"/>
                <w:szCs w:val="24"/>
              </w:rPr>
              <w:t>9.0</w:t>
            </w:r>
          </w:p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1215EF" w:rsidRDefault="001215EF" w:rsidP="00F361DD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</w:p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215EF">
              <w:rPr>
                <w:sz w:val="24"/>
                <w:szCs w:val="24"/>
              </w:rPr>
              <w:t>24.0</w:t>
            </w:r>
          </w:p>
        </w:tc>
        <w:tc>
          <w:tcPr>
            <w:tcW w:w="850" w:type="dxa"/>
            <w:shd w:val="clear" w:color="auto" w:fill="auto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215EF">
              <w:rPr>
                <w:sz w:val="24"/>
                <w:szCs w:val="24"/>
              </w:rPr>
              <w:t>81.0</w:t>
            </w:r>
          </w:p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215EF">
              <w:rPr>
                <w:sz w:val="24"/>
                <w:szCs w:val="24"/>
              </w:rPr>
              <w:t>30.0</w:t>
            </w:r>
          </w:p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215EF">
              <w:rPr>
                <w:sz w:val="24"/>
                <w:szCs w:val="24"/>
              </w:rPr>
              <w:t>6.0</w:t>
            </w:r>
          </w:p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215EF">
              <w:rPr>
                <w:sz w:val="24"/>
                <w:szCs w:val="24"/>
              </w:rPr>
              <w:t>9.0</w:t>
            </w:r>
          </w:p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1215EF" w:rsidRDefault="001215EF" w:rsidP="00F361DD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</w:p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215EF">
              <w:rPr>
                <w:sz w:val="24"/>
                <w:szCs w:val="24"/>
              </w:rPr>
              <w:t>24.0</w:t>
            </w:r>
          </w:p>
        </w:tc>
        <w:tc>
          <w:tcPr>
            <w:tcW w:w="1427" w:type="dxa"/>
            <w:vMerge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215EF" w:rsidRPr="001215EF" w:rsidTr="00F361DD">
        <w:tc>
          <w:tcPr>
            <w:tcW w:w="534" w:type="dxa"/>
            <w:shd w:val="clear" w:color="auto" w:fill="auto"/>
            <w:vAlign w:val="center"/>
          </w:tcPr>
          <w:p w:rsidR="001215EF" w:rsidRPr="001215EF" w:rsidRDefault="001215EF" w:rsidP="00F361DD">
            <w:pPr>
              <w:ind w:right="-57"/>
              <w:rPr>
                <w:sz w:val="24"/>
                <w:szCs w:val="24"/>
              </w:rPr>
            </w:pPr>
            <w:r w:rsidRPr="001215EF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215EF" w:rsidRPr="001215EF" w:rsidRDefault="001215EF" w:rsidP="00F361DD">
            <w:pPr>
              <w:pStyle w:val="ae"/>
              <w:tabs>
                <w:tab w:val="left" w:pos="196"/>
              </w:tabs>
              <w:ind w:left="0" w:right="-57"/>
              <w:jc w:val="both"/>
            </w:pPr>
            <w:r w:rsidRPr="001215EF">
              <w:t>Відрядні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1215EF">
              <w:rPr>
                <w:b/>
                <w:sz w:val="24"/>
                <w:szCs w:val="24"/>
              </w:rPr>
              <w:t>1.3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  <w:p w:rsidR="001215EF" w:rsidRPr="001215EF" w:rsidRDefault="001215EF" w:rsidP="00F361D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1215EF">
              <w:rPr>
                <w:b/>
                <w:sz w:val="24"/>
                <w:szCs w:val="24"/>
              </w:rPr>
              <w:t>1.3</w:t>
            </w:r>
          </w:p>
          <w:p w:rsidR="001215EF" w:rsidRPr="001215EF" w:rsidRDefault="001215EF" w:rsidP="00F361D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1215EF" w:rsidRPr="001215EF" w:rsidTr="00F361DD">
        <w:tc>
          <w:tcPr>
            <w:tcW w:w="534" w:type="dxa"/>
            <w:shd w:val="clear" w:color="auto" w:fill="auto"/>
            <w:vAlign w:val="center"/>
          </w:tcPr>
          <w:p w:rsidR="001215EF" w:rsidRPr="001215EF" w:rsidRDefault="001215EF" w:rsidP="00F361DD">
            <w:pPr>
              <w:ind w:right="-57"/>
              <w:rPr>
                <w:sz w:val="24"/>
                <w:szCs w:val="24"/>
              </w:rPr>
            </w:pPr>
            <w:r w:rsidRPr="001215EF">
              <w:rPr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215EF" w:rsidRPr="001215EF" w:rsidRDefault="001215EF" w:rsidP="00F361DD">
            <w:pPr>
              <w:pStyle w:val="ae"/>
              <w:tabs>
                <w:tab w:val="left" w:pos="196"/>
              </w:tabs>
              <w:ind w:left="0" w:right="-57"/>
              <w:jc w:val="both"/>
            </w:pPr>
            <w:r w:rsidRPr="001215EF">
              <w:t>Утримання фонтану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proofErr w:type="spellStart"/>
            <w:r w:rsidRPr="001215EF">
              <w:rPr>
                <w:sz w:val="24"/>
                <w:szCs w:val="24"/>
              </w:rPr>
              <w:t>Управління</w:t>
            </w:r>
            <w:proofErr w:type="spellEnd"/>
          </w:p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proofErr w:type="spellStart"/>
            <w:r w:rsidRPr="001215EF">
              <w:rPr>
                <w:sz w:val="24"/>
                <w:szCs w:val="24"/>
              </w:rPr>
              <w:t>комунальної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  <w:proofErr w:type="spellStart"/>
            <w:r w:rsidRPr="001215EF">
              <w:rPr>
                <w:sz w:val="24"/>
                <w:szCs w:val="24"/>
              </w:rPr>
              <w:t>власності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  <w:proofErr w:type="spellStart"/>
            <w:r w:rsidRPr="001215EF">
              <w:rPr>
                <w:sz w:val="24"/>
                <w:szCs w:val="24"/>
              </w:rPr>
              <w:t>Калуської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  <w:proofErr w:type="spellStart"/>
            <w:r w:rsidRPr="001215EF">
              <w:rPr>
                <w:sz w:val="24"/>
                <w:szCs w:val="24"/>
              </w:rPr>
              <w:t>міської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</w:p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215EF">
              <w:rPr>
                <w:sz w:val="24"/>
                <w:szCs w:val="24"/>
              </w:rPr>
              <w:t>ради</w:t>
            </w:r>
          </w:p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1215EF">
              <w:rPr>
                <w:b/>
                <w:sz w:val="24"/>
                <w:szCs w:val="24"/>
              </w:rPr>
              <w:t>179.6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1215EF">
              <w:rPr>
                <w:b/>
                <w:sz w:val="24"/>
                <w:szCs w:val="24"/>
              </w:rPr>
              <w:t>179.6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1215EF" w:rsidRPr="001215EF" w:rsidTr="00F361DD">
        <w:tc>
          <w:tcPr>
            <w:tcW w:w="534" w:type="dxa"/>
            <w:shd w:val="clear" w:color="auto" w:fill="auto"/>
            <w:vAlign w:val="center"/>
          </w:tcPr>
          <w:p w:rsidR="001215EF" w:rsidRPr="001215EF" w:rsidRDefault="001215EF" w:rsidP="00F361DD">
            <w:pPr>
              <w:ind w:right="-57"/>
              <w:rPr>
                <w:sz w:val="24"/>
                <w:szCs w:val="24"/>
              </w:rPr>
            </w:pPr>
            <w:r w:rsidRPr="001215EF">
              <w:rPr>
                <w:sz w:val="24"/>
                <w:szCs w:val="24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215EF" w:rsidRPr="001215EF" w:rsidRDefault="001215EF" w:rsidP="00F361DD">
            <w:pPr>
              <w:pStyle w:val="ae"/>
              <w:tabs>
                <w:tab w:val="left" w:pos="196"/>
              </w:tabs>
              <w:ind w:left="0" w:right="-57"/>
              <w:jc w:val="both"/>
            </w:pPr>
            <w:r w:rsidRPr="001215EF">
              <w:t>Забезпечення  процесу ліквідації</w:t>
            </w:r>
          </w:p>
          <w:p w:rsidR="001215EF" w:rsidRPr="001215EF" w:rsidRDefault="001215EF" w:rsidP="00F361DD">
            <w:pPr>
              <w:pStyle w:val="ae"/>
              <w:tabs>
                <w:tab w:val="left" w:pos="196"/>
              </w:tabs>
              <w:ind w:left="0" w:right="-57"/>
              <w:jc w:val="both"/>
            </w:pPr>
            <w:r w:rsidRPr="001215EF">
              <w:t>Комунального закладу «Редакція газети «Дзвони Підгір’я» Калуської міської ради»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proofErr w:type="spellStart"/>
            <w:r w:rsidRPr="001215EF">
              <w:rPr>
                <w:sz w:val="24"/>
                <w:szCs w:val="24"/>
              </w:rPr>
              <w:t>Управління</w:t>
            </w:r>
            <w:proofErr w:type="spellEnd"/>
          </w:p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proofErr w:type="spellStart"/>
            <w:r w:rsidRPr="001215EF">
              <w:rPr>
                <w:sz w:val="24"/>
                <w:szCs w:val="24"/>
              </w:rPr>
              <w:t>комунальної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  <w:proofErr w:type="spellStart"/>
            <w:r w:rsidRPr="001215EF">
              <w:rPr>
                <w:sz w:val="24"/>
                <w:szCs w:val="24"/>
              </w:rPr>
              <w:t>власності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  <w:proofErr w:type="spellStart"/>
            <w:r w:rsidRPr="001215EF">
              <w:rPr>
                <w:sz w:val="24"/>
                <w:szCs w:val="24"/>
              </w:rPr>
              <w:t>Калуської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  <w:proofErr w:type="spellStart"/>
            <w:r w:rsidRPr="001215EF">
              <w:rPr>
                <w:sz w:val="24"/>
                <w:szCs w:val="24"/>
              </w:rPr>
              <w:t>міської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</w:p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215EF">
              <w:rPr>
                <w:sz w:val="24"/>
                <w:szCs w:val="24"/>
              </w:rPr>
              <w:t>ради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1215EF">
              <w:rPr>
                <w:b/>
                <w:sz w:val="24"/>
                <w:szCs w:val="24"/>
              </w:rPr>
              <w:t>250.0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1215EF">
              <w:rPr>
                <w:b/>
                <w:sz w:val="24"/>
                <w:szCs w:val="24"/>
              </w:rPr>
              <w:t>250.0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1215EF" w:rsidRPr="001215EF" w:rsidTr="00F361DD">
        <w:tc>
          <w:tcPr>
            <w:tcW w:w="534" w:type="dxa"/>
            <w:shd w:val="clear" w:color="auto" w:fill="auto"/>
            <w:vAlign w:val="center"/>
          </w:tcPr>
          <w:p w:rsidR="001215EF" w:rsidRPr="001215EF" w:rsidRDefault="001215EF" w:rsidP="00F361DD">
            <w:pPr>
              <w:ind w:right="-57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215EF" w:rsidRPr="001215EF" w:rsidRDefault="001215EF" w:rsidP="00F361DD">
            <w:pPr>
              <w:pStyle w:val="ae"/>
              <w:tabs>
                <w:tab w:val="left" w:pos="196"/>
              </w:tabs>
              <w:ind w:left="0" w:right="-57"/>
              <w:jc w:val="both"/>
            </w:pPr>
          </w:p>
          <w:p w:rsidR="001215EF" w:rsidRPr="001215EF" w:rsidRDefault="001215EF" w:rsidP="00F361DD">
            <w:pPr>
              <w:pStyle w:val="ae"/>
              <w:tabs>
                <w:tab w:val="left" w:pos="196"/>
              </w:tabs>
              <w:ind w:left="0" w:right="-57"/>
              <w:jc w:val="both"/>
            </w:pPr>
            <w:r w:rsidRPr="001215EF">
              <w:t>Всього:</w:t>
            </w:r>
          </w:p>
          <w:p w:rsidR="001215EF" w:rsidRPr="001215EF" w:rsidRDefault="001215EF" w:rsidP="00F361DD">
            <w:pPr>
              <w:pStyle w:val="ae"/>
              <w:tabs>
                <w:tab w:val="left" w:pos="196"/>
              </w:tabs>
              <w:ind w:left="0" w:right="-57"/>
              <w:jc w:val="both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1215EF">
              <w:rPr>
                <w:b/>
                <w:sz w:val="24"/>
                <w:szCs w:val="24"/>
              </w:rPr>
              <w:t>1410.1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1215EF">
              <w:rPr>
                <w:b/>
                <w:sz w:val="24"/>
                <w:szCs w:val="24"/>
              </w:rPr>
              <w:t>1410.1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1215EF" w:rsidRPr="001215EF" w:rsidRDefault="001215EF" w:rsidP="00F361D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215EF" w:rsidRPr="001215EF" w:rsidRDefault="001215EF" w:rsidP="001215EF">
      <w:pPr>
        <w:ind w:firstLine="360"/>
        <w:jc w:val="both"/>
        <w:rPr>
          <w:b/>
          <w:bCs/>
          <w:sz w:val="24"/>
          <w:szCs w:val="24"/>
        </w:rPr>
      </w:pPr>
    </w:p>
    <w:tbl>
      <w:tblPr>
        <w:tblW w:w="0" w:type="auto"/>
        <w:tblLook w:val="04A0"/>
      </w:tblPr>
      <w:tblGrid>
        <w:gridCol w:w="5180"/>
        <w:gridCol w:w="4077"/>
      </w:tblGrid>
      <w:tr w:rsidR="001215EF" w:rsidRPr="001215EF" w:rsidTr="00F361DD">
        <w:trPr>
          <w:trHeight w:val="680"/>
        </w:trPr>
        <w:tc>
          <w:tcPr>
            <w:tcW w:w="5180" w:type="dxa"/>
            <w:shd w:val="clear" w:color="auto" w:fill="auto"/>
          </w:tcPr>
          <w:p w:rsidR="001215EF" w:rsidRPr="001215EF" w:rsidRDefault="001215EF" w:rsidP="00F361DD">
            <w:pPr>
              <w:rPr>
                <w:sz w:val="24"/>
                <w:szCs w:val="24"/>
              </w:rPr>
            </w:pPr>
          </w:p>
          <w:p w:rsidR="001215EF" w:rsidRPr="001215EF" w:rsidRDefault="001215EF" w:rsidP="00F361DD">
            <w:pPr>
              <w:rPr>
                <w:sz w:val="24"/>
                <w:szCs w:val="24"/>
              </w:rPr>
            </w:pPr>
          </w:p>
          <w:p w:rsidR="001215EF" w:rsidRPr="001215EF" w:rsidRDefault="001215EF" w:rsidP="00F361DD">
            <w:pPr>
              <w:rPr>
                <w:sz w:val="24"/>
                <w:szCs w:val="24"/>
              </w:rPr>
            </w:pPr>
            <w:proofErr w:type="spellStart"/>
            <w:r w:rsidRPr="001215EF">
              <w:rPr>
                <w:sz w:val="24"/>
                <w:szCs w:val="24"/>
              </w:rPr>
              <w:t>Замовник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  <w:proofErr w:type="spellStart"/>
            <w:r w:rsidRPr="001215EF">
              <w:rPr>
                <w:sz w:val="24"/>
                <w:szCs w:val="24"/>
              </w:rPr>
              <w:t>Програми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             </w:t>
            </w:r>
            <w:r w:rsidRPr="001215EF">
              <w:rPr>
                <w:sz w:val="24"/>
                <w:szCs w:val="24"/>
              </w:rPr>
              <w:t>___________</w:t>
            </w:r>
          </w:p>
          <w:p w:rsidR="001215EF" w:rsidRPr="001215EF" w:rsidRDefault="001215EF" w:rsidP="00F361DD">
            <w:pPr>
              <w:rPr>
                <w:sz w:val="24"/>
                <w:szCs w:val="24"/>
              </w:rPr>
            </w:pPr>
          </w:p>
        </w:tc>
        <w:tc>
          <w:tcPr>
            <w:tcW w:w="4077" w:type="dxa"/>
            <w:shd w:val="clear" w:color="auto" w:fill="auto"/>
          </w:tcPr>
          <w:p w:rsidR="001215EF" w:rsidRPr="001215EF" w:rsidRDefault="001215EF" w:rsidP="00F361DD">
            <w:pPr>
              <w:rPr>
                <w:sz w:val="24"/>
                <w:szCs w:val="24"/>
              </w:rPr>
            </w:pPr>
          </w:p>
          <w:p w:rsidR="001215EF" w:rsidRPr="001215EF" w:rsidRDefault="001215EF" w:rsidP="00F361DD">
            <w:pPr>
              <w:rPr>
                <w:sz w:val="24"/>
                <w:szCs w:val="24"/>
              </w:rPr>
            </w:pPr>
          </w:p>
          <w:p w:rsidR="001215EF" w:rsidRPr="001215EF" w:rsidRDefault="001215EF" w:rsidP="00F361DD">
            <w:pPr>
              <w:rPr>
                <w:sz w:val="24"/>
                <w:szCs w:val="24"/>
              </w:rPr>
            </w:pPr>
            <w:r w:rsidRPr="001215EF">
              <w:rPr>
                <w:sz w:val="24"/>
                <w:szCs w:val="24"/>
              </w:rPr>
              <w:t xml:space="preserve">                  Челядин О.І.</w:t>
            </w:r>
          </w:p>
        </w:tc>
      </w:tr>
      <w:tr w:rsidR="001215EF" w:rsidRPr="001215EF" w:rsidTr="00F361DD">
        <w:tc>
          <w:tcPr>
            <w:tcW w:w="5180" w:type="dxa"/>
            <w:shd w:val="clear" w:color="auto" w:fill="auto"/>
          </w:tcPr>
          <w:p w:rsidR="001215EF" w:rsidRPr="001215EF" w:rsidRDefault="001215EF" w:rsidP="00F361DD">
            <w:pPr>
              <w:rPr>
                <w:sz w:val="24"/>
                <w:szCs w:val="24"/>
              </w:rPr>
            </w:pPr>
            <w:proofErr w:type="spellStart"/>
            <w:r w:rsidRPr="001215EF">
              <w:rPr>
                <w:sz w:val="24"/>
                <w:szCs w:val="24"/>
              </w:rPr>
              <w:t>Керівник</w:t>
            </w:r>
            <w:proofErr w:type="spellEnd"/>
            <w:r w:rsidRPr="001215EF">
              <w:rPr>
                <w:sz w:val="24"/>
                <w:szCs w:val="24"/>
              </w:rPr>
              <w:t xml:space="preserve"> </w:t>
            </w:r>
            <w:proofErr w:type="spellStart"/>
            <w:r w:rsidRPr="001215EF">
              <w:rPr>
                <w:sz w:val="24"/>
                <w:szCs w:val="24"/>
              </w:rPr>
              <w:t>Програми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              </w:t>
            </w:r>
            <w:r w:rsidRPr="001215EF">
              <w:rPr>
                <w:sz w:val="24"/>
                <w:szCs w:val="24"/>
              </w:rPr>
              <w:t>___________</w:t>
            </w:r>
          </w:p>
        </w:tc>
        <w:tc>
          <w:tcPr>
            <w:tcW w:w="4077" w:type="dxa"/>
            <w:shd w:val="clear" w:color="auto" w:fill="auto"/>
          </w:tcPr>
          <w:p w:rsidR="001215EF" w:rsidRPr="001215EF" w:rsidRDefault="001215EF" w:rsidP="00F361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                  </w:t>
            </w:r>
            <w:r w:rsidRPr="001215EF">
              <w:rPr>
                <w:sz w:val="24"/>
                <w:szCs w:val="24"/>
              </w:rPr>
              <w:t>Вайда Р.Б.</w:t>
            </w:r>
          </w:p>
        </w:tc>
      </w:tr>
    </w:tbl>
    <w:p w:rsidR="001215EF" w:rsidRPr="001215EF" w:rsidRDefault="001215EF" w:rsidP="001215EF">
      <w:pPr>
        <w:rPr>
          <w:sz w:val="24"/>
          <w:szCs w:val="24"/>
        </w:rPr>
      </w:pPr>
    </w:p>
    <w:p w:rsidR="001215EF" w:rsidRPr="001215EF" w:rsidRDefault="001215EF" w:rsidP="001215EF">
      <w:pPr>
        <w:rPr>
          <w:sz w:val="24"/>
          <w:szCs w:val="24"/>
        </w:rPr>
      </w:pPr>
    </w:p>
    <w:p w:rsidR="001215EF" w:rsidRPr="001215EF" w:rsidRDefault="001215EF" w:rsidP="001215EF">
      <w:pPr>
        <w:rPr>
          <w:sz w:val="24"/>
          <w:szCs w:val="24"/>
        </w:rPr>
      </w:pPr>
    </w:p>
    <w:p w:rsidR="001215EF" w:rsidRPr="001215EF" w:rsidRDefault="001215EF" w:rsidP="001215EF">
      <w:pPr>
        <w:rPr>
          <w:sz w:val="24"/>
          <w:szCs w:val="24"/>
        </w:rPr>
      </w:pPr>
    </w:p>
    <w:p w:rsidR="001215EF" w:rsidRPr="001215EF" w:rsidRDefault="001215EF" w:rsidP="001215EF">
      <w:pPr>
        <w:rPr>
          <w:sz w:val="24"/>
          <w:szCs w:val="24"/>
        </w:rPr>
      </w:pPr>
    </w:p>
    <w:p w:rsidR="001215EF" w:rsidRPr="001215EF" w:rsidRDefault="001215EF" w:rsidP="001215EF">
      <w:pPr>
        <w:rPr>
          <w:sz w:val="24"/>
          <w:szCs w:val="24"/>
        </w:rPr>
      </w:pPr>
    </w:p>
    <w:p w:rsidR="001215EF" w:rsidRPr="001215EF" w:rsidRDefault="001215EF" w:rsidP="001215EF">
      <w:pPr>
        <w:rPr>
          <w:sz w:val="24"/>
          <w:szCs w:val="24"/>
        </w:rPr>
      </w:pPr>
    </w:p>
    <w:p w:rsidR="001215EF" w:rsidRPr="001215EF" w:rsidRDefault="001215EF" w:rsidP="001215EF">
      <w:pPr>
        <w:rPr>
          <w:sz w:val="24"/>
          <w:szCs w:val="24"/>
        </w:rPr>
      </w:pPr>
    </w:p>
    <w:p w:rsidR="001215EF" w:rsidRPr="001215EF" w:rsidRDefault="001215EF" w:rsidP="001215EF">
      <w:pPr>
        <w:rPr>
          <w:sz w:val="24"/>
          <w:szCs w:val="24"/>
        </w:rPr>
      </w:pPr>
    </w:p>
    <w:p w:rsidR="001215EF" w:rsidRPr="001215EF" w:rsidRDefault="001215EF" w:rsidP="001215EF">
      <w:pPr>
        <w:rPr>
          <w:sz w:val="24"/>
          <w:szCs w:val="24"/>
        </w:rPr>
      </w:pPr>
    </w:p>
    <w:p w:rsidR="001215EF" w:rsidRDefault="001215EF" w:rsidP="001215EF"/>
    <w:p w:rsidR="001215EF" w:rsidRDefault="001215EF" w:rsidP="001215EF"/>
    <w:p w:rsidR="001215EF" w:rsidRDefault="001215EF" w:rsidP="001215EF"/>
    <w:p w:rsidR="001215EF" w:rsidRDefault="001215EF" w:rsidP="001215EF"/>
    <w:p w:rsidR="001215EF" w:rsidRDefault="001215EF" w:rsidP="001215EF"/>
    <w:p w:rsidR="001215EF" w:rsidRDefault="001215EF" w:rsidP="001215EF"/>
    <w:p w:rsidR="001215EF" w:rsidRDefault="001215EF" w:rsidP="001215EF"/>
    <w:p w:rsidR="001215EF" w:rsidRDefault="001215EF" w:rsidP="001215EF"/>
    <w:p w:rsidR="001215EF" w:rsidRDefault="001215EF" w:rsidP="001215EF"/>
    <w:p w:rsidR="001215EF" w:rsidRDefault="001215EF" w:rsidP="001215EF"/>
    <w:p w:rsidR="001215EF" w:rsidRDefault="001215EF" w:rsidP="001215EF"/>
    <w:p w:rsidR="001215EF" w:rsidRDefault="001215EF" w:rsidP="001215EF"/>
    <w:p w:rsidR="001215EF" w:rsidRDefault="001215EF" w:rsidP="001215EF">
      <w:bookmarkStart w:id="0" w:name="_GoBack"/>
      <w:bookmarkEnd w:id="0"/>
    </w:p>
    <w:p w:rsidR="001215EF" w:rsidRPr="001215EF" w:rsidRDefault="001215EF" w:rsidP="008361CA">
      <w:pPr>
        <w:jc w:val="both"/>
        <w:rPr>
          <w:sz w:val="26"/>
          <w:szCs w:val="26"/>
          <w:lang w:val="uk-UA"/>
        </w:rPr>
      </w:pPr>
    </w:p>
    <w:p w:rsidR="007A00A7" w:rsidRPr="001215EF" w:rsidRDefault="007A00A7" w:rsidP="007A00A7">
      <w:pPr>
        <w:rPr>
          <w:sz w:val="26"/>
          <w:szCs w:val="26"/>
          <w:lang w:val="uk-UA"/>
        </w:rPr>
      </w:pPr>
    </w:p>
    <w:p w:rsidR="003035BB" w:rsidRPr="001215EF" w:rsidRDefault="007A00A7" w:rsidP="00285801">
      <w:pPr>
        <w:jc w:val="both"/>
        <w:rPr>
          <w:sz w:val="26"/>
          <w:szCs w:val="26"/>
          <w:lang w:val="uk-UA"/>
        </w:rPr>
      </w:pPr>
      <w:r w:rsidRPr="001215EF">
        <w:rPr>
          <w:sz w:val="26"/>
          <w:szCs w:val="26"/>
          <w:lang w:val="uk-UA"/>
        </w:rPr>
        <w:tab/>
        <w:t xml:space="preserve"> </w:t>
      </w:r>
      <w:r w:rsidR="0087060E" w:rsidRPr="001215EF">
        <w:rPr>
          <w:sz w:val="26"/>
          <w:szCs w:val="26"/>
          <w:lang w:val="uk-UA"/>
        </w:rPr>
        <w:t xml:space="preserve"> </w:t>
      </w:r>
    </w:p>
    <w:sectPr w:rsidR="003035BB" w:rsidRPr="001215E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34997E96"/>
    <w:multiLevelType w:val="hybridMultilevel"/>
    <w:tmpl w:val="64BE695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3"/>
  </w:num>
  <w:num w:numId="2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15EF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1CA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47C3A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character" w:styleId="af1">
    <w:name w:val="Emphasis"/>
    <w:basedOn w:val="a0"/>
    <w:uiPriority w:val="20"/>
    <w:qFormat/>
    <w:rsid w:val="001215E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2953</Words>
  <Characters>1684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2019-11-13T14:56:00Z</cp:lastPrinted>
  <dcterms:created xsi:type="dcterms:W3CDTF">2019-11-29T08:23:00Z</dcterms:created>
  <dcterms:modified xsi:type="dcterms:W3CDTF">2019-12-02T12:21:00Z</dcterms:modified>
</cp:coreProperties>
</file>