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BD7" w:rsidRDefault="00FF7BD7" w:rsidP="00FF7BD7">
      <w:pPr>
        <w:jc w:val="center"/>
        <w:rPr>
          <w:rFonts w:ascii="Times New Roman" w:hAnsi="Times New Roman"/>
          <w:b/>
          <w:sz w:val="25"/>
          <w:szCs w:val="25"/>
          <w:lang w:val="uk-UA"/>
        </w:rPr>
      </w:pPr>
    </w:p>
    <w:p w:rsidR="00FF7BD7" w:rsidRPr="00F836A0" w:rsidRDefault="00FF7BD7" w:rsidP="00FF7BD7">
      <w:pPr>
        <w:jc w:val="center"/>
        <w:rPr>
          <w:rFonts w:ascii="Times New Roman" w:hAnsi="Times New Roman"/>
          <w:b/>
          <w:spacing w:val="20"/>
          <w:sz w:val="25"/>
          <w:szCs w:val="25"/>
          <w:lang w:val="uk-UA"/>
        </w:rPr>
      </w:pPr>
      <w:r w:rsidRPr="00F836A0">
        <w:rPr>
          <w:rFonts w:ascii="Times New Roman" w:hAnsi="Times New Roman"/>
          <w:b/>
          <w:sz w:val="25"/>
          <w:szCs w:val="25"/>
        </w:rPr>
        <w:t xml:space="preserve">Перелік </w:t>
      </w:r>
      <w:r w:rsidRPr="00F836A0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F836A0">
        <w:rPr>
          <w:rFonts w:ascii="Times New Roman" w:hAnsi="Times New Roman"/>
          <w:b/>
          <w:sz w:val="25"/>
          <w:szCs w:val="25"/>
        </w:rPr>
        <w:t xml:space="preserve">заходів, обсяги та джерела фінансування Програми </w:t>
      </w:r>
      <w:r w:rsidRPr="00F836A0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</w:p>
    <w:p w:rsidR="00FF7BD7" w:rsidRPr="00F836A0" w:rsidRDefault="00FF7BD7" w:rsidP="00FF7BD7">
      <w:pPr>
        <w:rPr>
          <w:rFonts w:ascii="Times New Roman" w:hAnsi="Times New Roman"/>
          <w:b/>
          <w:sz w:val="25"/>
          <w:szCs w:val="25"/>
        </w:rPr>
      </w:pPr>
      <w:r w:rsidRPr="00F836A0">
        <w:rPr>
          <w:rFonts w:ascii="Times New Roman" w:hAnsi="Times New Roman"/>
          <w:b/>
          <w:sz w:val="25"/>
          <w:szCs w:val="25"/>
        </w:rPr>
        <w:t>Назва замовника  Калуська  міська  рада</w:t>
      </w:r>
    </w:p>
    <w:tbl>
      <w:tblPr>
        <w:tblW w:w="160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2"/>
        <w:gridCol w:w="6"/>
        <w:gridCol w:w="3545"/>
        <w:gridCol w:w="2408"/>
        <w:gridCol w:w="1426"/>
        <w:gridCol w:w="1416"/>
        <w:gridCol w:w="1275"/>
        <w:gridCol w:w="94"/>
        <w:gridCol w:w="25"/>
        <w:gridCol w:w="1307"/>
        <w:gridCol w:w="149"/>
        <w:gridCol w:w="25"/>
        <w:gridCol w:w="879"/>
        <w:gridCol w:w="709"/>
        <w:gridCol w:w="32"/>
        <w:gridCol w:w="24"/>
        <w:gridCol w:w="2136"/>
      </w:tblGrid>
      <w:tr w:rsidR="00FF7BD7" w:rsidRPr="00F836A0" w:rsidTr="00FF7BD7">
        <w:tc>
          <w:tcPr>
            <w:tcW w:w="562" w:type="dxa"/>
            <w:vMerge w:val="restart"/>
          </w:tcPr>
          <w:p w:rsidR="00FF7BD7" w:rsidRPr="00582130" w:rsidRDefault="00FF7BD7" w:rsidP="00524859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№з/п</w:t>
            </w:r>
          </w:p>
        </w:tc>
        <w:tc>
          <w:tcPr>
            <w:tcW w:w="3551" w:type="dxa"/>
            <w:gridSpan w:val="2"/>
            <w:vMerge w:val="restart"/>
          </w:tcPr>
          <w:p w:rsidR="00FF7BD7" w:rsidRPr="00582130" w:rsidRDefault="00FF7BD7" w:rsidP="00524859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Найменування заходу</w:t>
            </w:r>
          </w:p>
        </w:tc>
        <w:tc>
          <w:tcPr>
            <w:tcW w:w="2408" w:type="dxa"/>
            <w:vMerge w:val="restart"/>
          </w:tcPr>
          <w:p w:rsidR="00FF7BD7" w:rsidRPr="00582130" w:rsidRDefault="00FF7BD7" w:rsidP="00524859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Виконавець</w:t>
            </w:r>
          </w:p>
        </w:tc>
        <w:tc>
          <w:tcPr>
            <w:tcW w:w="1426" w:type="dxa"/>
            <w:vMerge w:val="restart"/>
          </w:tcPr>
          <w:p w:rsidR="00FF7BD7" w:rsidRPr="00582130" w:rsidRDefault="00FF7BD7" w:rsidP="00524859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Термін виконання</w:t>
            </w:r>
          </w:p>
        </w:tc>
        <w:tc>
          <w:tcPr>
            <w:tcW w:w="5935" w:type="dxa"/>
            <w:gridSpan w:val="11"/>
          </w:tcPr>
          <w:p w:rsidR="00FF7BD7" w:rsidRPr="00582130" w:rsidRDefault="00FF7BD7" w:rsidP="00524859">
            <w:pPr>
              <w:spacing w:after="120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Орієнтовані обсяги фінансування, грн.</w:t>
            </w:r>
          </w:p>
        </w:tc>
        <w:tc>
          <w:tcPr>
            <w:tcW w:w="2136" w:type="dxa"/>
          </w:tcPr>
          <w:p w:rsidR="00FF7BD7" w:rsidRPr="00582130" w:rsidRDefault="00FF7BD7" w:rsidP="00524859">
            <w:pPr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Очікувані результати</w:t>
            </w:r>
          </w:p>
        </w:tc>
      </w:tr>
      <w:tr w:rsidR="00FF7BD7" w:rsidRPr="00F836A0" w:rsidTr="00FF7BD7">
        <w:tc>
          <w:tcPr>
            <w:tcW w:w="562" w:type="dxa"/>
            <w:vMerge/>
          </w:tcPr>
          <w:p w:rsidR="00FF7BD7" w:rsidRPr="00582130" w:rsidRDefault="00FF7BD7" w:rsidP="00524859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1" w:type="dxa"/>
            <w:gridSpan w:val="2"/>
            <w:vMerge/>
          </w:tcPr>
          <w:p w:rsidR="00FF7BD7" w:rsidRPr="00582130" w:rsidRDefault="00FF7BD7" w:rsidP="00524859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FF7BD7" w:rsidRPr="00582130" w:rsidRDefault="00FF7BD7" w:rsidP="00524859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</w:tcPr>
          <w:p w:rsidR="00FF7BD7" w:rsidRPr="00582130" w:rsidRDefault="00FF7BD7" w:rsidP="00524859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 w:val="restart"/>
          </w:tcPr>
          <w:p w:rsidR="00FF7BD7" w:rsidRPr="00582130" w:rsidRDefault="00FF7BD7" w:rsidP="00524859">
            <w:pPr>
              <w:spacing w:after="120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роки</w:t>
            </w:r>
          </w:p>
        </w:tc>
        <w:tc>
          <w:tcPr>
            <w:tcW w:w="1369" w:type="dxa"/>
            <w:gridSpan w:val="2"/>
            <w:vMerge w:val="restart"/>
          </w:tcPr>
          <w:p w:rsidR="00FF7BD7" w:rsidRPr="00582130" w:rsidRDefault="00FF7BD7" w:rsidP="00524859">
            <w:pPr>
              <w:spacing w:after="120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3126" w:type="dxa"/>
            <w:gridSpan w:val="7"/>
          </w:tcPr>
          <w:p w:rsidR="00FF7BD7" w:rsidRPr="00582130" w:rsidRDefault="00FF7BD7" w:rsidP="00524859">
            <w:pPr>
              <w:spacing w:after="120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в т.ч. за джерелами фінансування</w:t>
            </w:r>
          </w:p>
        </w:tc>
        <w:tc>
          <w:tcPr>
            <w:tcW w:w="2160" w:type="dxa"/>
            <w:gridSpan w:val="2"/>
          </w:tcPr>
          <w:p w:rsidR="00FF7BD7" w:rsidRPr="0058213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BD7" w:rsidRPr="00F836A0" w:rsidTr="00FF7BD7">
        <w:tc>
          <w:tcPr>
            <w:tcW w:w="562" w:type="dxa"/>
            <w:vMerge/>
          </w:tcPr>
          <w:p w:rsidR="00FF7BD7" w:rsidRPr="00582130" w:rsidRDefault="00FF7BD7" w:rsidP="00524859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1" w:type="dxa"/>
            <w:gridSpan w:val="2"/>
            <w:vMerge/>
          </w:tcPr>
          <w:p w:rsidR="00FF7BD7" w:rsidRPr="00582130" w:rsidRDefault="00FF7BD7" w:rsidP="00524859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FF7BD7" w:rsidRPr="00582130" w:rsidRDefault="00FF7BD7" w:rsidP="00524859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</w:tcPr>
          <w:p w:rsidR="00FF7BD7" w:rsidRPr="00582130" w:rsidRDefault="00FF7BD7" w:rsidP="00524859">
            <w:pPr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:rsidR="00FF7BD7" w:rsidRPr="0058213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vMerge/>
          </w:tcPr>
          <w:p w:rsidR="00FF7BD7" w:rsidRPr="0058213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:rsidR="00FF7BD7" w:rsidRPr="00582130" w:rsidRDefault="00FF7BD7" w:rsidP="00524859">
            <w:pPr>
              <w:spacing w:after="120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053" w:type="dxa"/>
            <w:gridSpan w:val="3"/>
          </w:tcPr>
          <w:p w:rsidR="00FF7BD7" w:rsidRPr="00582130" w:rsidRDefault="00FF7BD7" w:rsidP="00524859">
            <w:pPr>
              <w:spacing w:after="120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Облас-ний бюджет</w:t>
            </w:r>
          </w:p>
        </w:tc>
        <w:tc>
          <w:tcPr>
            <w:tcW w:w="709" w:type="dxa"/>
          </w:tcPr>
          <w:p w:rsidR="00FF7BD7" w:rsidRPr="00582130" w:rsidRDefault="00FF7BD7" w:rsidP="00524859">
            <w:pPr>
              <w:spacing w:after="120"/>
              <w:ind w:left="-6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130">
              <w:rPr>
                <w:rFonts w:ascii="Times New Roman" w:hAnsi="Times New Roman"/>
                <w:sz w:val="24"/>
                <w:szCs w:val="24"/>
              </w:rPr>
              <w:t>інші дже-рела</w:t>
            </w:r>
          </w:p>
        </w:tc>
        <w:tc>
          <w:tcPr>
            <w:tcW w:w="2192" w:type="dxa"/>
            <w:gridSpan w:val="3"/>
          </w:tcPr>
          <w:p w:rsidR="00FF7BD7" w:rsidRPr="0058213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BD7" w:rsidRPr="00F836A0" w:rsidTr="00FF7BD7">
        <w:tc>
          <w:tcPr>
            <w:tcW w:w="16018" w:type="dxa"/>
            <w:gridSpan w:val="17"/>
          </w:tcPr>
          <w:p w:rsidR="00FF7BD7" w:rsidRPr="00FF7BD7" w:rsidRDefault="00FF7BD7" w:rsidP="00524859">
            <w:pPr>
              <w:spacing w:after="120" w:line="240" w:lineRule="auto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</w:p>
          <w:p w:rsidR="00FF7BD7" w:rsidRPr="00FF7BD7" w:rsidRDefault="00FF7BD7" w:rsidP="00524859">
            <w:pPr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Інформаційна політика</w:t>
            </w:r>
          </w:p>
        </w:tc>
      </w:tr>
      <w:tr w:rsidR="00FF7BD7" w:rsidRPr="00FF7BD7" w:rsidTr="00FF7BD7">
        <w:trPr>
          <w:trHeight w:val="2338"/>
        </w:trPr>
        <w:tc>
          <w:tcPr>
            <w:tcW w:w="562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1.1</w:t>
            </w:r>
          </w:p>
        </w:tc>
        <w:tc>
          <w:tcPr>
            <w:tcW w:w="3551" w:type="dxa"/>
            <w:gridSpan w:val="2"/>
          </w:tcPr>
          <w:p w:rsidR="00FF7BD7" w:rsidRPr="00FF7BD7" w:rsidRDefault="00FF7BD7" w:rsidP="00524859">
            <w:pPr>
              <w:ind w:left="-6" w:hanging="6"/>
              <w:jc w:val="both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Проведення регулярних прес-конференцій для засобів масової інформації, створення та діяльність дорадчих комітетів, органів при міській раді та виконкому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внутрішньої політики </w:t>
            </w:r>
            <w:r w:rsidRPr="00FF7BD7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31 800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10 000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10 600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11 200</w:t>
            </w:r>
          </w:p>
        </w:tc>
        <w:tc>
          <w:tcPr>
            <w:tcW w:w="1332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31 800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10 000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10 600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11 200</w:t>
            </w:r>
          </w:p>
        </w:tc>
        <w:tc>
          <w:tcPr>
            <w:tcW w:w="1053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41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60" w:type="dxa"/>
            <w:gridSpan w:val="2"/>
            <w:vMerge w:val="restart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Підвищення рівня інформо</w:t>
            </w:r>
            <w:r w:rsidRPr="00FF7B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ваності громадян про діяльність органів місцевого самоврядування, авторитету посадових осіб, самоврядування, підвищення довіри до органів місцевого самоврядування всіх рівнів 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F7BD7" w:rsidRPr="00F836A0" w:rsidTr="00FF7BD7">
        <w:tc>
          <w:tcPr>
            <w:tcW w:w="562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1.2</w:t>
            </w:r>
          </w:p>
        </w:tc>
        <w:tc>
          <w:tcPr>
            <w:tcW w:w="3551" w:type="dxa"/>
            <w:gridSpan w:val="2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Обслуговування офіційного сайту міської ради та виконавчого комітету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внутрішньої політики </w:t>
            </w:r>
            <w:r w:rsidRPr="00FF7BD7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33 600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10 600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11 200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11 800</w:t>
            </w:r>
          </w:p>
        </w:tc>
        <w:tc>
          <w:tcPr>
            <w:tcW w:w="1332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33 600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10 600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11 200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11 800</w:t>
            </w:r>
          </w:p>
        </w:tc>
        <w:tc>
          <w:tcPr>
            <w:tcW w:w="1053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41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60" w:type="dxa"/>
            <w:gridSpan w:val="2"/>
            <w:vMerge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</w:tr>
      <w:tr w:rsidR="00FF7BD7" w:rsidRPr="00F836A0" w:rsidTr="00FF7BD7">
        <w:tc>
          <w:tcPr>
            <w:tcW w:w="16018" w:type="dxa"/>
            <w:gridSpan w:val="17"/>
          </w:tcPr>
          <w:p w:rsidR="00FF7BD7" w:rsidRPr="00FF7BD7" w:rsidRDefault="00FF7BD7" w:rsidP="00524859">
            <w:pPr>
              <w:pStyle w:val="a3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lastRenderedPageBreak/>
              <w:t>2.  Участь громадян у вирішенні проблем міста.</w:t>
            </w:r>
          </w:p>
        </w:tc>
      </w:tr>
      <w:tr w:rsidR="00FF7BD7" w:rsidRPr="00F836A0" w:rsidTr="00FF7BD7">
        <w:tc>
          <w:tcPr>
            <w:tcW w:w="562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2.1</w:t>
            </w:r>
          </w:p>
        </w:tc>
        <w:tc>
          <w:tcPr>
            <w:tcW w:w="3551" w:type="dxa"/>
            <w:gridSpan w:val="2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Проведення громадських слухань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відділ організаційно-правової роботи ради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9 600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3 000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3 200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3 400</w:t>
            </w:r>
          </w:p>
        </w:tc>
        <w:tc>
          <w:tcPr>
            <w:tcW w:w="1332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9 600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3 000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3 200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3 400</w:t>
            </w:r>
          </w:p>
        </w:tc>
        <w:tc>
          <w:tcPr>
            <w:tcW w:w="1053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  <w:vMerge w:val="restart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Забезпечення участі громадян у вирішенні проблем міста</w:t>
            </w:r>
          </w:p>
        </w:tc>
      </w:tr>
      <w:tr w:rsidR="00FF7BD7" w:rsidRPr="00F836A0" w:rsidTr="00FF7BD7">
        <w:trPr>
          <w:trHeight w:val="2381"/>
        </w:trPr>
        <w:tc>
          <w:tcPr>
            <w:tcW w:w="562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2.2</w:t>
            </w:r>
          </w:p>
        </w:tc>
        <w:tc>
          <w:tcPr>
            <w:tcW w:w="3551" w:type="dxa"/>
            <w:gridSpan w:val="2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Підтримка розвитку громадянського суспільства (діяльність неурядових громадських організацій,релігійних благодійних фондів </w:t>
            </w:r>
            <w:r w:rsidRPr="00FF7BD7">
              <w:rPr>
                <w:rFonts w:ascii="Times New Roman" w:hAnsi="Times New Roman"/>
                <w:i/>
                <w:sz w:val="25"/>
                <w:szCs w:val="25"/>
                <w:lang w:val="uk-UA"/>
              </w:rPr>
              <w:t xml:space="preserve"> </w:t>
            </w: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та творчих колективів)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неурядові громадські організації, </w:t>
            </w:r>
            <w:r w:rsidRPr="00FF7BD7">
              <w:rPr>
                <w:rFonts w:ascii="Times New Roman" w:hAnsi="Times New Roman"/>
                <w:i/>
                <w:sz w:val="25"/>
                <w:szCs w:val="25"/>
                <w:lang w:val="uk-UA"/>
              </w:rPr>
              <w:t xml:space="preserve"> </w:t>
            </w: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та творчі колективи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1 310 900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413 500 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437 100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460 300</w:t>
            </w:r>
          </w:p>
        </w:tc>
        <w:tc>
          <w:tcPr>
            <w:tcW w:w="1332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1 310 900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413 500 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437 100</w:t>
            </w:r>
          </w:p>
          <w:p w:rsidR="00FF7BD7" w:rsidRPr="00FF7BD7" w:rsidRDefault="00FF7BD7" w:rsidP="00524859">
            <w:pPr>
              <w:spacing w:after="120"/>
              <w:ind w:left="-6" w:right="-303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460 300</w:t>
            </w:r>
          </w:p>
        </w:tc>
        <w:tc>
          <w:tcPr>
            <w:tcW w:w="1053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  <w:vMerge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</w:tr>
      <w:tr w:rsidR="00FF7BD7" w:rsidRPr="00F836A0" w:rsidTr="00FF7BD7">
        <w:tc>
          <w:tcPr>
            <w:tcW w:w="16018" w:type="dxa"/>
            <w:gridSpan w:val="17"/>
          </w:tcPr>
          <w:p w:rsidR="00FF7BD7" w:rsidRPr="00FF7BD7" w:rsidRDefault="00FF7BD7" w:rsidP="00524859">
            <w:pPr>
              <w:spacing w:after="120"/>
              <w:ind w:left="-6" w:hanging="6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3.  Сприяння депутатам у виконанні наказів та звернень виборців</w:t>
            </w:r>
          </w:p>
        </w:tc>
      </w:tr>
      <w:tr w:rsidR="00FF7BD7" w:rsidRPr="00F836A0" w:rsidTr="00FF7BD7">
        <w:tc>
          <w:tcPr>
            <w:tcW w:w="562" w:type="dxa"/>
            <w:tcBorders>
              <w:bottom w:val="single" w:sz="4" w:space="0" w:color="auto"/>
            </w:tcBorders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3.1</w:t>
            </w:r>
          </w:p>
        </w:tc>
        <w:tc>
          <w:tcPr>
            <w:tcW w:w="3551" w:type="dxa"/>
            <w:gridSpan w:val="2"/>
            <w:tcBorders>
              <w:bottom w:val="single" w:sz="4" w:space="0" w:color="auto"/>
            </w:tcBorders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Фінансування Фонду  виконання депутатських повноважень  </w:t>
            </w:r>
          </w:p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та повноважень міського голови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Виконавчий комітет міської ради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1275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6 600 000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1 800 000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2 400 000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2 400 000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750 000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250 000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250 000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250 000</w:t>
            </w:r>
          </w:p>
        </w:tc>
        <w:tc>
          <w:tcPr>
            <w:tcW w:w="1426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6 600 000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1 800 000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2 400 000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2 400 000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750 000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250 000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250 000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250 000</w:t>
            </w:r>
          </w:p>
        </w:tc>
        <w:tc>
          <w:tcPr>
            <w:tcW w:w="1053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Підтримка депутатів та міського голови у виконанні наказів та звернень 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виборців</w:t>
            </w:r>
          </w:p>
        </w:tc>
      </w:tr>
      <w:tr w:rsidR="00FF7BD7" w:rsidRPr="00F836A0" w:rsidTr="00FF7BD7">
        <w:trPr>
          <w:trHeight w:val="698"/>
        </w:trPr>
        <w:tc>
          <w:tcPr>
            <w:tcW w:w="16018" w:type="dxa"/>
            <w:gridSpan w:val="17"/>
            <w:tcBorders>
              <w:top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</w:p>
          <w:p w:rsidR="00FF7BD7" w:rsidRPr="00FF7BD7" w:rsidRDefault="00FF7BD7" w:rsidP="00524859">
            <w:pPr>
              <w:spacing w:after="120"/>
              <w:ind w:left="-6" w:hanging="6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4. Участь Калуської міської ради в роботі організацій, що сприяють розвиткові місцевого самоврядування в Україні.</w:t>
            </w:r>
          </w:p>
        </w:tc>
      </w:tr>
      <w:tr w:rsidR="00FF7BD7" w:rsidRPr="00F836A0" w:rsidTr="00FF7BD7">
        <w:tc>
          <w:tcPr>
            <w:tcW w:w="562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4.1</w:t>
            </w:r>
          </w:p>
        </w:tc>
        <w:tc>
          <w:tcPr>
            <w:tcW w:w="3551" w:type="dxa"/>
            <w:gridSpan w:val="2"/>
          </w:tcPr>
          <w:p w:rsidR="00FF7BD7" w:rsidRPr="00FF7BD7" w:rsidRDefault="00FF7BD7" w:rsidP="00524859">
            <w:pPr>
              <w:ind w:left="-6" w:hanging="6"/>
              <w:jc w:val="both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Членські внески (членство в Асоціації міст України, «Енергоефективні міста України», Асоціації органів місцевого  самоврядування «Єврорегіон Карпати-Україна»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Виконавчий комітет міської ради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261 550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82 500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87 200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91 850</w:t>
            </w:r>
          </w:p>
        </w:tc>
        <w:tc>
          <w:tcPr>
            <w:tcW w:w="1332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261 550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82 500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87 200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91 850</w:t>
            </w:r>
          </w:p>
        </w:tc>
        <w:tc>
          <w:tcPr>
            <w:tcW w:w="1053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Підвищення ефективності роботи органів місцевого самоврядування  </w:t>
            </w:r>
          </w:p>
        </w:tc>
      </w:tr>
      <w:tr w:rsidR="00FF7BD7" w:rsidRPr="007F222A" w:rsidTr="00FF7BD7">
        <w:tc>
          <w:tcPr>
            <w:tcW w:w="16018" w:type="dxa"/>
            <w:gridSpan w:val="17"/>
          </w:tcPr>
          <w:p w:rsidR="00FF7BD7" w:rsidRPr="00FF7BD7" w:rsidRDefault="00FF7BD7" w:rsidP="00524859">
            <w:pPr>
              <w:spacing w:after="120"/>
              <w:ind w:left="-6" w:hanging="6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5. Навчання депутатського корпусу, працівників виконавчих органів міської ради та активістів територіальної громади;                            впровадження нових форм, методів роботи органів місцевого самоврядування</w:t>
            </w:r>
          </w:p>
        </w:tc>
      </w:tr>
      <w:tr w:rsidR="00FF7BD7" w:rsidRPr="00F836A0" w:rsidTr="00FF7BD7">
        <w:tc>
          <w:tcPr>
            <w:tcW w:w="562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5.1</w:t>
            </w:r>
          </w:p>
        </w:tc>
        <w:tc>
          <w:tcPr>
            <w:tcW w:w="3551" w:type="dxa"/>
            <w:gridSpan w:val="2"/>
          </w:tcPr>
          <w:p w:rsidR="00FF7BD7" w:rsidRPr="00FF7BD7" w:rsidRDefault="00FF7BD7" w:rsidP="00524859">
            <w:pPr>
              <w:pStyle w:val="a3"/>
              <w:ind w:left="50"/>
              <w:jc w:val="both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Навчання депутатів та посадових осіб виконавчих органів міської ради на курсах, семінарах та їх стажування а також участь посадових осіб міської ради, активістів територіальної громади в форумах, конференціях з питань, що відносяться до місцевого самоврядування.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організаційно-правової роботи ради, відділ кадрової роботи і нагород, відділ внутрішньої політики </w:t>
            </w:r>
            <w:r w:rsidRPr="00FF7BD7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78 000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25 000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26 000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27 000</w:t>
            </w:r>
          </w:p>
        </w:tc>
        <w:tc>
          <w:tcPr>
            <w:tcW w:w="1332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78 000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25 000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26 000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27 000</w:t>
            </w:r>
          </w:p>
        </w:tc>
        <w:tc>
          <w:tcPr>
            <w:tcW w:w="1053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Підвищення рівня фахової підготовки посадових осіб органів місцевого самоврядування, депутатського корпусу, громадських активістів</w:t>
            </w:r>
          </w:p>
        </w:tc>
      </w:tr>
      <w:tr w:rsidR="00FF7BD7" w:rsidRPr="00F836A0" w:rsidTr="00FF7BD7">
        <w:tc>
          <w:tcPr>
            <w:tcW w:w="562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5.2</w:t>
            </w:r>
          </w:p>
        </w:tc>
        <w:tc>
          <w:tcPr>
            <w:tcW w:w="3551" w:type="dxa"/>
            <w:gridSpan w:val="2"/>
          </w:tcPr>
          <w:p w:rsidR="00FF7BD7" w:rsidRPr="00FF7BD7" w:rsidRDefault="00FF7BD7" w:rsidP="00524859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Організаційно-методичне забезпечення діяльності міської ради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організаційно-правової роботи ради, відділ внутрішньої політики </w:t>
            </w:r>
            <w:r w:rsidRPr="00FF7BD7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216 000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72 000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74 000</w:t>
            </w:r>
          </w:p>
        </w:tc>
        <w:tc>
          <w:tcPr>
            <w:tcW w:w="1332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216 000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72 000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74 000</w:t>
            </w:r>
          </w:p>
        </w:tc>
        <w:tc>
          <w:tcPr>
            <w:tcW w:w="1053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Сприяння діяльності депутатського корпусу міської ради</w:t>
            </w:r>
          </w:p>
        </w:tc>
      </w:tr>
      <w:tr w:rsidR="00FF7BD7" w:rsidRPr="00F836A0" w:rsidTr="00FF7BD7">
        <w:tc>
          <w:tcPr>
            <w:tcW w:w="562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>5.3</w:t>
            </w:r>
          </w:p>
        </w:tc>
        <w:tc>
          <w:tcPr>
            <w:tcW w:w="3551" w:type="dxa"/>
            <w:gridSpan w:val="2"/>
          </w:tcPr>
          <w:p w:rsidR="00FF7BD7" w:rsidRPr="00FF7BD7" w:rsidRDefault="00FF7BD7" w:rsidP="00524859">
            <w:pPr>
              <w:pStyle w:val="a3"/>
              <w:ind w:left="72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Обслуговування системи електронного голосування «Голос»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відділ організаційно-правової роботи ради, загальний відділ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154 000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50 000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51 000 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53 000</w:t>
            </w:r>
          </w:p>
        </w:tc>
        <w:tc>
          <w:tcPr>
            <w:tcW w:w="1332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154 000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50 000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51 000 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53 000</w:t>
            </w:r>
          </w:p>
        </w:tc>
        <w:tc>
          <w:tcPr>
            <w:tcW w:w="1053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  <w:vMerge w:val="restart"/>
          </w:tcPr>
          <w:p w:rsidR="00FF7BD7" w:rsidRPr="00FF7BD7" w:rsidRDefault="00FF7BD7" w:rsidP="00FF7BD7">
            <w:pPr>
              <w:shd w:val="clear" w:color="auto" w:fill="FFFFFF"/>
              <w:spacing w:after="120"/>
              <w:ind w:left="-42" w:right="-57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Підвищення ефективності роботи органів місцевого самоврядування  області за рахунок упровадження інформаційно-комунікаційних технологій </w:t>
            </w:r>
          </w:p>
        </w:tc>
      </w:tr>
      <w:tr w:rsidR="00FF7BD7" w:rsidRPr="00F836A0" w:rsidTr="00FF7BD7">
        <w:tc>
          <w:tcPr>
            <w:tcW w:w="562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5.4</w:t>
            </w:r>
          </w:p>
        </w:tc>
        <w:tc>
          <w:tcPr>
            <w:tcW w:w="3551" w:type="dxa"/>
            <w:gridSpan w:val="2"/>
          </w:tcPr>
          <w:p w:rsidR="00FF7BD7" w:rsidRPr="00FF7BD7" w:rsidRDefault="00FF7BD7" w:rsidP="00524859">
            <w:pPr>
              <w:pStyle w:val="a3"/>
              <w:ind w:left="72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Функціонування колл-центру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внутрішньої політики </w:t>
            </w:r>
            <w:r w:rsidRPr="00FF7BD7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360 000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120 000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120 000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120 000</w:t>
            </w:r>
          </w:p>
        </w:tc>
        <w:tc>
          <w:tcPr>
            <w:tcW w:w="1332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360 000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120 000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120 000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120 000</w:t>
            </w:r>
          </w:p>
        </w:tc>
        <w:tc>
          <w:tcPr>
            <w:tcW w:w="1053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  <w:vMerge/>
          </w:tcPr>
          <w:p w:rsidR="00FF7BD7" w:rsidRPr="00FF7BD7" w:rsidRDefault="00FF7BD7" w:rsidP="00524859">
            <w:pPr>
              <w:shd w:val="clear" w:color="auto" w:fill="FFFFFF"/>
              <w:spacing w:after="120"/>
              <w:ind w:left="-113" w:right="-57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</w:tr>
      <w:tr w:rsidR="00FF7BD7" w:rsidRPr="00F836A0" w:rsidTr="00FF7BD7">
        <w:tc>
          <w:tcPr>
            <w:tcW w:w="16018" w:type="dxa"/>
            <w:gridSpan w:val="17"/>
          </w:tcPr>
          <w:p w:rsidR="00FF7BD7" w:rsidRPr="00FF7BD7" w:rsidRDefault="00FF7BD7" w:rsidP="00524859">
            <w:pPr>
              <w:pStyle w:val="a3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6.  Програма промоційних заходів щодо формування позитивного іміджу  територіальної громади міста Калуша, </w:t>
            </w:r>
          </w:p>
          <w:p w:rsidR="00FF7BD7" w:rsidRPr="00FF7BD7" w:rsidRDefault="00FF7BD7" w:rsidP="00524859">
            <w:pPr>
              <w:pStyle w:val="a3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органів місцевого самоврядування, відзначення історичних дат і подій, професійних та державних свят</w:t>
            </w:r>
          </w:p>
        </w:tc>
      </w:tr>
      <w:tr w:rsidR="00FF7BD7" w:rsidRPr="00F836A0" w:rsidTr="00FF7BD7">
        <w:tc>
          <w:tcPr>
            <w:tcW w:w="568" w:type="dxa"/>
            <w:gridSpan w:val="2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6.1.</w:t>
            </w:r>
          </w:p>
        </w:tc>
        <w:tc>
          <w:tcPr>
            <w:tcW w:w="3545" w:type="dxa"/>
          </w:tcPr>
          <w:p w:rsidR="00FF7BD7" w:rsidRPr="00FF7BD7" w:rsidRDefault="00FF7BD7" w:rsidP="00524859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Виготовлення   друкованої продукції (буклети, плакати, календарі, тощо),відеофільмів та новорічної символіки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jc w:val="both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організаційно-правової роботи ради, відділ внутрішньої політики </w:t>
            </w:r>
            <w:r w:rsidRPr="00FF7BD7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, організаційний відділ виконкому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5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5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5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555 000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175 000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185 000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195 000</w:t>
            </w:r>
          </w:p>
        </w:tc>
        <w:tc>
          <w:tcPr>
            <w:tcW w:w="1481" w:type="dxa"/>
            <w:gridSpan w:val="3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555 000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175 000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185 000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195 000</w:t>
            </w:r>
          </w:p>
        </w:tc>
        <w:tc>
          <w:tcPr>
            <w:tcW w:w="904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Формування позитивного іміджу  територіальної громади міс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та Калуша, органів місцевого са</w:t>
            </w: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моврядування</w:t>
            </w:r>
          </w:p>
        </w:tc>
      </w:tr>
      <w:tr w:rsidR="00FF7BD7" w:rsidRPr="00F836A0" w:rsidTr="00FF7BD7">
        <w:tc>
          <w:tcPr>
            <w:tcW w:w="568" w:type="dxa"/>
            <w:gridSpan w:val="2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6.2</w:t>
            </w:r>
          </w:p>
        </w:tc>
        <w:tc>
          <w:tcPr>
            <w:tcW w:w="3545" w:type="dxa"/>
          </w:tcPr>
          <w:p w:rsidR="00FF7BD7" w:rsidRPr="00FF7BD7" w:rsidRDefault="00FF7BD7" w:rsidP="00524859">
            <w:pPr>
              <w:pStyle w:val="a3"/>
              <w:ind w:left="34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Транспортні послуги по тематичних поїздках депутатів, посадових осіб виконавчих органів міської ради. Проведення переговорів та прийом делегацій і гостей міста.</w:t>
            </w:r>
          </w:p>
          <w:p w:rsidR="00FF7BD7" w:rsidRPr="00FF7BD7" w:rsidRDefault="00FF7BD7" w:rsidP="00524859">
            <w:pPr>
              <w:pStyle w:val="a3"/>
              <w:ind w:left="34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>Представницькі витрати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 xml:space="preserve">відділ внутрішньої політики </w:t>
            </w:r>
            <w:r w:rsidRPr="00FF7BD7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, організаційний відділ виконкому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pStyle w:val="a3"/>
              <w:ind w:left="-39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1 609 850</w:t>
            </w:r>
          </w:p>
          <w:p w:rsidR="00FF7BD7" w:rsidRPr="00FF7BD7" w:rsidRDefault="00FF7BD7" w:rsidP="00524859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506 000</w:t>
            </w:r>
          </w:p>
          <w:p w:rsidR="00FF7BD7" w:rsidRPr="00FF7BD7" w:rsidRDefault="00FF7BD7" w:rsidP="00524859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538 400</w:t>
            </w:r>
          </w:p>
          <w:p w:rsidR="00FF7BD7" w:rsidRPr="00FF7BD7" w:rsidRDefault="00FF7BD7" w:rsidP="00524859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565 450</w:t>
            </w:r>
          </w:p>
          <w:p w:rsidR="00FF7BD7" w:rsidRPr="00FF7BD7" w:rsidRDefault="00FF7BD7" w:rsidP="00524859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1481" w:type="dxa"/>
            <w:gridSpan w:val="3"/>
          </w:tcPr>
          <w:p w:rsidR="00FF7BD7" w:rsidRPr="00FF7BD7" w:rsidRDefault="00FF7BD7" w:rsidP="00524859">
            <w:pPr>
              <w:pStyle w:val="a3"/>
              <w:ind w:left="-39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1 609 850</w:t>
            </w:r>
          </w:p>
          <w:p w:rsidR="00FF7BD7" w:rsidRPr="00FF7BD7" w:rsidRDefault="00FF7BD7" w:rsidP="00524859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506 000</w:t>
            </w:r>
          </w:p>
          <w:p w:rsidR="00FF7BD7" w:rsidRPr="00FF7BD7" w:rsidRDefault="00FF7BD7" w:rsidP="00524859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538 400</w:t>
            </w:r>
          </w:p>
          <w:p w:rsidR="00FF7BD7" w:rsidRPr="00FF7BD7" w:rsidRDefault="00FF7BD7" w:rsidP="00524859">
            <w:pPr>
              <w:pStyle w:val="a3"/>
              <w:ind w:left="-39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565 450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904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Формування позитивного іміджу  територіальної громади міста Калуша</w:t>
            </w:r>
          </w:p>
        </w:tc>
      </w:tr>
      <w:tr w:rsidR="00FF7BD7" w:rsidRPr="00F836A0" w:rsidTr="00FF7BD7">
        <w:tc>
          <w:tcPr>
            <w:tcW w:w="568" w:type="dxa"/>
            <w:gridSpan w:val="2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>6.3</w:t>
            </w:r>
          </w:p>
        </w:tc>
        <w:tc>
          <w:tcPr>
            <w:tcW w:w="3545" w:type="dxa"/>
          </w:tcPr>
          <w:p w:rsidR="00FF7BD7" w:rsidRPr="00FF7BD7" w:rsidRDefault="00FF7BD7" w:rsidP="00524859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Придбання цінних подарунків, квітів тощо.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організаційний відділ виконкому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750 000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236 500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250 000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263 500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1481" w:type="dxa"/>
            <w:gridSpan w:val="3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750 000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236 500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250 000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263 500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904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  <w:vMerge w:val="restart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Поширення позитивного досвіду, мотивація професійної діяльності</w:t>
            </w:r>
          </w:p>
        </w:tc>
      </w:tr>
      <w:tr w:rsidR="00FF7BD7" w:rsidRPr="00F836A0" w:rsidTr="00FF7BD7">
        <w:tc>
          <w:tcPr>
            <w:tcW w:w="568" w:type="dxa"/>
            <w:gridSpan w:val="2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6.4</w:t>
            </w:r>
          </w:p>
        </w:tc>
        <w:tc>
          <w:tcPr>
            <w:tcW w:w="3545" w:type="dxa"/>
          </w:tcPr>
          <w:p w:rsidR="00FF7BD7" w:rsidRPr="00FF7BD7" w:rsidRDefault="00FF7BD7" w:rsidP="00524859">
            <w:pPr>
              <w:pStyle w:val="a3"/>
              <w:ind w:left="50"/>
              <w:jc w:val="both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Премії міського голови та міської ради, одноразові грошові допомоги, грошові винагороди (в тому числі,</w:t>
            </w: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</w:t>
            </w: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відповідно до положень про нагородження та відзнаки)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Відділ кадрової роботи і нагород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2 400 000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700 000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800 000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900 000</w:t>
            </w:r>
          </w:p>
        </w:tc>
        <w:tc>
          <w:tcPr>
            <w:tcW w:w="1481" w:type="dxa"/>
            <w:gridSpan w:val="3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2 400 000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700 000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800 000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900 000</w:t>
            </w:r>
          </w:p>
        </w:tc>
        <w:tc>
          <w:tcPr>
            <w:tcW w:w="904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  <w:vMerge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</w:tr>
      <w:tr w:rsidR="00FF7BD7" w:rsidRPr="00F836A0" w:rsidTr="00FF7BD7">
        <w:tc>
          <w:tcPr>
            <w:tcW w:w="568" w:type="dxa"/>
            <w:gridSpan w:val="2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6.5</w:t>
            </w:r>
          </w:p>
        </w:tc>
        <w:tc>
          <w:tcPr>
            <w:tcW w:w="3545" w:type="dxa"/>
          </w:tcPr>
          <w:p w:rsidR="00FF7BD7" w:rsidRPr="00FF7BD7" w:rsidRDefault="00FF7BD7" w:rsidP="00524859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Послуги  з організації концертних програм </w:t>
            </w:r>
          </w:p>
          <w:p w:rsidR="00FF7BD7" w:rsidRPr="00FF7BD7" w:rsidRDefault="00FF7BD7" w:rsidP="00524859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Виконавчий комітет міської ради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2 352 300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742 000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784 300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826 000</w:t>
            </w:r>
          </w:p>
        </w:tc>
        <w:tc>
          <w:tcPr>
            <w:tcW w:w="1481" w:type="dxa"/>
            <w:gridSpan w:val="3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 xml:space="preserve"> 2 352 300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742 000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784 300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826 000</w:t>
            </w:r>
          </w:p>
        </w:tc>
        <w:tc>
          <w:tcPr>
            <w:tcW w:w="904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Формування позитивного іміджу  територіальної громади міста Калуша</w:t>
            </w:r>
          </w:p>
        </w:tc>
      </w:tr>
      <w:tr w:rsidR="00FF7BD7" w:rsidRPr="00F836A0" w:rsidTr="00FF7BD7">
        <w:tc>
          <w:tcPr>
            <w:tcW w:w="568" w:type="dxa"/>
            <w:gridSpan w:val="2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6.6</w:t>
            </w:r>
          </w:p>
        </w:tc>
        <w:tc>
          <w:tcPr>
            <w:tcW w:w="3545" w:type="dxa"/>
          </w:tcPr>
          <w:p w:rsidR="00FF7BD7" w:rsidRPr="00FF7BD7" w:rsidRDefault="00FF7BD7" w:rsidP="00524859">
            <w:pPr>
              <w:spacing w:line="300" w:lineRule="auto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  <w:t xml:space="preserve">Фінансова підтримка ДС «Калуське міське телебачення» </w:t>
            </w:r>
          </w:p>
          <w:p w:rsidR="00FF7BD7" w:rsidRPr="00FF7BD7" w:rsidRDefault="00FF7BD7" w:rsidP="00524859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внутрішньої політики </w:t>
            </w:r>
            <w:r w:rsidRPr="00FF7BD7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, ДС «КМТ»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6 841 545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2 158 200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2 281 220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2 402 125</w:t>
            </w:r>
          </w:p>
        </w:tc>
        <w:tc>
          <w:tcPr>
            <w:tcW w:w="1481" w:type="dxa"/>
            <w:gridSpan w:val="3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6 841 545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2 158 200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2 281 220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2 402 125</w:t>
            </w:r>
          </w:p>
        </w:tc>
        <w:tc>
          <w:tcPr>
            <w:tcW w:w="904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color w:val="FF0000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Презентація інвестиційного та економічного потенціалу міста. Просування на державному та міжрегіональ-ному рівні позитивного </w:t>
            </w: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>іміджу Калуша</w:t>
            </w:r>
          </w:p>
        </w:tc>
      </w:tr>
      <w:tr w:rsidR="00FF7BD7" w:rsidRPr="00F836A0" w:rsidTr="00FF7BD7">
        <w:trPr>
          <w:trHeight w:val="983"/>
        </w:trPr>
        <w:tc>
          <w:tcPr>
            <w:tcW w:w="568" w:type="dxa"/>
            <w:gridSpan w:val="2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i/>
                <w:sz w:val="25"/>
                <w:szCs w:val="25"/>
                <w:lang w:val="uk-UA"/>
              </w:rPr>
              <w:lastRenderedPageBreak/>
              <w:t>6.7</w:t>
            </w:r>
          </w:p>
        </w:tc>
        <w:tc>
          <w:tcPr>
            <w:tcW w:w="3545" w:type="dxa"/>
          </w:tcPr>
          <w:p w:rsidR="00FF7BD7" w:rsidRPr="00FF7BD7" w:rsidRDefault="00FF7BD7" w:rsidP="00524859">
            <w:pPr>
              <w:spacing w:line="300" w:lineRule="auto"/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</w:pPr>
            <w:r w:rsidRPr="00FF7BD7"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  <w:t>Розробка та укладення договорів про співпрацю із засобами масової інформації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відділ внутрішньої політики </w:t>
            </w:r>
            <w:r w:rsidRPr="00FF7BD7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2 874 000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900 000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961 500 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1 012 500</w:t>
            </w:r>
          </w:p>
        </w:tc>
        <w:tc>
          <w:tcPr>
            <w:tcW w:w="1481" w:type="dxa"/>
            <w:gridSpan w:val="3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2 874 000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900 000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961 500 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1 012 500</w:t>
            </w:r>
          </w:p>
        </w:tc>
        <w:tc>
          <w:tcPr>
            <w:tcW w:w="904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</w:tcPr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Підвищення рівня інформованості громадян про діяльність органів місцевого самоврядування</w:t>
            </w: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</w:tr>
      <w:tr w:rsidR="00FF7BD7" w:rsidRPr="00F836A0" w:rsidTr="00FF7BD7">
        <w:trPr>
          <w:trHeight w:val="983"/>
        </w:trPr>
        <w:tc>
          <w:tcPr>
            <w:tcW w:w="568" w:type="dxa"/>
            <w:gridSpan w:val="2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6.8</w:t>
            </w:r>
          </w:p>
        </w:tc>
        <w:tc>
          <w:tcPr>
            <w:tcW w:w="3545" w:type="dxa"/>
          </w:tcPr>
          <w:p w:rsidR="00FF7BD7" w:rsidRPr="00FF7BD7" w:rsidRDefault="00FF7BD7" w:rsidP="00524859">
            <w:pPr>
              <w:spacing w:line="300" w:lineRule="auto"/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</w:pPr>
            <w:r w:rsidRPr="00FF7BD7"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  <w:t>Придбання, перевезення та встановлення новорічних ялинок</w:t>
            </w:r>
          </w:p>
        </w:tc>
        <w:tc>
          <w:tcPr>
            <w:tcW w:w="2408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Організаційний відділ</w:t>
            </w:r>
          </w:p>
        </w:tc>
        <w:tc>
          <w:tcPr>
            <w:tcW w:w="1426" w:type="dxa"/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210 000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60 000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70 000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80 000</w:t>
            </w:r>
          </w:p>
        </w:tc>
        <w:tc>
          <w:tcPr>
            <w:tcW w:w="1481" w:type="dxa"/>
            <w:gridSpan w:val="3"/>
          </w:tcPr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210 000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60 000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70 000</w:t>
            </w:r>
          </w:p>
          <w:p w:rsidR="00FF7BD7" w:rsidRPr="00FF7BD7" w:rsidRDefault="00FF7BD7" w:rsidP="00524859">
            <w:pPr>
              <w:pStyle w:val="a3"/>
              <w:ind w:left="0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80 000</w:t>
            </w:r>
          </w:p>
        </w:tc>
        <w:tc>
          <w:tcPr>
            <w:tcW w:w="904" w:type="dxa"/>
            <w:gridSpan w:val="2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i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</w:tcPr>
          <w:p w:rsidR="00FF7BD7" w:rsidRPr="00FF7BD7" w:rsidRDefault="00FF7BD7" w:rsidP="00524859">
            <w:pPr>
              <w:spacing w:after="12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Формування позитивного іміджу  територіальної громади міста Калуша</w:t>
            </w:r>
          </w:p>
        </w:tc>
      </w:tr>
      <w:tr w:rsidR="00FF7BD7" w:rsidRPr="00F836A0" w:rsidTr="00FF7BD7">
        <w:tc>
          <w:tcPr>
            <w:tcW w:w="16018" w:type="dxa"/>
            <w:gridSpan w:val="17"/>
          </w:tcPr>
          <w:p w:rsidR="00FF7BD7" w:rsidRPr="00FF7BD7" w:rsidRDefault="00FF7BD7" w:rsidP="00524859">
            <w:pPr>
              <w:spacing w:after="120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7.  Заходи щодо покращення архітектурної привабливості міста, збереження історичної спадщини</w:t>
            </w:r>
          </w:p>
        </w:tc>
      </w:tr>
      <w:tr w:rsidR="00FF7BD7" w:rsidRPr="00F836A0" w:rsidTr="00FF7BD7">
        <w:trPr>
          <w:trHeight w:val="98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7.1.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Виконання робіт з розробки проектів детального планування територій міста Калуша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Відділ архітектури та містобудівного кадастру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600 000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200 000</w:t>
            </w:r>
          </w:p>
          <w:p w:rsidR="00FF7BD7" w:rsidRPr="00FF7BD7" w:rsidRDefault="00FF7BD7" w:rsidP="00524859">
            <w:pPr>
              <w:spacing w:after="120"/>
              <w:ind w:left="-680" w:firstLine="668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200 000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600 000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200 000</w:t>
            </w:r>
          </w:p>
          <w:p w:rsidR="00FF7BD7" w:rsidRPr="00FF7BD7" w:rsidRDefault="00FF7BD7" w:rsidP="00524859">
            <w:pPr>
              <w:spacing w:after="120"/>
              <w:ind w:left="-680" w:firstLine="668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200 000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200 000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Покращення архітектурної привабливості міста</w:t>
            </w:r>
          </w:p>
        </w:tc>
      </w:tr>
      <w:tr w:rsidR="00FF7BD7" w:rsidRPr="00F836A0" w:rsidTr="00FF7BD7">
        <w:trPr>
          <w:trHeight w:val="980"/>
        </w:trPr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7.2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ind w:left="-6" w:hanging="6"/>
              <w:jc w:val="both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Виконання документації із землеустрою.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Земельний відділ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71 700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22 600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23 900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25 200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71 700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22 600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23 900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>25 200</w:t>
            </w:r>
          </w:p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</w:tcPr>
          <w:p w:rsidR="00FF7BD7" w:rsidRP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F7BD7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Забезпечення проекту земельних ділянок </w:t>
            </w:r>
          </w:p>
        </w:tc>
      </w:tr>
      <w:tr w:rsidR="00FF7BD7" w:rsidRPr="00F836A0" w:rsidTr="00FF7BD7">
        <w:tc>
          <w:tcPr>
            <w:tcW w:w="16018" w:type="dxa"/>
            <w:gridSpan w:val="17"/>
          </w:tcPr>
          <w:p w:rsidR="00FF7BD7" w:rsidRPr="00F836A0" w:rsidRDefault="00FF7BD7" w:rsidP="00524859">
            <w:pPr>
              <w:spacing w:after="120"/>
              <w:ind w:left="-6" w:hanging="6"/>
              <w:jc w:val="center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lastRenderedPageBreak/>
              <w:t>8</w:t>
            </w:r>
            <w:r w:rsidRPr="00F836A0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. Витрати, пов’язані з веденням позовної діяльності в інтересах громади, отримання витягів з державних  реєстрів.</w:t>
            </w:r>
          </w:p>
        </w:tc>
      </w:tr>
      <w:tr w:rsidR="00FF7BD7" w:rsidRPr="00F836A0" w:rsidTr="00FF7BD7">
        <w:tc>
          <w:tcPr>
            <w:tcW w:w="568" w:type="dxa"/>
            <w:gridSpan w:val="2"/>
          </w:tcPr>
          <w:p w:rsidR="00FF7BD7" w:rsidRPr="00F836A0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.1.</w:t>
            </w:r>
          </w:p>
        </w:tc>
        <w:tc>
          <w:tcPr>
            <w:tcW w:w="3545" w:type="dxa"/>
          </w:tcPr>
          <w:p w:rsidR="00FF7BD7" w:rsidRPr="005931C0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Витрати, пов’язані з веденням позовної діяльності в інтересах громади, отримання витягів з державних  реєстрів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, послуги з надання юридичних консультацій</w:t>
            </w:r>
          </w:p>
        </w:tc>
        <w:tc>
          <w:tcPr>
            <w:tcW w:w="2408" w:type="dxa"/>
          </w:tcPr>
          <w:p w:rsidR="00FF7BD7" w:rsidRPr="00F836A0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юридичний відділ</w:t>
            </w:r>
          </w:p>
        </w:tc>
        <w:tc>
          <w:tcPr>
            <w:tcW w:w="1426" w:type="dxa"/>
          </w:tcPr>
          <w:p w:rsidR="00FF7BD7" w:rsidRPr="00F836A0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2020-2022</w:t>
            </w:r>
          </w:p>
        </w:tc>
        <w:tc>
          <w:tcPr>
            <w:tcW w:w="1416" w:type="dxa"/>
          </w:tcPr>
          <w:p w:rsid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D33A62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D33A62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836A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94" w:type="dxa"/>
            <w:gridSpan w:val="3"/>
          </w:tcPr>
          <w:p w:rsidR="00FF7BD7" w:rsidRPr="00B94B42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B94B4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913 000</w:t>
            </w:r>
          </w:p>
          <w:p w:rsid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298 000</w:t>
            </w:r>
          </w:p>
          <w:p w:rsid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304 000</w:t>
            </w:r>
          </w:p>
          <w:p w:rsidR="00FF7BD7" w:rsidRPr="00F836A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311 000</w:t>
            </w:r>
          </w:p>
        </w:tc>
        <w:tc>
          <w:tcPr>
            <w:tcW w:w="1481" w:type="dxa"/>
            <w:gridSpan w:val="3"/>
          </w:tcPr>
          <w:p w:rsidR="00FF7BD7" w:rsidRPr="00B94B42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B94B4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913 000</w:t>
            </w:r>
          </w:p>
          <w:p w:rsid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298 000</w:t>
            </w:r>
          </w:p>
          <w:p w:rsid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304 000</w:t>
            </w:r>
          </w:p>
          <w:p w:rsidR="00FF7BD7" w:rsidRPr="00F836A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311 000</w:t>
            </w:r>
          </w:p>
        </w:tc>
        <w:tc>
          <w:tcPr>
            <w:tcW w:w="879" w:type="dxa"/>
          </w:tcPr>
          <w:p w:rsidR="00FF7BD7" w:rsidRPr="00F836A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09" w:type="dxa"/>
          </w:tcPr>
          <w:p w:rsidR="00FF7BD7" w:rsidRPr="00F836A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92" w:type="dxa"/>
            <w:gridSpan w:val="3"/>
          </w:tcPr>
          <w:p w:rsidR="00FF7BD7" w:rsidRPr="00F836A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Забезпечення позовної діяль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ності в інтересах громади</w:t>
            </w:r>
          </w:p>
        </w:tc>
      </w:tr>
      <w:tr w:rsidR="00FF7BD7" w:rsidRPr="00F836A0" w:rsidTr="00FF7BD7">
        <w:tc>
          <w:tcPr>
            <w:tcW w:w="568" w:type="dxa"/>
            <w:gridSpan w:val="2"/>
          </w:tcPr>
          <w:p w:rsidR="00FF7BD7" w:rsidRPr="00F836A0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3545" w:type="dxa"/>
          </w:tcPr>
          <w:p w:rsidR="00FF7BD7" w:rsidRPr="00F836A0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Всього:</w:t>
            </w:r>
          </w:p>
        </w:tc>
        <w:tc>
          <w:tcPr>
            <w:tcW w:w="2408" w:type="dxa"/>
          </w:tcPr>
          <w:p w:rsidR="00FF7BD7" w:rsidRPr="00F836A0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426" w:type="dxa"/>
          </w:tcPr>
          <w:p w:rsidR="00FF7BD7" w:rsidRPr="00940242" w:rsidRDefault="00FF7BD7" w:rsidP="00524859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1416" w:type="dxa"/>
          </w:tcPr>
          <w:p w:rsid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FF7BD7" w:rsidRPr="00D33A62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FF7BD7" w:rsidRPr="00D33A62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FF7BD7" w:rsidRPr="00F836A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D33A62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394" w:type="dxa"/>
            <w:gridSpan w:val="3"/>
          </w:tcPr>
          <w:p w:rsid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28 982 845</w:t>
            </w:r>
          </w:p>
          <w:p w:rsidR="00FF7BD7" w:rsidRPr="00CA1A62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8 832 900</w:t>
            </w:r>
          </w:p>
          <w:p w:rsidR="00FF7BD7" w:rsidRPr="00CA1A62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CA1A62">
              <w:rPr>
                <w:rFonts w:ascii="Times New Roman" w:hAnsi="Times New Roman"/>
                <w:sz w:val="25"/>
                <w:szCs w:val="25"/>
                <w:lang w:val="uk-UA"/>
              </w:rPr>
              <w:t>9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 866 620</w:t>
            </w:r>
          </w:p>
          <w:p w:rsidR="00FF7BD7" w:rsidRPr="000D730D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10 283 325</w:t>
            </w:r>
          </w:p>
        </w:tc>
        <w:tc>
          <w:tcPr>
            <w:tcW w:w="1481" w:type="dxa"/>
            <w:gridSpan w:val="3"/>
          </w:tcPr>
          <w:p w:rsidR="00FF7BD7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28 982 845</w:t>
            </w:r>
          </w:p>
          <w:p w:rsidR="00FF7BD7" w:rsidRPr="00CA1A62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8 832 900</w:t>
            </w:r>
          </w:p>
          <w:p w:rsidR="00FF7BD7" w:rsidRPr="00CA1A62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CA1A62">
              <w:rPr>
                <w:rFonts w:ascii="Times New Roman" w:hAnsi="Times New Roman"/>
                <w:sz w:val="25"/>
                <w:szCs w:val="25"/>
                <w:lang w:val="uk-UA"/>
              </w:rPr>
              <w:t>9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 866 620</w:t>
            </w:r>
          </w:p>
          <w:p w:rsidR="00FF7BD7" w:rsidRPr="000D730D" w:rsidRDefault="00FF7BD7" w:rsidP="00524859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10 283 325</w:t>
            </w:r>
          </w:p>
        </w:tc>
        <w:tc>
          <w:tcPr>
            <w:tcW w:w="879" w:type="dxa"/>
          </w:tcPr>
          <w:p w:rsidR="00FF7BD7" w:rsidRPr="00F836A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09" w:type="dxa"/>
          </w:tcPr>
          <w:p w:rsidR="00FF7BD7" w:rsidRPr="00F836A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92" w:type="dxa"/>
            <w:gridSpan w:val="3"/>
          </w:tcPr>
          <w:p w:rsidR="00FF7BD7" w:rsidRPr="00F836A0" w:rsidRDefault="00FF7BD7" w:rsidP="00524859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FF7BD7" w:rsidRPr="00F836A0" w:rsidRDefault="00FF7BD7" w:rsidP="00FF7BD7">
      <w:pPr>
        <w:spacing w:line="240" w:lineRule="auto"/>
        <w:ind w:left="709" w:hanging="1"/>
        <w:rPr>
          <w:rFonts w:ascii="Times New Roman" w:hAnsi="Times New Roman"/>
          <w:sz w:val="25"/>
          <w:szCs w:val="25"/>
          <w:lang w:val="uk-UA"/>
        </w:rPr>
      </w:pP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</w:p>
    <w:p w:rsidR="00FF7BD7" w:rsidRPr="006C40F2" w:rsidRDefault="00FF7BD7" w:rsidP="00FF7BD7">
      <w:pPr>
        <w:spacing w:line="240" w:lineRule="auto"/>
        <w:ind w:left="709" w:hanging="1"/>
        <w:rPr>
          <w:rFonts w:ascii="Times New Roman" w:hAnsi="Times New Roman"/>
          <w:sz w:val="25"/>
          <w:szCs w:val="25"/>
          <w:lang w:val="uk-UA"/>
        </w:rPr>
      </w:pPr>
      <w:r w:rsidRPr="00F836A0">
        <w:rPr>
          <w:rFonts w:ascii="Times New Roman" w:hAnsi="Times New Roman"/>
          <w:sz w:val="25"/>
          <w:szCs w:val="25"/>
        </w:rPr>
        <w:t>Замовник  Програ</w:t>
      </w:r>
      <w:r>
        <w:rPr>
          <w:rFonts w:ascii="Times New Roman" w:hAnsi="Times New Roman"/>
          <w:sz w:val="25"/>
          <w:szCs w:val="25"/>
        </w:rPr>
        <w:t>ми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>_______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  <w:lang w:val="uk-UA"/>
        </w:rPr>
        <w:t>Гумен І.М.</w:t>
      </w:r>
    </w:p>
    <w:p w:rsidR="00FF7BD7" w:rsidRPr="00F836A0" w:rsidRDefault="00FF7BD7" w:rsidP="00FF7BD7">
      <w:pPr>
        <w:spacing w:line="240" w:lineRule="auto"/>
        <w:ind w:left="709" w:hanging="1"/>
        <w:rPr>
          <w:rFonts w:ascii="Times New Roman" w:hAnsi="Times New Roman"/>
          <w:sz w:val="25"/>
          <w:szCs w:val="25"/>
        </w:rPr>
      </w:pPr>
      <w:r w:rsidRPr="00F836A0">
        <w:rPr>
          <w:rFonts w:ascii="Times New Roman" w:hAnsi="Times New Roman"/>
          <w:sz w:val="25"/>
          <w:szCs w:val="25"/>
        </w:rPr>
        <w:t>Ке</w:t>
      </w:r>
      <w:r>
        <w:rPr>
          <w:rFonts w:ascii="Times New Roman" w:hAnsi="Times New Roman"/>
          <w:sz w:val="25"/>
          <w:szCs w:val="25"/>
        </w:rPr>
        <w:t>рівник  Програми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>________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  <w:lang w:val="uk-UA"/>
        </w:rPr>
        <w:t>Постоловська М.-Б.Т.</w:t>
      </w:r>
      <w:r w:rsidRPr="00F836A0">
        <w:rPr>
          <w:rFonts w:ascii="Times New Roman" w:hAnsi="Times New Roman"/>
          <w:sz w:val="25"/>
          <w:szCs w:val="25"/>
          <w:lang w:val="uk-UA"/>
        </w:rPr>
        <w:tab/>
      </w:r>
    </w:p>
    <w:p w:rsidR="00FF7BD7" w:rsidRPr="00FF7BD7" w:rsidRDefault="00FF7BD7" w:rsidP="00A7437B">
      <w:pPr>
        <w:jc w:val="center"/>
        <w:rPr>
          <w:rFonts w:ascii="Times New Roman" w:hAnsi="Times New Roman"/>
          <w:b/>
          <w:sz w:val="25"/>
          <w:szCs w:val="25"/>
        </w:rPr>
      </w:pPr>
    </w:p>
    <w:sectPr w:rsidR="00FF7BD7" w:rsidRPr="00FF7BD7" w:rsidSect="00582130">
      <w:pgSz w:w="16838" w:h="11906" w:orient="landscape"/>
      <w:pgMar w:top="568" w:right="567" w:bottom="993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D5F" w:rsidRDefault="00146D5F">
      <w:r>
        <w:separator/>
      </w:r>
    </w:p>
  </w:endnote>
  <w:endnote w:type="continuationSeparator" w:id="1">
    <w:p w:rsidR="00146D5F" w:rsidRDefault="00146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D5F" w:rsidRDefault="00146D5F">
      <w:r>
        <w:separator/>
      </w:r>
    </w:p>
  </w:footnote>
  <w:footnote w:type="continuationSeparator" w:id="1">
    <w:p w:rsidR="00146D5F" w:rsidRDefault="00146D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3861"/>
    <w:multiLevelType w:val="hybridMultilevel"/>
    <w:tmpl w:val="C7BAE5B2"/>
    <w:lvl w:ilvl="0" w:tplc="2F288BB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37B"/>
    <w:rsid w:val="00064ADF"/>
    <w:rsid w:val="00085BBD"/>
    <w:rsid w:val="0009329A"/>
    <w:rsid w:val="000A1838"/>
    <w:rsid w:val="000B2804"/>
    <w:rsid w:val="000C1B32"/>
    <w:rsid w:val="000D28A2"/>
    <w:rsid w:val="000D45CD"/>
    <w:rsid w:val="000D6B3B"/>
    <w:rsid w:val="000D730D"/>
    <w:rsid w:val="000E6ADB"/>
    <w:rsid w:val="00110665"/>
    <w:rsid w:val="001213A3"/>
    <w:rsid w:val="0014081D"/>
    <w:rsid w:val="00146D5F"/>
    <w:rsid w:val="001526FF"/>
    <w:rsid w:val="001553FA"/>
    <w:rsid w:val="0018485E"/>
    <w:rsid w:val="001A17A0"/>
    <w:rsid w:val="001A687F"/>
    <w:rsid w:val="001B2671"/>
    <w:rsid w:val="001C11F5"/>
    <w:rsid w:val="001C358A"/>
    <w:rsid w:val="001C4B69"/>
    <w:rsid w:val="001C5CA5"/>
    <w:rsid w:val="001D35F4"/>
    <w:rsid w:val="001E011D"/>
    <w:rsid w:val="002053D0"/>
    <w:rsid w:val="0021106A"/>
    <w:rsid w:val="002144F2"/>
    <w:rsid w:val="002237FF"/>
    <w:rsid w:val="00292C32"/>
    <w:rsid w:val="002E567E"/>
    <w:rsid w:val="00341324"/>
    <w:rsid w:val="003433DE"/>
    <w:rsid w:val="00346C2B"/>
    <w:rsid w:val="00352668"/>
    <w:rsid w:val="003735FB"/>
    <w:rsid w:val="003A5E7C"/>
    <w:rsid w:val="003C5FA4"/>
    <w:rsid w:val="003D57CD"/>
    <w:rsid w:val="00457A72"/>
    <w:rsid w:val="0046123A"/>
    <w:rsid w:val="004657FB"/>
    <w:rsid w:val="004670C3"/>
    <w:rsid w:val="00467881"/>
    <w:rsid w:val="004738C8"/>
    <w:rsid w:val="004B31E3"/>
    <w:rsid w:val="004C709B"/>
    <w:rsid w:val="004E76FC"/>
    <w:rsid w:val="004F593D"/>
    <w:rsid w:val="00513DC5"/>
    <w:rsid w:val="00532D42"/>
    <w:rsid w:val="00540824"/>
    <w:rsid w:val="005416BE"/>
    <w:rsid w:val="00545D7A"/>
    <w:rsid w:val="00552175"/>
    <w:rsid w:val="00566C72"/>
    <w:rsid w:val="00574727"/>
    <w:rsid w:val="00582130"/>
    <w:rsid w:val="00590BCF"/>
    <w:rsid w:val="00590EDF"/>
    <w:rsid w:val="005931C0"/>
    <w:rsid w:val="005C7D45"/>
    <w:rsid w:val="005E61ED"/>
    <w:rsid w:val="005F7DE4"/>
    <w:rsid w:val="006034C2"/>
    <w:rsid w:val="00617286"/>
    <w:rsid w:val="0062132D"/>
    <w:rsid w:val="00627555"/>
    <w:rsid w:val="00635471"/>
    <w:rsid w:val="006421B0"/>
    <w:rsid w:val="00642991"/>
    <w:rsid w:val="006474F0"/>
    <w:rsid w:val="0064786B"/>
    <w:rsid w:val="00650C1A"/>
    <w:rsid w:val="00656E8D"/>
    <w:rsid w:val="00663D3E"/>
    <w:rsid w:val="00687DF9"/>
    <w:rsid w:val="006A534D"/>
    <w:rsid w:val="006C40F2"/>
    <w:rsid w:val="006E0F6C"/>
    <w:rsid w:val="007255D1"/>
    <w:rsid w:val="00737002"/>
    <w:rsid w:val="00763F14"/>
    <w:rsid w:val="0077367B"/>
    <w:rsid w:val="00790D8F"/>
    <w:rsid w:val="00793DD5"/>
    <w:rsid w:val="007A78B3"/>
    <w:rsid w:val="007C1AB4"/>
    <w:rsid w:val="007E5971"/>
    <w:rsid w:val="007F1BE4"/>
    <w:rsid w:val="007F222A"/>
    <w:rsid w:val="007F368F"/>
    <w:rsid w:val="008029D2"/>
    <w:rsid w:val="00816C71"/>
    <w:rsid w:val="00817588"/>
    <w:rsid w:val="00832FE2"/>
    <w:rsid w:val="008846B5"/>
    <w:rsid w:val="00891B6E"/>
    <w:rsid w:val="00915E0B"/>
    <w:rsid w:val="0093771C"/>
    <w:rsid w:val="00940242"/>
    <w:rsid w:val="009534FC"/>
    <w:rsid w:val="009E70F3"/>
    <w:rsid w:val="00A63163"/>
    <w:rsid w:val="00A7437B"/>
    <w:rsid w:val="00AA1B66"/>
    <w:rsid w:val="00AB37E4"/>
    <w:rsid w:val="00AB5B1D"/>
    <w:rsid w:val="00AD234C"/>
    <w:rsid w:val="00AD6511"/>
    <w:rsid w:val="00AF467F"/>
    <w:rsid w:val="00B01EDC"/>
    <w:rsid w:val="00B6125A"/>
    <w:rsid w:val="00B711D7"/>
    <w:rsid w:val="00B94B42"/>
    <w:rsid w:val="00B960CF"/>
    <w:rsid w:val="00BA178F"/>
    <w:rsid w:val="00BE1E18"/>
    <w:rsid w:val="00BE5F75"/>
    <w:rsid w:val="00BF7217"/>
    <w:rsid w:val="00C03280"/>
    <w:rsid w:val="00C110CF"/>
    <w:rsid w:val="00C2219D"/>
    <w:rsid w:val="00C67F26"/>
    <w:rsid w:val="00C85EC2"/>
    <w:rsid w:val="00CA1A62"/>
    <w:rsid w:val="00CF1C04"/>
    <w:rsid w:val="00CF3AD0"/>
    <w:rsid w:val="00D308CF"/>
    <w:rsid w:val="00D33A62"/>
    <w:rsid w:val="00D37C52"/>
    <w:rsid w:val="00D44EFB"/>
    <w:rsid w:val="00D67F77"/>
    <w:rsid w:val="00D720DC"/>
    <w:rsid w:val="00DA65E9"/>
    <w:rsid w:val="00DB48AF"/>
    <w:rsid w:val="00DB7118"/>
    <w:rsid w:val="00DC12F3"/>
    <w:rsid w:val="00DC5949"/>
    <w:rsid w:val="00DF3F4C"/>
    <w:rsid w:val="00E21ECD"/>
    <w:rsid w:val="00E22092"/>
    <w:rsid w:val="00E257CE"/>
    <w:rsid w:val="00EB7760"/>
    <w:rsid w:val="00ED2637"/>
    <w:rsid w:val="00EE2164"/>
    <w:rsid w:val="00EF32ED"/>
    <w:rsid w:val="00F0271A"/>
    <w:rsid w:val="00F35D36"/>
    <w:rsid w:val="00F46171"/>
    <w:rsid w:val="00F4640B"/>
    <w:rsid w:val="00F75A9C"/>
    <w:rsid w:val="00F75BD6"/>
    <w:rsid w:val="00F82D1D"/>
    <w:rsid w:val="00F836A0"/>
    <w:rsid w:val="00F84ADC"/>
    <w:rsid w:val="00F8765C"/>
    <w:rsid w:val="00FC548B"/>
    <w:rsid w:val="00FF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37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A7437B"/>
    <w:pPr>
      <w:spacing w:after="120" w:line="480" w:lineRule="auto"/>
      <w:ind w:left="283"/>
    </w:pPr>
  </w:style>
  <w:style w:type="paragraph" w:styleId="a3">
    <w:name w:val="Body Text Indent"/>
    <w:basedOn w:val="a"/>
    <w:link w:val="a4"/>
    <w:rsid w:val="00A7437B"/>
    <w:pPr>
      <w:spacing w:after="120"/>
      <w:ind w:left="283"/>
    </w:pPr>
  </w:style>
  <w:style w:type="paragraph" w:styleId="a5">
    <w:name w:val="Balloon Text"/>
    <w:basedOn w:val="a"/>
    <w:link w:val="a6"/>
    <w:rsid w:val="00465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657FB"/>
    <w:rPr>
      <w:rFonts w:ascii="Segoe UI" w:hAnsi="Segoe UI" w:cs="Segoe UI"/>
      <w:sz w:val="18"/>
      <w:szCs w:val="18"/>
    </w:rPr>
  </w:style>
  <w:style w:type="character" w:customStyle="1" w:styleId="a4">
    <w:name w:val="Основной текст с отступом Знак"/>
    <w:basedOn w:val="a0"/>
    <w:link w:val="a3"/>
    <w:rsid w:val="00FF7BD7"/>
    <w:rPr>
      <w:rFonts w:ascii="Calibri" w:hAnsi="Calibri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9CBD2-E9AB-4A6A-B7A7-EF4A3AAB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5373</Words>
  <Characters>3063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Microsoft</Company>
  <LinksUpToDate>false</LinksUpToDate>
  <CharactersWithSpaces>8420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Admin</dc:creator>
  <cp:lastModifiedBy>user</cp:lastModifiedBy>
  <cp:revision>5</cp:revision>
  <cp:lastPrinted>2019-12-28T06:46:00Z</cp:lastPrinted>
  <dcterms:created xsi:type="dcterms:W3CDTF">2019-12-23T08:33:00Z</dcterms:created>
  <dcterms:modified xsi:type="dcterms:W3CDTF">2019-12-28T06:47:00Z</dcterms:modified>
</cp:coreProperties>
</file>