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157F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157F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157F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90C0E">
        <w:rPr>
          <w:b/>
          <w:sz w:val="26"/>
          <w:szCs w:val="26"/>
          <w:u w:val="single"/>
          <w:lang w:val="uk-UA"/>
        </w:rPr>
        <w:t xml:space="preserve">  2798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09207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092076" w:rsidRPr="00092076" w:rsidRDefault="00092076" w:rsidP="0009207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92076">
                    <w:rPr>
                      <w:sz w:val="26"/>
                      <w:szCs w:val="26"/>
                      <w:lang w:val="uk-UA"/>
                    </w:rPr>
                    <w:t>Про затвердження міської цільової програми «Розвиток культури на 2020-2022 роки»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92076" w:rsidRPr="00B72B18" w:rsidRDefault="00092076" w:rsidP="000920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92076" w:rsidRPr="00092076" w:rsidRDefault="00092076" w:rsidP="00092076">
      <w:pPr>
        <w:jc w:val="both"/>
        <w:rPr>
          <w:sz w:val="26"/>
          <w:szCs w:val="26"/>
          <w:lang w:val="uk-UA"/>
        </w:rPr>
      </w:pPr>
      <w:r w:rsidRPr="00B72B18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</w:t>
      </w:r>
      <w:r w:rsidRPr="00092076">
        <w:rPr>
          <w:sz w:val="26"/>
          <w:szCs w:val="26"/>
          <w:lang w:val="uk-UA"/>
        </w:rPr>
        <w:t>Керуючись Законом України «Про місцеве самоврядування в Україні» від 21.05.1997 року № 280/97-ВР (зі змінами та доповненнями), Законом України «Про державні цільові програми» від 18.03.2004 року № 1621-IV (зі змінами та доповненнями), Законом України «Про культуру» від 14.12.2010 року № 2778-</w:t>
      </w:r>
      <w:r w:rsidRPr="00092076">
        <w:rPr>
          <w:sz w:val="26"/>
          <w:szCs w:val="26"/>
        </w:rPr>
        <w:t>V</w:t>
      </w:r>
      <w:r w:rsidRPr="00092076">
        <w:rPr>
          <w:sz w:val="26"/>
          <w:szCs w:val="26"/>
          <w:lang w:val="uk-UA"/>
        </w:rPr>
        <w:t xml:space="preserve">І (зі змінами та доповненнями), Законом України «Про бібліотеки і бібліотечну справу» від 27.01.1995 року № 32/95-ВР (зі змінами та доповненнями), Законом України «Про музеї та музейну справу» від 29.06.1995 року № 249/95-ВР (зі змінами та доповненнями), Законом України  </w:t>
      </w:r>
      <w:r w:rsidRPr="00092076">
        <w:rPr>
          <w:color w:val="000000"/>
          <w:sz w:val="26"/>
          <w:szCs w:val="26"/>
          <w:lang w:val="uk-UA"/>
        </w:rPr>
        <w:t xml:space="preserve">«Про державні соціальні стандарти та державні соціальні гарантії», </w:t>
      </w:r>
      <w:r w:rsidRPr="00092076">
        <w:rPr>
          <w:sz w:val="26"/>
          <w:szCs w:val="26"/>
          <w:lang w:val="uk-UA"/>
        </w:rPr>
        <w:t xml:space="preserve">05.10.2000 року № 2017-III (зі змінами та доповненнями), Указом Президента України «Про деякі невідкладні заходи щодо підтримки культури і духовності в Україні» від 12 січня 2009 року № 6/209 та </w:t>
      </w:r>
      <w:r w:rsidRPr="00092076">
        <w:rPr>
          <w:bCs/>
          <w:sz w:val="26"/>
          <w:szCs w:val="26"/>
          <w:lang w:val="uk-UA"/>
        </w:rPr>
        <w:t>з метою посилення підтримки розвитку культури, покращення менеджменту культури,  реалізації заходів міжнародних програм та проектів, активізації ефективності використання наявного культурного потенціалу, покращення рівня інформування про культурні надбання та досягнення, забезпечення якості і доступності надання послуг з культурного обслуговування населення</w:t>
      </w:r>
      <w:r w:rsidRPr="00092076">
        <w:rPr>
          <w:sz w:val="26"/>
          <w:szCs w:val="26"/>
          <w:lang w:val="uk-UA"/>
        </w:rPr>
        <w:t>,</w:t>
      </w:r>
      <w:r w:rsidRPr="00092076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</w:t>
      </w:r>
      <w:r w:rsidRPr="00092076">
        <w:rPr>
          <w:sz w:val="26"/>
          <w:szCs w:val="26"/>
          <w:lang w:val="uk-UA"/>
        </w:rPr>
        <w:t xml:space="preserve"> міська рада </w:t>
      </w:r>
    </w:p>
    <w:p w:rsidR="00092076" w:rsidRDefault="00092076" w:rsidP="00092076">
      <w:pPr>
        <w:rPr>
          <w:b/>
          <w:sz w:val="26"/>
          <w:szCs w:val="26"/>
          <w:lang w:val="uk-UA"/>
        </w:rPr>
      </w:pPr>
      <w:r w:rsidRPr="00092076">
        <w:rPr>
          <w:b/>
          <w:sz w:val="26"/>
          <w:szCs w:val="26"/>
          <w:lang w:val="uk-UA"/>
        </w:rPr>
        <w:t>ВИРІШИЛА:</w:t>
      </w:r>
    </w:p>
    <w:p w:rsidR="00092076" w:rsidRPr="00092076" w:rsidRDefault="00092076" w:rsidP="00092076">
      <w:pPr>
        <w:rPr>
          <w:b/>
          <w:sz w:val="26"/>
          <w:szCs w:val="26"/>
          <w:lang w:val="uk-UA"/>
        </w:rPr>
      </w:pPr>
    </w:p>
    <w:p w:rsidR="00092076" w:rsidRPr="00092076" w:rsidRDefault="00092076" w:rsidP="00092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092076">
        <w:rPr>
          <w:sz w:val="26"/>
          <w:szCs w:val="26"/>
          <w:lang w:val="uk-UA"/>
        </w:rPr>
        <w:t>1. Затвердити міську цільову програму «Розвиток культури на 2020-2022 роки», що додається.</w:t>
      </w:r>
    </w:p>
    <w:p w:rsidR="00092076" w:rsidRPr="00092076" w:rsidRDefault="00092076" w:rsidP="00092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092076">
        <w:rPr>
          <w:sz w:val="26"/>
          <w:szCs w:val="26"/>
          <w:lang w:val="uk-UA"/>
        </w:rPr>
        <w:t>2.  Визначити головним виконавцем та розпорядником коштів міської цільової програми «Розвиток культури на 2020-2022 роки» управління культури, національностей та релігій Калуської міської ради (Любов Джуган).</w:t>
      </w:r>
    </w:p>
    <w:p w:rsidR="00092076" w:rsidRPr="00092076" w:rsidRDefault="00092076" w:rsidP="00092076">
      <w:pPr>
        <w:tabs>
          <w:tab w:val="left" w:pos="1260"/>
        </w:tabs>
        <w:ind w:firstLine="720"/>
        <w:jc w:val="both"/>
        <w:rPr>
          <w:sz w:val="26"/>
          <w:szCs w:val="26"/>
          <w:lang w:val="uk-UA"/>
        </w:rPr>
      </w:pPr>
      <w:r w:rsidRPr="00092076">
        <w:rPr>
          <w:sz w:val="26"/>
          <w:szCs w:val="26"/>
          <w:lang w:val="uk-UA"/>
        </w:rPr>
        <w:t>3.   Контроль за виконанням рішення покласти на заступника міського голови з питань діяльності виконавчих органів міської ради Любов Максимович.</w:t>
      </w:r>
    </w:p>
    <w:p w:rsidR="00092076" w:rsidRPr="00092076" w:rsidRDefault="00092076" w:rsidP="00092076">
      <w:pPr>
        <w:ind w:firstLine="720"/>
        <w:jc w:val="both"/>
        <w:rPr>
          <w:b/>
          <w:sz w:val="26"/>
          <w:szCs w:val="26"/>
          <w:lang w:val="uk-UA"/>
        </w:rPr>
      </w:pPr>
      <w:r w:rsidRPr="00092076">
        <w:rPr>
          <w:b/>
          <w:sz w:val="26"/>
          <w:szCs w:val="26"/>
          <w:lang w:val="uk-UA"/>
        </w:rPr>
        <w:t xml:space="preserve">                    </w:t>
      </w:r>
    </w:p>
    <w:p w:rsidR="00092076" w:rsidRPr="00092076" w:rsidRDefault="00092076" w:rsidP="00092076">
      <w:pPr>
        <w:ind w:firstLine="720"/>
        <w:jc w:val="both"/>
        <w:rPr>
          <w:b/>
          <w:sz w:val="26"/>
          <w:szCs w:val="26"/>
          <w:lang w:val="uk-UA"/>
        </w:rPr>
      </w:pPr>
      <w:r w:rsidRPr="00092076">
        <w:rPr>
          <w:b/>
          <w:sz w:val="26"/>
          <w:szCs w:val="26"/>
          <w:lang w:val="uk-UA"/>
        </w:rPr>
        <w:t xml:space="preserve">         </w:t>
      </w:r>
    </w:p>
    <w:p w:rsidR="00092076" w:rsidRPr="00092076" w:rsidRDefault="00092076" w:rsidP="00092076">
      <w:pPr>
        <w:jc w:val="both"/>
        <w:rPr>
          <w:sz w:val="26"/>
          <w:szCs w:val="26"/>
          <w:lang w:val="uk-UA"/>
        </w:rPr>
      </w:pPr>
      <w:r w:rsidRPr="00092076">
        <w:rPr>
          <w:sz w:val="26"/>
          <w:szCs w:val="26"/>
          <w:lang w:val="uk-UA"/>
        </w:rPr>
        <w:t>Міський голова                                                                                Ігор Матвійчук</w:t>
      </w:r>
    </w:p>
    <w:p w:rsidR="003035BB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Default="00092076" w:rsidP="007C050C">
      <w:pPr>
        <w:jc w:val="both"/>
        <w:rPr>
          <w:sz w:val="26"/>
          <w:szCs w:val="26"/>
          <w:lang w:val="uk-UA"/>
        </w:rPr>
      </w:pPr>
    </w:p>
    <w:p w:rsidR="00092076" w:rsidRPr="00092076" w:rsidRDefault="00092076" w:rsidP="00092076">
      <w:pPr>
        <w:jc w:val="center"/>
        <w:rPr>
          <w:sz w:val="24"/>
          <w:szCs w:val="24"/>
          <w:lang w:val="uk-UA"/>
        </w:rPr>
      </w:pPr>
      <w:r w:rsidRPr="00092076">
        <w:rPr>
          <w:sz w:val="28"/>
          <w:szCs w:val="28"/>
          <w:lang w:val="uk-UA"/>
        </w:rPr>
        <w:t xml:space="preserve">                                                    </w:t>
      </w:r>
      <w:r w:rsidRPr="00092076">
        <w:rPr>
          <w:sz w:val="24"/>
          <w:szCs w:val="24"/>
          <w:lang w:val="uk-UA"/>
        </w:rPr>
        <w:t>ЗАТВЕРДЖЕНО</w:t>
      </w:r>
    </w:p>
    <w:p w:rsidR="00092076" w:rsidRPr="00092076" w:rsidRDefault="00092076" w:rsidP="00092076">
      <w:pPr>
        <w:ind w:firstLine="56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рішення</w:t>
      </w:r>
      <w:r w:rsidRPr="00092076">
        <w:rPr>
          <w:sz w:val="24"/>
          <w:szCs w:val="24"/>
          <w:lang w:val="uk-UA"/>
        </w:rPr>
        <w:t xml:space="preserve">  міської  ради</w:t>
      </w:r>
    </w:p>
    <w:p w:rsidR="00092076" w:rsidRPr="00092076" w:rsidRDefault="00092076" w:rsidP="00092076">
      <w:pPr>
        <w:ind w:firstLine="56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20.12.2019      № 2798</w:t>
      </w:r>
    </w:p>
    <w:p w:rsidR="00092076" w:rsidRPr="00092076" w:rsidRDefault="00092076" w:rsidP="00092076">
      <w:pPr>
        <w:rPr>
          <w:sz w:val="24"/>
          <w:szCs w:val="24"/>
          <w:lang w:val="uk-UA"/>
        </w:rPr>
      </w:pPr>
      <w:r w:rsidRPr="00092076">
        <w:rPr>
          <w:sz w:val="24"/>
          <w:szCs w:val="24"/>
          <w:lang w:val="uk-UA"/>
        </w:rPr>
        <w:t xml:space="preserve">                                                              </w:t>
      </w:r>
    </w:p>
    <w:p w:rsidR="00092076" w:rsidRDefault="00092076" w:rsidP="00092076">
      <w:pPr>
        <w:rPr>
          <w:sz w:val="24"/>
          <w:szCs w:val="24"/>
          <w:lang w:val="uk-UA"/>
        </w:rPr>
      </w:pPr>
      <w:r w:rsidRPr="00092076">
        <w:rPr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>Секретар міської ради</w:t>
      </w:r>
    </w:p>
    <w:p w:rsidR="00092076" w:rsidRPr="00092076" w:rsidRDefault="00092076" w:rsidP="00092076">
      <w:pPr>
        <w:rPr>
          <w:sz w:val="24"/>
          <w:szCs w:val="24"/>
          <w:lang w:val="uk-UA"/>
        </w:rPr>
      </w:pPr>
    </w:p>
    <w:p w:rsidR="00092076" w:rsidRDefault="00092076" w:rsidP="0009207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>Роман Боднарчук</w:t>
      </w:r>
    </w:p>
    <w:p w:rsidR="00092076" w:rsidRDefault="00092076" w:rsidP="00092076">
      <w:pPr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92076" w:rsidRDefault="00092076" w:rsidP="00092076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092076" w:rsidRDefault="00092076" w:rsidP="00092076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092076" w:rsidRPr="00092076" w:rsidRDefault="00092076" w:rsidP="00092076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092076" w:rsidRPr="00092076" w:rsidRDefault="00092076" w:rsidP="00092076">
      <w:pPr>
        <w:jc w:val="center"/>
        <w:rPr>
          <w:b/>
          <w:sz w:val="30"/>
          <w:szCs w:val="30"/>
        </w:rPr>
      </w:pPr>
      <w:r w:rsidRPr="00092076">
        <w:rPr>
          <w:b/>
          <w:sz w:val="30"/>
          <w:szCs w:val="30"/>
        </w:rPr>
        <w:t xml:space="preserve">Міська цільова програма </w:t>
      </w:r>
    </w:p>
    <w:p w:rsidR="00092076" w:rsidRPr="00092076" w:rsidRDefault="00092076" w:rsidP="00092076">
      <w:pPr>
        <w:jc w:val="center"/>
        <w:rPr>
          <w:b/>
          <w:sz w:val="30"/>
          <w:szCs w:val="30"/>
        </w:rPr>
      </w:pPr>
      <w:r w:rsidRPr="00092076">
        <w:rPr>
          <w:b/>
          <w:sz w:val="30"/>
          <w:szCs w:val="30"/>
        </w:rPr>
        <w:t>«Розвиток культури на 2020-2022 роки»</w:t>
      </w: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P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jc w:val="center"/>
        <w:rPr>
          <w:sz w:val="28"/>
          <w:szCs w:val="28"/>
        </w:rPr>
      </w:pP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  <w:r w:rsidRPr="00092076">
        <w:rPr>
          <w:sz w:val="26"/>
          <w:szCs w:val="26"/>
        </w:rPr>
        <w:t>Замовник Програми:</w:t>
      </w: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  <w:r w:rsidRPr="00092076">
        <w:rPr>
          <w:sz w:val="26"/>
          <w:szCs w:val="26"/>
        </w:rPr>
        <w:t xml:space="preserve">Начальник управління культури,                                                                                    національностей та </w:t>
      </w:r>
      <w:proofErr w:type="gramStart"/>
      <w:r w:rsidRPr="00092076">
        <w:rPr>
          <w:sz w:val="26"/>
          <w:szCs w:val="26"/>
        </w:rPr>
        <w:t>рел</w:t>
      </w:r>
      <w:proofErr w:type="gramEnd"/>
      <w:r w:rsidRPr="00092076">
        <w:rPr>
          <w:sz w:val="26"/>
          <w:szCs w:val="26"/>
        </w:rPr>
        <w:t xml:space="preserve">ігій                                                                                 </w:t>
      </w: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  <w:r w:rsidRPr="00092076">
        <w:rPr>
          <w:sz w:val="26"/>
          <w:szCs w:val="26"/>
        </w:rPr>
        <w:t>Калуської міської ради                                                        Любов Джуган</w:t>
      </w: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  <w:r w:rsidRPr="00092076">
        <w:rPr>
          <w:sz w:val="26"/>
          <w:szCs w:val="26"/>
        </w:rPr>
        <w:t>Керівник Програми:</w:t>
      </w:r>
    </w:p>
    <w:p w:rsidR="00092076" w:rsidRPr="00092076" w:rsidRDefault="00092076" w:rsidP="00092076">
      <w:pPr>
        <w:autoSpaceDE w:val="0"/>
        <w:autoSpaceDN w:val="0"/>
        <w:adjustRightInd w:val="0"/>
        <w:rPr>
          <w:sz w:val="26"/>
          <w:szCs w:val="26"/>
        </w:rPr>
      </w:pPr>
      <w:r w:rsidRPr="00092076">
        <w:rPr>
          <w:sz w:val="26"/>
          <w:szCs w:val="26"/>
        </w:rPr>
        <w:t xml:space="preserve">Заступник </w:t>
      </w:r>
      <w:proofErr w:type="gramStart"/>
      <w:r w:rsidRPr="00092076">
        <w:rPr>
          <w:sz w:val="26"/>
          <w:szCs w:val="26"/>
        </w:rPr>
        <w:t>м</w:t>
      </w:r>
      <w:proofErr w:type="gramEnd"/>
      <w:r w:rsidRPr="00092076">
        <w:rPr>
          <w:sz w:val="26"/>
          <w:szCs w:val="26"/>
        </w:rPr>
        <w:t>іського голови                                                 Любов Максимович</w:t>
      </w:r>
    </w:p>
    <w:p w:rsidR="00092076" w:rsidRPr="00092076" w:rsidRDefault="00092076" w:rsidP="00092076">
      <w:pPr>
        <w:rPr>
          <w:sz w:val="26"/>
          <w:szCs w:val="26"/>
        </w:rPr>
      </w:pPr>
    </w:p>
    <w:p w:rsidR="00092076" w:rsidRPr="00092076" w:rsidRDefault="00092076" w:rsidP="00092076">
      <w:pPr>
        <w:rPr>
          <w:sz w:val="26"/>
          <w:szCs w:val="26"/>
        </w:rPr>
      </w:pPr>
    </w:p>
    <w:p w:rsidR="00092076" w:rsidRPr="00092076" w:rsidRDefault="00092076" w:rsidP="00092076">
      <w:pPr>
        <w:rPr>
          <w:sz w:val="26"/>
          <w:szCs w:val="26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  <w:lang w:val="uk-UA"/>
        </w:rPr>
      </w:pPr>
    </w:p>
    <w:p w:rsidR="00092076" w:rsidRPr="00092076" w:rsidRDefault="00092076" w:rsidP="00092076">
      <w:pPr>
        <w:rPr>
          <w:sz w:val="28"/>
          <w:szCs w:val="28"/>
          <w:lang w:val="uk-UA"/>
        </w:rPr>
      </w:pPr>
    </w:p>
    <w:p w:rsidR="00092076" w:rsidRDefault="00092076" w:rsidP="00092076">
      <w:pPr>
        <w:rPr>
          <w:sz w:val="28"/>
          <w:szCs w:val="28"/>
        </w:rPr>
      </w:pPr>
    </w:p>
    <w:p w:rsidR="00092076" w:rsidRDefault="00092076" w:rsidP="00092076">
      <w:pPr>
        <w:rPr>
          <w:sz w:val="28"/>
          <w:szCs w:val="28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Default="00092076" w:rsidP="00092076">
      <w:pPr>
        <w:jc w:val="center"/>
        <w:rPr>
          <w:b/>
          <w:sz w:val="24"/>
          <w:szCs w:val="24"/>
        </w:rPr>
      </w:pPr>
    </w:p>
    <w:p w:rsidR="00092076" w:rsidRPr="005A591B" w:rsidRDefault="00092076" w:rsidP="00092076">
      <w:pPr>
        <w:jc w:val="center"/>
        <w:rPr>
          <w:b/>
          <w:sz w:val="26"/>
          <w:szCs w:val="26"/>
        </w:rPr>
      </w:pPr>
      <w:r w:rsidRPr="005A591B">
        <w:rPr>
          <w:b/>
          <w:sz w:val="26"/>
          <w:szCs w:val="26"/>
        </w:rPr>
        <w:t>ПАСПОРТ</w:t>
      </w:r>
    </w:p>
    <w:p w:rsidR="00092076" w:rsidRPr="005A591B" w:rsidRDefault="00092076" w:rsidP="00092076">
      <w:pPr>
        <w:jc w:val="center"/>
        <w:rPr>
          <w:b/>
          <w:sz w:val="26"/>
          <w:szCs w:val="26"/>
        </w:rPr>
      </w:pPr>
      <w:proofErr w:type="gramStart"/>
      <w:r w:rsidRPr="005A591B">
        <w:rPr>
          <w:b/>
          <w:sz w:val="26"/>
          <w:szCs w:val="26"/>
        </w:rPr>
        <w:t>м</w:t>
      </w:r>
      <w:proofErr w:type="gramEnd"/>
      <w:r w:rsidRPr="005A591B">
        <w:rPr>
          <w:b/>
          <w:sz w:val="26"/>
          <w:szCs w:val="26"/>
        </w:rPr>
        <w:t>іської цільової програми «Розвиток культури на 2020-2022 роки»</w:t>
      </w:r>
    </w:p>
    <w:p w:rsidR="00092076" w:rsidRPr="005A591B" w:rsidRDefault="00092076" w:rsidP="00092076">
      <w:pPr>
        <w:jc w:val="center"/>
        <w:rPr>
          <w:b/>
          <w:sz w:val="26"/>
          <w:szCs w:val="26"/>
        </w:rPr>
      </w:pP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 xml:space="preserve">1. Ініціатори розроблення Програми (замовник): Управління культури, національностей та </w:t>
      </w:r>
      <w:proofErr w:type="gramStart"/>
      <w:r w:rsidRPr="005A591B">
        <w:rPr>
          <w:sz w:val="26"/>
          <w:szCs w:val="26"/>
        </w:rPr>
        <w:t>рел</w:t>
      </w:r>
      <w:proofErr w:type="gramEnd"/>
      <w:r w:rsidRPr="005A591B">
        <w:rPr>
          <w:sz w:val="26"/>
          <w:szCs w:val="26"/>
        </w:rPr>
        <w:t>ігій Калуської міської ради.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 xml:space="preserve">2. Розробники Програми: Управління культури, національностей та </w:t>
      </w:r>
      <w:proofErr w:type="gramStart"/>
      <w:r w:rsidRPr="005A591B">
        <w:rPr>
          <w:sz w:val="26"/>
          <w:szCs w:val="26"/>
        </w:rPr>
        <w:t>рел</w:t>
      </w:r>
      <w:proofErr w:type="gramEnd"/>
      <w:r w:rsidRPr="005A591B">
        <w:rPr>
          <w:sz w:val="26"/>
          <w:szCs w:val="26"/>
        </w:rPr>
        <w:t>ігій Калуської міської ради.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 xml:space="preserve">3. Співрозробники Програми: - 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 xml:space="preserve">4.Відповідальний виконавець Програми: Управління культури, національностей та </w:t>
      </w:r>
      <w:proofErr w:type="gramStart"/>
      <w:r w:rsidRPr="005A591B">
        <w:rPr>
          <w:sz w:val="26"/>
          <w:szCs w:val="26"/>
        </w:rPr>
        <w:t>рел</w:t>
      </w:r>
      <w:proofErr w:type="gramEnd"/>
      <w:r w:rsidRPr="005A591B">
        <w:rPr>
          <w:sz w:val="26"/>
          <w:szCs w:val="26"/>
        </w:rPr>
        <w:t>ігій Калуської міської ради.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 xml:space="preserve">5. Учасники Програми: управління культури, національностей та </w:t>
      </w:r>
      <w:proofErr w:type="gramStart"/>
      <w:r w:rsidRPr="005A591B">
        <w:rPr>
          <w:sz w:val="26"/>
          <w:szCs w:val="26"/>
        </w:rPr>
        <w:t>рел</w:t>
      </w:r>
      <w:proofErr w:type="gramEnd"/>
      <w:r w:rsidRPr="005A591B">
        <w:rPr>
          <w:sz w:val="26"/>
          <w:szCs w:val="26"/>
        </w:rPr>
        <w:t xml:space="preserve">ігій Калуської міської ради, управління освіти Калуської міської ради, відділу внутрішньої політики та зв'язків з громадськістю Калуської міської ради,  управління у справах сім»ї, молоді, фізкультури і спорту Калуської міської ради, відділ у справах </w:t>
      </w:r>
      <w:proofErr w:type="gramStart"/>
      <w:r w:rsidRPr="005A591B">
        <w:rPr>
          <w:sz w:val="26"/>
          <w:szCs w:val="26"/>
        </w:rPr>
        <w:t>арх</w:t>
      </w:r>
      <w:proofErr w:type="gramEnd"/>
      <w:r w:rsidRPr="005A591B">
        <w:rPr>
          <w:sz w:val="26"/>
          <w:szCs w:val="26"/>
        </w:rPr>
        <w:t>ітектури і містобудівного кадастру Калуської міської ради, управління економічного розвитку міста, фінансове управління Калуської міської ради.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>6. Термін реалізації Програми: 2020-2022 роки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591B">
        <w:rPr>
          <w:sz w:val="26"/>
          <w:szCs w:val="26"/>
        </w:rPr>
        <w:t>7. Обсяги фінансування Програми:</w:t>
      </w:r>
    </w:p>
    <w:p w:rsidR="00092076" w:rsidRPr="00916E70" w:rsidRDefault="00092076" w:rsidP="00092076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092076" w:rsidRPr="00916E70" w:rsidTr="00595896">
        <w:trPr>
          <w:trHeight w:val="315"/>
        </w:trPr>
        <w:tc>
          <w:tcPr>
            <w:tcW w:w="907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>Програмні обсяги фінансування, тис</w:t>
            </w:r>
            <w:proofErr w:type="gramStart"/>
            <w:r w:rsidRPr="00916E70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916E7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16E70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916E70">
              <w:rPr>
                <w:color w:val="000000"/>
                <w:sz w:val="24"/>
                <w:szCs w:val="24"/>
              </w:rPr>
              <w:t>рн.</w:t>
            </w:r>
          </w:p>
        </w:tc>
      </w:tr>
      <w:tr w:rsidR="00092076" w:rsidRPr="00916E70" w:rsidTr="00595896">
        <w:trPr>
          <w:trHeight w:val="56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076" w:rsidRPr="00916E70" w:rsidRDefault="00092076" w:rsidP="00595896">
            <w:pPr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>Роки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 xml:space="preserve">в т.ч. за джерелами фінансування  </w:t>
            </w:r>
          </w:p>
        </w:tc>
      </w:tr>
      <w:tr w:rsidR="00092076" w:rsidRPr="00916E70" w:rsidTr="00595896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076" w:rsidRPr="00916E70" w:rsidRDefault="00092076" w:rsidP="005958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076" w:rsidRPr="00916E70" w:rsidRDefault="00092076" w:rsidP="005958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gramStart"/>
            <w:r w:rsidRPr="00916E70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916E70">
              <w:rPr>
                <w:color w:val="000000"/>
                <w:sz w:val="24"/>
                <w:szCs w:val="24"/>
              </w:rPr>
              <w:t>іський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2076" w:rsidRPr="00916E70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16E70">
              <w:rPr>
                <w:color w:val="000000"/>
                <w:sz w:val="24"/>
                <w:szCs w:val="24"/>
              </w:rPr>
              <w:t xml:space="preserve">інші джерела </w:t>
            </w:r>
          </w:p>
        </w:tc>
      </w:tr>
      <w:tr w:rsidR="00092076" w:rsidRPr="003C22A4" w:rsidTr="00595896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5783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5783F">
              <w:rPr>
                <w:sz w:val="22"/>
                <w:szCs w:val="22"/>
              </w:rPr>
              <w:t>3 063,2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5783F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5783F">
              <w:rPr>
                <w:sz w:val="22"/>
                <w:szCs w:val="22"/>
              </w:rPr>
              <w:t>3 063,2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3C22A4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C22A4">
              <w:rPr>
                <w:sz w:val="24"/>
                <w:szCs w:val="24"/>
              </w:rPr>
              <w:t>-</w:t>
            </w:r>
          </w:p>
        </w:tc>
      </w:tr>
      <w:tr w:rsidR="00092076" w:rsidRPr="003C22A4" w:rsidTr="00595896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5783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05783F"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 063,2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5783F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05783F"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 063,2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3C22A4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2076" w:rsidRPr="003C22A4" w:rsidTr="00595896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5783F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05783F"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 063,2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5783F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05783F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  <w:lang w:eastAsia="en-US"/>
              </w:rPr>
            </w:pPr>
            <w:r w:rsidRPr="0005783F"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 063,2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3C22A4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92076" w:rsidRPr="003C22A4" w:rsidTr="00595896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Default="00092076" w:rsidP="00595896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  <w:p w:rsidR="00092076" w:rsidRDefault="00092076" w:rsidP="00595896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</w:t>
            </w:r>
          </w:p>
          <w:p w:rsidR="00092076" w:rsidRDefault="00092076" w:rsidP="00595896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AD0313" w:rsidRDefault="00092076" w:rsidP="00595896">
            <w:pPr>
              <w:shd w:val="clear" w:color="auto" w:fill="FFFFFF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9 189,6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AD0313" w:rsidRDefault="00092076" w:rsidP="0059589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Pr="00AD0313" w:rsidRDefault="00092076" w:rsidP="00595896">
            <w:pPr>
              <w:shd w:val="clear" w:color="auto" w:fill="FFFFFF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9 189,6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076" w:rsidRDefault="00092076" w:rsidP="005958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92076" w:rsidRPr="005A591B" w:rsidRDefault="00092076" w:rsidP="00092076">
      <w:pPr>
        <w:tabs>
          <w:tab w:val="left" w:pos="0"/>
        </w:tabs>
        <w:spacing w:before="120"/>
        <w:jc w:val="both"/>
        <w:rPr>
          <w:b/>
          <w:bCs/>
          <w:sz w:val="25"/>
          <w:szCs w:val="25"/>
        </w:rPr>
      </w:pPr>
      <w:r w:rsidRPr="005A591B">
        <w:rPr>
          <w:b/>
          <w:color w:val="000000"/>
          <w:sz w:val="25"/>
          <w:szCs w:val="25"/>
        </w:rPr>
        <w:t>8</w:t>
      </w:r>
      <w:r w:rsidRPr="005A591B">
        <w:rPr>
          <w:color w:val="000000"/>
          <w:sz w:val="25"/>
          <w:szCs w:val="25"/>
        </w:rPr>
        <w:t xml:space="preserve">. </w:t>
      </w:r>
      <w:r w:rsidRPr="005A591B">
        <w:rPr>
          <w:b/>
          <w:bCs/>
          <w:sz w:val="25"/>
          <w:szCs w:val="25"/>
        </w:rPr>
        <w:t>Очікувані результати виконання програми:</w:t>
      </w:r>
    </w:p>
    <w:p w:rsidR="00092076" w:rsidRPr="005A591B" w:rsidRDefault="00092076" w:rsidP="00092076">
      <w:pPr>
        <w:jc w:val="both"/>
        <w:rPr>
          <w:sz w:val="25"/>
          <w:szCs w:val="25"/>
        </w:rPr>
      </w:pPr>
      <w:r w:rsidRPr="005A591B">
        <w:rPr>
          <w:sz w:val="25"/>
          <w:szCs w:val="25"/>
        </w:rPr>
        <w:t>Виконання заходів Програми дасть змогу</w:t>
      </w:r>
      <w:r w:rsidRPr="005A591B">
        <w:rPr>
          <w:sz w:val="25"/>
          <w:szCs w:val="25"/>
          <w:lang w:eastAsia="uk-UA"/>
        </w:rPr>
        <w:t xml:space="preserve"> покращити менеджмент культури, забезпечити реалізацію заходів міжнародних програм та проектів, активізувати ефективність використання наявного культурного потенціалу, покращити </w:t>
      </w:r>
      <w:proofErr w:type="gramStart"/>
      <w:r w:rsidRPr="005A591B">
        <w:rPr>
          <w:sz w:val="25"/>
          <w:szCs w:val="25"/>
          <w:lang w:eastAsia="uk-UA"/>
        </w:rPr>
        <w:t>р</w:t>
      </w:r>
      <w:proofErr w:type="gramEnd"/>
      <w:r w:rsidRPr="005A591B">
        <w:rPr>
          <w:sz w:val="25"/>
          <w:szCs w:val="25"/>
          <w:lang w:eastAsia="uk-UA"/>
        </w:rPr>
        <w:t>івень інформування про культурні надбання та досягнення. Забезпечить якість, доступність і асортимент надання послуг з культурного обслуговування населення,</w:t>
      </w:r>
      <w:r w:rsidRPr="005A591B">
        <w:rPr>
          <w:color w:val="000000"/>
          <w:sz w:val="25"/>
          <w:szCs w:val="25"/>
        </w:rPr>
        <w:t xml:space="preserve"> сприятиме </w:t>
      </w:r>
      <w:proofErr w:type="gramStart"/>
      <w:r w:rsidRPr="005A591B">
        <w:rPr>
          <w:color w:val="000000"/>
          <w:sz w:val="25"/>
          <w:szCs w:val="25"/>
        </w:rPr>
        <w:t>п</w:t>
      </w:r>
      <w:proofErr w:type="gramEnd"/>
      <w:r w:rsidRPr="005A591B">
        <w:rPr>
          <w:color w:val="000000"/>
          <w:sz w:val="25"/>
          <w:szCs w:val="25"/>
        </w:rPr>
        <w:t>ідвищенню рівня творчих колективів, естетичному вихованню здобувачів мистецької освіти,  забезпечить</w:t>
      </w:r>
      <w:r w:rsidRPr="005A591B">
        <w:rPr>
          <w:sz w:val="25"/>
          <w:szCs w:val="25"/>
        </w:rPr>
        <w:t xml:space="preserve"> збереження пам’яток культурної спадщини та пам’ятних знаків, створить умови для покращання туристичної привабливості місцевості через його історико-культурну спадщину,</w:t>
      </w:r>
      <w:r w:rsidRPr="005A591B">
        <w:rPr>
          <w:sz w:val="25"/>
          <w:szCs w:val="25"/>
          <w:lang w:eastAsia="uk-UA"/>
        </w:rPr>
        <w:t xml:space="preserve"> забезпечить проведення</w:t>
      </w:r>
      <w:r w:rsidRPr="005A591B">
        <w:rPr>
          <w:sz w:val="25"/>
          <w:szCs w:val="25"/>
        </w:rPr>
        <w:t xml:space="preserve"> </w:t>
      </w:r>
      <w:r w:rsidRPr="005A591B">
        <w:rPr>
          <w:sz w:val="25"/>
          <w:szCs w:val="25"/>
          <w:lang w:eastAsia="uk-UA"/>
        </w:rPr>
        <w:t>новаторських культурно-мистецьких заходів</w:t>
      </w:r>
      <w:r w:rsidRPr="005A591B">
        <w:rPr>
          <w:sz w:val="25"/>
          <w:szCs w:val="25"/>
        </w:rPr>
        <w:t>, забезпеченні культурних потреб громади.</w:t>
      </w:r>
    </w:p>
    <w:p w:rsidR="00092076" w:rsidRPr="005A591B" w:rsidRDefault="00092076" w:rsidP="00092076">
      <w:pPr>
        <w:jc w:val="both"/>
        <w:rPr>
          <w:sz w:val="25"/>
          <w:szCs w:val="25"/>
        </w:rPr>
      </w:pPr>
      <w:r w:rsidRPr="005A591B">
        <w:rPr>
          <w:b/>
          <w:sz w:val="25"/>
          <w:szCs w:val="25"/>
        </w:rPr>
        <w:t>9.</w:t>
      </w:r>
      <w:r w:rsidRPr="005A591B">
        <w:rPr>
          <w:sz w:val="25"/>
          <w:szCs w:val="25"/>
        </w:rPr>
        <w:t xml:space="preserve"> </w:t>
      </w:r>
      <w:r w:rsidRPr="005A591B">
        <w:rPr>
          <w:b/>
          <w:bCs/>
          <w:sz w:val="25"/>
          <w:szCs w:val="25"/>
        </w:rPr>
        <w:t>Терміни проведення звітності:</w:t>
      </w:r>
      <w:r w:rsidRPr="005A591B">
        <w:rPr>
          <w:sz w:val="25"/>
          <w:szCs w:val="25"/>
        </w:rPr>
        <w:t xml:space="preserve"> щоквартально</w:t>
      </w:r>
    </w:p>
    <w:p w:rsidR="00092076" w:rsidRPr="005A591B" w:rsidRDefault="00092076" w:rsidP="00092076">
      <w:pPr>
        <w:jc w:val="both"/>
        <w:rPr>
          <w:sz w:val="25"/>
          <w:szCs w:val="25"/>
        </w:rPr>
      </w:pPr>
      <w:r w:rsidRPr="005A591B">
        <w:rPr>
          <w:sz w:val="25"/>
          <w:szCs w:val="25"/>
        </w:rPr>
        <w:tab/>
      </w:r>
    </w:p>
    <w:p w:rsidR="00092076" w:rsidRPr="00860C9B" w:rsidRDefault="00092076" w:rsidP="00092076">
      <w:pPr>
        <w:jc w:val="both"/>
        <w:rPr>
          <w:sz w:val="28"/>
          <w:szCs w:val="28"/>
        </w:rPr>
      </w:pPr>
    </w:p>
    <w:p w:rsidR="00092076" w:rsidRPr="00916E70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  <w:r w:rsidRPr="00916E70">
        <w:rPr>
          <w:sz w:val="24"/>
          <w:szCs w:val="24"/>
        </w:rPr>
        <w:t xml:space="preserve">Замовник Програми:   </w:t>
      </w:r>
    </w:p>
    <w:p w:rsidR="00092076" w:rsidRPr="00916E70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  <w:r w:rsidRPr="00916E70">
        <w:rPr>
          <w:sz w:val="24"/>
          <w:szCs w:val="24"/>
        </w:rPr>
        <w:t>Начальник управління культури, національностей</w:t>
      </w:r>
    </w:p>
    <w:p w:rsidR="00092076" w:rsidRPr="00916E70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  <w:r w:rsidRPr="00916E70">
        <w:rPr>
          <w:sz w:val="24"/>
          <w:szCs w:val="24"/>
        </w:rPr>
        <w:t xml:space="preserve">та </w:t>
      </w:r>
      <w:proofErr w:type="gramStart"/>
      <w:r w:rsidRPr="00916E70">
        <w:rPr>
          <w:sz w:val="24"/>
          <w:szCs w:val="24"/>
        </w:rPr>
        <w:t>рел</w:t>
      </w:r>
      <w:proofErr w:type="gramEnd"/>
      <w:r w:rsidRPr="00916E70">
        <w:rPr>
          <w:sz w:val="24"/>
          <w:szCs w:val="24"/>
        </w:rPr>
        <w:t xml:space="preserve">ігій Калуської міської ради                                       </w:t>
      </w:r>
      <w:r>
        <w:rPr>
          <w:sz w:val="24"/>
          <w:szCs w:val="24"/>
        </w:rPr>
        <w:t xml:space="preserve">              </w:t>
      </w:r>
      <w:r w:rsidRPr="00916E70">
        <w:rPr>
          <w:sz w:val="24"/>
          <w:szCs w:val="24"/>
        </w:rPr>
        <w:t xml:space="preserve">    </w:t>
      </w:r>
      <w:r>
        <w:rPr>
          <w:sz w:val="24"/>
          <w:szCs w:val="24"/>
        </w:rPr>
        <w:t>Любов Джуган</w:t>
      </w:r>
    </w:p>
    <w:p w:rsidR="00092076" w:rsidRPr="00916E70" w:rsidRDefault="00092076" w:rsidP="00092076">
      <w:pPr>
        <w:tabs>
          <w:tab w:val="left" w:pos="7200"/>
        </w:tabs>
        <w:rPr>
          <w:sz w:val="24"/>
          <w:szCs w:val="24"/>
        </w:rPr>
      </w:pPr>
      <w:r w:rsidRPr="00916E70">
        <w:rPr>
          <w:sz w:val="24"/>
          <w:szCs w:val="24"/>
        </w:rPr>
        <w:t xml:space="preserve">                                                                                    </w:t>
      </w:r>
    </w:p>
    <w:p w:rsidR="00092076" w:rsidRPr="00916E70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  <w:r w:rsidRPr="00916E70">
        <w:rPr>
          <w:sz w:val="24"/>
          <w:szCs w:val="24"/>
        </w:rPr>
        <w:t>Керівник Програми:</w:t>
      </w:r>
    </w:p>
    <w:p w:rsidR="00092076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  <w:r w:rsidRPr="00916E70">
        <w:rPr>
          <w:sz w:val="24"/>
          <w:szCs w:val="24"/>
        </w:rPr>
        <w:t xml:space="preserve">Заступник </w:t>
      </w:r>
      <w:proofErr w:type="gramStart"/>
      <w:r w:rsidRPr="00916E70">
        <w:rPr>
          <w:sz w:val="24"/>
          <w:szCs w:val="24"/>
        </w:rPr>
        <w:t>м</w:t>
      </w:r>
      <w:proofErr w:type="gramEnd"/>
      <w:r w:rsidRPr="00916E70">
        <w:rPr>
          <w:sz w:val="24"/>
          <w:szCs w:val="24"/>
        </w:rPr>
        <w:t xml:space="preserve">іського голови                                                </w:t>
      </w:r>
      <w:r>
        <w:rPr>
          <w:sz w:val="24"/>
          <w:szCs w:val="24"/>
        </w:rPr>
        <w:t xml:space="preserve">               </w:t>
      </w:r>
      <w:r w:rsidRPr="00916E70">
        <w:rPr>
          <w:sz w:val="24"/>
          <w:szCs w:val="24"/>
        </w:rPr>
        <w:t xml:space="preserve">     Любов Максимович</w:t>
      </w:r>
    </w:p>
    <w:p w:rsidR="00092076" w:rsidRDefault="00092076" w:rsidP="00092076">
      <w:pPr>
        <w:autoSpaceDE w:val="0"/>
        <w:autoSpaceDN w:val="0"/>
        <w:adjustRightInd w:val="0"/>
        <w:rPr>
          <w:sz w:val="24"/>
          <w:szCs w:val="24"/>
        </w:rPr>
      </w:pPr>
    </w:p>
    <w:p w:rsidR="00092076" w:rsidRDefault="00092076" w:rsidP="000920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92076" w:rsidRPr="005A591B" w:rsidRDefault="00092076" w:rsidP="000920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5A591B">
        <w:rPr>
          <w:b/>
          <w:sz w:val="24"/>
          <w:szCs w:val="24"/>
        </w:rPr>
        <w:t>Вступ</w:t>
      </w:r>
      <w:proofErr w:type="gramEnd"/>
    </w:p>
    <w:p w:rsidR="00092076" w:rsidRPr="005A591B" w:rsidRDefault="00092076" w:rsidP="00092076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            Дана програма є нормативним документом для збереження і всебічного розвитку культури, з урахуванням </w:t>
      </w:r>
      <w:proofErr w:type="gramStart"/>
      <w:r w:rsidRPr="005A591B">
        <w:rPr>
          <w:sz w:val="24"/>
          <w:szCs w:val="24"/>
        </w:rPr>
        <w:t>соц</w:t>
      </w:r>
      <w:proofErr w:type="gramEnd"/>
      <w:r w:rsidRPr="005A591B">
        <w:rPr>
          <w:sz w:val="24"/>
          <w:szCs w:val="24"/>
        </w:rPr>
        <w:t xml:space="preserve">іально-економічних, культурних, національних та інших особливостей Калуської міської об’єднаної територіальної громади, визначає стратегію та організаційну основу фінансово-господарських, адміністративно-управлінських умов для збереження та всебічного розвитку культури. </w:t>
      </w:r>
    </w:p>
    <w:p w:rsidR="00092076" w:rsidRPr="005A591B" w:rsidRDefault="00092076" w:rsidP="00092076">
      <w:pPr>
        <w:tabs>
          <w:tab w:val="left" w:pos="0"/>
          <w:tab w:val="left" w:pos="709"/>
        </w:tabs>
        <w:jc w:val="both"/>
        <w:rPr>
          <w:color w:val="000000"/>
          <w:sz w:val="24"/>
          <w:szCs w:val="24"/>
        </w:rPr>
      </w:pPr>
      <w:r w:rsidRPr="005A591B">
        <w:rPr>
          <w:sz w:val="24"/>
          <w:szCs w:val="24"/>
        </w:rPr>
        <w:tab/>
      </w:r>
      <w:proofErr w:type="gramStart"/>
      <w:r w:rsidRPr="005A591B">
        <w:rPr>
          <w:sz w:val="24"/>
          <w:szCs w:val="24"/>
        </w:rPr>
        <w:t xml:space="preserve">У цій Програмі враховані завдання, визначені Законами України «Про місцеве самоврядування в Україні», «Про культуру», «Про охорону культурної спадщини», </w:t>
      </w:r>
      <w:r w:rsidRPr="005A591B">
        <w:rPr>
          <w:color w:val="000000"/>
          <w:sz w:val="24"/>
          <w:szCs w:val="24"/>
        </w:rPr>
        <w:t xml:space="preserve">«Про бібліотеки і бібліотечну справу», «Про музеї та музейну справу», </w:t>
      </w:r>
      <w:r w:rsidRPr="005A591B">
        <w:rPr>
          <w:sz w:val="24"/>
          <w:szCs w:val="24"/>
        </w:rPr>
        <w:t>Стратегією сталого розвитку «Україна-2020», затвердженою Указом Президента України від 12 січня 2015 року № 5/2015, Довгостроковою стратегією розвитку</w:t>
      </w:r>
      <w:proofErr w:type="gramEnd"/>
      <w:r w:rsidRPr="005A591B">
        <w:rPr>
          <w:sz w:val="24"/>
          <w:szCs w:val="24"/>
        </w:rPr>
        <w:t xml:space="preserve"> української культури, схваленою розпорядженням Кабінету Міні</w:t>
      </w:r>
      <w:proofErr w:type="gramStart"/>
      <w:r w:rsidRPr="005A591B">
        <w:rPr>
          <w:sz w:val="24"/>
          <w:szCs w:val="24"/>
        </w:rPr>
        <w:t>стр</w:t>
      </w:r>
      <w:proofErr w:type="gramEnd"/>
      <w:r w:rsidRPr="005A591B">
        <w:rPr>
          <w:sz w:val="24"/>
          <w:szCs w:val="24"/>
        </w:rPr>
        <w:t>ів України від 01 лютого 2016 року № 119-р,</w:t>
      </w:r>
      <w:r w:rsidRPr="005A591B">
        <w:rPr>
          <w:color w:val="000000"/>
          <w:sz w:val="24"/>
          <w:szCs w:val="24"/>
        </w:rPr>
        <w:t xml:space="preserve"> </w:t>
      </w:r>
      <w:r w:rsidRPr="005A591B">
        <w:rPr>
          <w:sz w:val="24"/>
          <w:szCs w:val="24"/>
        </w:rPr>
        <w:t>іншими Законами України, Указами Президента України та урядовими документами.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Програма спрямована на розвиток культурних традицій, збереження історичних цінностей, відродження народної творчості та популяризації національних традицій, забезпечення доступності закладів культури для </w:t>
      </w:r>
      <w:proofErr w:type="gramStart"/>
      <w:r w:rsidRPr="005A591B">
        <w:rPr>
          <w:sz w:val="24"/>
          <w:szCs w:val="24"/>
        </w:rPr>
        <w:t>вс</w:t>
      </w:r>
      <w:proofErr w:type="gramEnd"/>
      <w:r w:rsidRPr="005A591B">
        <w:rPr>
          <w:sz w:val="24"/>
          <w:szCs w:val="24"/>
        </w:rPr>
        <w:t xml:space="preserve">іх верств населення, створення максимально сприятливих умов для творчого формування особистості, задоволення естетичних потреб, організацію повноцінного та змістовного дозвілля, культурного обслуговування населення. </w:t>
      </w:r>
    </w:p>
    <w:p w:rsidR="00092076" w:rsidRPr="005A591B" w:rsidRDefault="00092076" w:rsidP="00092076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 xml:space="preserve">Одним із напрямків програми є </w:t>
      </w:r>
      <w:r w:rsidRPr="005A591B">
        <w:rPr>
          <w:sz w:val="24"/>
          <w:szCs w:val="24"/>
          <w:lang w:eastAsia="en-US"/>
        </w:rPr>
        <w:t xml:space="preserve">збереження </w:t>
      </w:r>
      <w:proofErr w:type="gramStart"/>
      <w:r w:rsidRPr="005A591B">
        <w:rPr>
          <w:sz w:val="24"/>
          <w:szCs w:val="24"/>
          <w:lang w:eastAsia="en-US"/>
        </w:rPr>
        <w:t>пам’яток</w:t>
      </w:r>
      <w:proofErr w:type="gramEnd"/>
      <w:r w:rsidRPr="005A591B">
        <w:rPr>
          <w:sz w:val="24"/>
          <w:szCs w:val="24"/>
          <w:lang w:eastAsia="en-US"/>
        </w:rPr>
        <w:t xml:space="preserve"> (об’єктів) культурної спадщини, </w:t>
      </w:r>
      <w:r w:rsidRPr="005A591B">
        <w:rPr>
          <w:sz w:val="24"/>
          <w:szCs w:val="24"/>
        </w:rPr>
        <w:t>втілення ініціативи їх збереження, залучення громадськості і приватної ініціативи до впорядкування</w:t>
      </w:r>
      <w:r w:rsidRPr="005A591B">
        <w:rPr>
          <w:sz w:val="24"/>
          <w:szCs w:val="24"/>
          <w:lang w:eastAsia="en-US"/>
        </w:rPr>
        <w:t xml:space="preserve"> пам’яток культурної спадщини </w:t>
      </w:r>
      <w:r w:rsidRPr="005A591B">
        <w:rPr>
          <w:sz w:val="24"/>
          <w:szCs w:val="24"/>
        </w:rPr>
        <w:t>та пам’ятних знаків на території Калуської міської об’єднаної територіальної громади, створення умов для покращання туристичної привабливості.</w:t>
      </w:r>
    </w:p>
    <w:p w:rsidR="00092076" w:rsidRPr="005A591B" w:rsidRDefault="00092076" w:rsidP="00092076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 xml:space="preserve">Не менш важливим напрямком у галузі культури є співпраця з представниками національних меншин та їх організаціями задля збереження національної самобутності та етнічної ідентичності представників національних меншин, гармонізації міжетнічних відносин,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ідтримки діяльності національно-культурних товариств.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На території міста Калуша знаходиться міський парк культури та відпочинку імені Івана Франка, керівництво яким здійснює Комунальне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 xml:space="preserve">ідприємство «Міський парк культури та відпочинку імені Івана Франка», головними завданнями якого є задоволення потреб населення у різних видах дозвіллєвої діяльності, надання широкого спектру послуг відвідувачам, реалізація вагомих культурно-рекреаційних функцій. У міському парку культури та відпочинку імені Івана Франка спільно з управлінням культури, національностей та </w:t>
      </w:r>
      <w:proofErr w:type="gramStart"/>
      <w:r w:rsidRPr="005A591B">
        <w:rPr>
          <w:sz w:val="24"/>
          <w:szCs w:val="24"/>
        </w:rPr>
        <w:t>рел</w:t>
      </w:r>
      <w:proofErr w:type="gramEnd"/>
      <w:r w:rsidRPr="005A591B">
        <w:rPr>
          <w:sz w:val="24"/>
          <w:szCs w:val="24"/>
        </w:rPr>
        <w:t>ігій Калуської міської ради протягом року проводяться культурно-мистецькі заходи та концертно-розважальні програми.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proofErr w:type="gramStart"/>
      <w:r w:rsidRPr="005A591B">
        <w:rPr>
          <w:sz w:val="24"/>
          <w:szCs w:val="24"/>
        </w:rPr>
        <w:t>Реалізацію державної політики у сфері культури в Калуській міській об’єднананій територіальній громаді забезпечують заклади клубного типу, Калуська дитяча музична школа, бібліотеки, що входять в структуру Комунального закладу «Централізована бібліотечна система», музейні установи, що входять до структури Комунального закладу «Музейно-виставковий центр».</w:t>
      </w:r>
      <w:proofErr w:type="gramEnd"/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Культурно-мистецький потенціал Калуської міської об’єднаної територіальної громад великий, </w:t>
      </w:r>
      <w:proofErr w:type="gramStart"/>
      <w:r w:rsidRPr="005A591B">
        <w:rPr>
          <w:sz w:val="24"/>
          <w:szCs w:val="24"/>
        </w:rPr>
        <w:t>р</w:t>
      </w:r>
      <w:proofErr w:type="gramEnd"/>
      <w:r w:rsidRPr="005A591B">
        <w:rPr>
          <w:sz w:val="24"/>
          <w:szCs w:val="24"/>
        </w:rPr>
        <w:t>ізноплановий та різножанровий, що дає можливість організації та проведення всіх форм культурно-мистецьких проектів різного рівня: місцевих, обласних, регіональних, Всеукраїнських та міжнародних, маючи великий досвід роботи та практичної діяльності.</w:t>
      </w:r>
    </w:p>
    <w:p w:rsidR="00092076" w:rsidRPr="005A591B" w:rsidRDefault="00092076" w:rsidP="00092076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За сприяння Калуської міської ради було чимало зроблено для адаптації галузі культури до нових </w:t>
      </w:r>
      <w:proofErr w:type="gramStart"/>
      <w:r w:rsidRPr="005A591B">
        <w:rPr>
          <w:sz w:val="24"/>
          <w:szCs w:val="24"/>
        </w:rPr>
        <w:t>соц</w:t>
      </w:r>
      <w:proofErr w:type="gramEnd"/>
      <w:r w:rsidRPr="005A591B">
        <w:rPr>
          <w:sz w:val="24"/>
          <w:szCs w:val="24"/>
        </w:rPr>
        <w:t>іально-економічних вимог.</w:t>
      </w:r>
      <w:r w:rsidRPr="005A591B">
        <w:rPr>
          <w:color w:val="000000"/>
          <w:spacing w:val="-3"/>
          <w:sz w:val="24"/>
          <w:szCs w:val="24"/>
        </w:rPr>
        <w:t xml:space="preserve"> </w:t>
      </w:r>
      <w:r w:rsidRPr="005A591B">
        <w:rPr>
          <w:sz w:val="24"/>
          <w:szCs w:val="24"/>
        </w:rPr>
        <w:t xml:space="preserve">На місцевому </w:t>
      </w:r>
      <w:proofErr w:type="gramStart"/>
      <w:r w:rsidRPr="005A591B">
        <w:rPr>
          <w:sz w:val="24"/>
          <w:szCs w:val="24"/>
        </w:rPr>
        <w:t>р</w:t>
      </w:r>
      <w:proofErr w:type="gramEnd"/>
      <w:r w:rsidRPr="005A591B">
        <w:rPr>
          <w:sz w:val="24"/>
          <w:szCs w:val="24"/>
        </w:rPr>
        <w:t xml:space="preserve">івні створено відповідні умови для якісного функціонування закладів культури, суттєво зміцнено їх матеріально-технічну базу, підтримано проведення різнопланових мистецьких дійств та проектів. 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Однак, незважаючи на те, що протягом останніх років виконано конкретні заходи щодо поліпшення умов діяльності галузі, існує багато проблем (неефективне залучення коштів з інших джерел, незначний обсяг інвестицій, недостатня кількість професійних фахівців, розбалансованість у системі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 xml:space="preserve">ідготовки та підвищення кваліфікації фахівців, </w:t>
      </w:r>
      <w:r w:rsidRPr="005A591B">
        <w:rPr>
          <w:sz w:val="24"/>
          <w:szCs w:val="24"/>
        </w:rPr>
        <w:lastRenderedPageBreak/>
        <w:t xml:space="preserve">проблема розвитку професійного мистецтва та творчих об’єднань, відсутність активності громадськості у спільній діяльності, недостатність просування культурного потенціалу та промоції культури за межами області та України тощо), які можливо вирішити за умови ефективної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 xml:space="preserve">ідтримки з боку Калуської міської ради шляхом виділення коштів на осучаснення інфраструктури галузі, втілення якісно нових культурно-мистецьких проектів, сприяння в реалізації творчих ініціатив, а також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ідтримка зростання іміджу культури Калуської міської об’єднаної територіальної громади як в Україні так і за її межами. Все це зумовлює необхідність прийняття міської цільової програми «Розвиток культури на 2020-2022 роки».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</w:p>
    <w:p w:rsidR="00092076" w:rsidRPr="005A591B" w:rsidRDefault="00092076" w:rsidP="00092076">
      <w:pPr>
        <w:shd w:val="clear" w:color="auto" w:fill="FFFFFF"/>
        <w:jc w:val="center"/>
        <w:rPr>
          <w:b/>
          <w:sz w:val="24"/>
          <w:szCs w:val="24"/>
        </w:rPr>
      </w:pPr>
      <w:r w:rsidRPr="005A591B">
        <w:rPr>
          <w:b/>
          <w:sz w:val="24"/>
          <w:szCs w:val="24"/>
        </w:rPr>
        <w:t>Мета і стратегічні завдання Програми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>Головною метою Програми</w:t>
      </w:r>
      <w:proofErr w:type="gramStart"/>
      <w:r w:rsidRPr="005A591B">
        <w:rPr>
          <w:sz w:val="24"/>
          <w:szCs w:val="24"/>
        </w:rPr>
        <w:t xml:space="preserve"> є:</w:t>
      </w:r>
      <w:proofErr w:type="gramEnd"/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>- створення першочергових і перспективних заходів, правових, економічних та організаційних умов для подальшого розвитку культурної сфери Калуської міської об’єднаної територіальної громади;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 xml:space="preserve">- посилення ролі </w:t>
      </w:r>
      <w:proofErr w:type="gramStart"/>
      <w:r w:rsidRPr="005A591B">
        <w:rPr>
          <w:sz w:val="24"/>
          <w:szCs w:val="24"/>
        </w:rPr>
        <w:t>культурного</w:t>
      </w:r>
      <w:proofErr w:type="gramEnd"/>
      <w:r w:rsidRPr="005A591B">
        <w:rPr>
          <w:sz w:val="24"/>
          <w:szCs w:val="24"/>
        </w:rPr>
        <w:t xml:space="preserve"> вектору, створення сприятливих умов для розвитку культурних творчих ініціатив з урахуванням місцевих особливостей;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реалізації втілення новітніх форм науково-освітніх, історико-дослідницьких, літературно-просвітницьких, культурно-мистецьких заходів </w:t>
      </w:r>
      <w:proofErr w:type="gramStart"/>
      <w:r w:rsidRPr="005A591B">
        <w:rPr>
          <w:sz w:val="24"/>
          <w:szCs w:val="24"/>
        </w:rPr>
        <w:t>для</w:t>
      </w:r>
      <w:proofErr w:type="gramEnd"/>
      <w:r w:rsidRPr="005A591B">
        <w:rPr>
          <w:sz w:val="24"/>
          <w:szCs w:val="24"/>
        </w:rPr>
        <w:t xml:space="preserve"> усіх категорій населення; 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осучаснення та впровадження нових моделей функціонування культурних інституцій відповідно до </w:t>
      </w:r>
      <w:proofErr w:type="gramStart"/>
      <w:r w:rsidRPr="005A591B">
        <w:rPr>
          <w:sz w:val="24"/>
          <w:szCs w:val="24"/>
        </w:rPr>
        <w:t>запит</w:t>
      </w:r>
      <w:proofErr w:type="gramEnd"/>
      <w:r w:rsidRPr="005A591B">
        <w:rPr>
          <w:sz w:val="24"/>
          <w:szCs w:val="24"/>
        </w:rPr>
        <w:t>ів суспільства;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 реалізація державної політики у сфері книговидавничої справи.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створення якісно нових умов для функціонування базової мережі закладів культури місцевого </w:t>
      </w:r>
      <w:proofErr w:type="gramStart"/>
      <w:r w:rsidRPr="005A591B">
        <w:rPr>
          <w:sz w:val="24"/>
          <w:szCs w:val="24"/>
        </w:rPr>
        <w:t>р</w:t>
      </w:r>
      <w:proofErr w:type="gramEnd"/>
      <w:r w:rsidRPr="005A591B">
        <w:rPr>
          <w:sz w:val="24"/>
          <w:szCs w:val="24"/>
        </w:rPr>
        <w:t>івня;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 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ідтримка професійного та аматорського мистецтва, фінансове стимулювання та підтримка творчих колективів, забезпечення їх участі у міжнародних конкурсах, фестивалях, виставках, мистецьких акціях;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 активізація участі у міжнародних програмах, створення умов для забезпечення залучення додаткових кошті</w:t>
      </w:r>
      <w:proofErr w:type="gramStart"/>
      <w:r w:rsidRPr="005A591B">
        <w:rPr>
          <w:sz w:val="24"/>
          <w:szCs w:val="24"/>
        </w:rPr>
        <w:t>в</w:t>
      </w:r>
      <w:proofErr w:type="gramEnd"/>
      <w:r w:rsidRPr="005A591B">
        <w:rPr>
          <w:sz w:val="24"/>
          <w:szCs w:val="24"/>
        </w:rPr>
        <w:t xml:space="preserve"> у розвиток культурних інституцій;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збереження та актуалізація нематеріальної культурної спадщини, розвиток народних художніх ремесел, забезпечення охорони, збереження і використання матеріальної культурної та археологічної спадщини;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формування креативного </w:t>
      </w:r>
      <w:proofErr w:type="gramStart"/>
      <w:r w:rsidRPr="005A591B">
        <w:rPr>
          <w:sz w:val="24"/>
          <w:szCs w:val="24"/>
        </w:rPr>
        <w:t>культурного</w:t>
      </w:r>
      <w:proofErr w:type="gramEnd"/>
      <w:r w:rsidRPr="005A591B">
        <w:rPr>
          <w:sz w:val="24"/>
          <w:szCs w:val="24"/>
        </w:rPr>
        <w:t xml:space="preserve"> середовища, популяризація сучасних видів мистецтва.</w:t>
      </w:r>
    </w:p>
    <w:p w:rsidR="00092076" w:rsidRPr="005A591B" w:rsidRDefault="00092076" w:rsidP="00092076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5A591B">
        <w:rPr>
          <w:b/>
          <w:color w:val="000000"/>
          <w:sz w:val="24"/>
          <w:szCs w:val="24"/>
        </w:rPr>
        <w:t>Основні завдання Програми</w:t>
      </w:r>
    </w:p>
    <w:p w:rsidR="00092076" w:rsidRPr="005A591B" w:rsidRDefault="00092076" w:rsidP="00092076">
      <w:pPr>
        <w:rPr>
          <w:sz w:val="24"/>
          <w:szCs w:val="24"/>
        </w:rPr>
      </w:pPr>
      <w:r w:rsidRPr="005A591B">
        <w:rPr>
          <w:sz w:val="24"/>
          <w:szCs w:val="24"/>
        </w:rPr>
        <w:t>Програма спрямована на виконання наступних завдань: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>- забезпечення гарантій свободи творчості, вільного доступу до культурних надбань Калуської міської об’єднаної територіальної громади, удосконалення форм культурного обслуговування населення;</w:t>
      </w:r>
    </w:p>
    <w:p w:rsidR="00092076" w:rsidRPr="005A591B" w:rsidRDefault="00092076" w:rsidP="00092076">
      <w:pPr>
        <w:jc w:val="both"/>
        <w:rPr>
          <w:color w:val="000000"/>
          <w:sz w:val="24"/>
          <w:szCs w:val="24"/>
        </w:rPr>
      </w:pPr>
      <w:r w:rsidRPr="005A591B">
        <w:rPr>
          <w:sz w:val="24"/>
          <w:szCs w:val="24"/>
        </w:rPr>
        <w:tab/>
      </w:r>
      <w:r w:rsidRPr="005A591B">
        <w:rPr>
          <w:color w:val="000000"/>
          <w:sz w:val="24"/>
          <w:szCs w:val="24"/>
        </w:rPr>
        <w:t>- сприяння вільному розвитку культурно-мистецьких процесів;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відродження, збереження та популяризація </w:t>
      </w:r>
      <w:proofErr w:type="gramStart"/>
      <w:r w:rsidRPr="005A591B">
        <w:rPr>
          <w:sz w:val="24"/>
          <w:szCs w:val="24"/>
        </w:rPr>
        <w:t>народного</w:t>
      </w:r>
      <w:proofErr w:type="gramEnd"/>
      <w:r w:rsidRPr="005A591B">
        <w:rPr>
          <w:sz w:val="24"/>
          <w:szCs w:val="24"/>
        </w:rPr>
        <w:t xml:space="preserve"> фольклору, традицій, обрядів, </w:t>
      </w:r>
      <w:r w:rsidRPr="005A591B">
        <w:rPr>
          <w:color w:val="000000"/>
          <w:sz w:val="24"/>
          <w:szCs w:val="24"/>
        </w:rPr>
        <w:t>збереження та популяризація історико-культурної спадщини;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забезпечення цілісної системи роботи творчих колективів, їх матеріальне стимулювання за вагомі досягнення у професійній діяльності;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створення конкурентоспроможних культурних продуктів, реалізація творчих ініціатив;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надання якісних культурно-мистецьких послуг, організація та проведення концертних програм, театралізованих святкувань, фестивалів та конкурсів, конференцій, виставок, пленерів, презентацій на високому художньо-професійному </w:t>
      </w:r>
      <w:proofErr w:type="gramStart"/>
      <w:r w:rsidRPr="005A591B">
        <w:rPr>
          <w:sz w:val="24"/>
          <w:szCs w:val="24"/>
        </w:rPr>
        <w:t>р</w:t>
      </w:r>
      <w:proofErr w:type="gramEnd"/>
      <w:r w:rsidRPr="005A591B">
        <w:rPr>
          <w:sz w:val="24"/>
          <w:szCs w:val="24"/>
        </w:rPr>
        <w:t xml:space="preserve">івнях; 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           - сприяння формуванню всебічно розвиненої високоосвіченої, культурно активної обдарованої молоді, розвиток індивідуальних здібностей і таланті</w:t>
      </w:r>
      <w:proofErr w:type="gramStart"/>
      <w:r w:rsidRPr="005A591B">
        <w:rPr>
          <w:sz w:val="24"/>
          <w:szCs w:val="24"/>
        </w:rPr>
        <w:t>в</w:t>
      </w:r>
      <w:proofErr w:type="gramEnd"/>
      <w:r w:rsidRPr="005A591B">
        <w:rPr>
          <w:sz w:val="24"/>
          <w:szCs w:val="24"/>
        </w:rPr>
        <w:t>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           </w:t>
      </w:r>
      <w:r w:rsidRPr="005A591B">
        <w:rPr>
          <w:sz w:val="24"/>
          <w:szCs w:val="24"/>
        </w:rPr>
        <w:tab/>
        <w:t xml:space="preserve">- співпраця та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 xml:space="preserve">ідтримка творчих спілок, мистецьких об’єднань, національно-культурних товариств, громадських організацій мистецького спрямування у роботі з втілення спільних проектів; 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lastRenderedPageBreak/>
        <w:tab/>
        <w:t xml:space="preserve">- здійснення культурно-мистецького співробітництва та налагодження зовнішніх зв’язків з закладами культури і мистецтв зарубіжних </w:t>
      </w:r>
      <w:proofErr w:type="gramStart"/>
      <w:r w:rsidRPr="005A591B">
        <w:rPr>
          <w:sz w:val="24"/>
          <w:szCs w:val="24"/>
        </w:rPr>
        <w:t>країн</w:t>
      </w:r>
      <w:proofErr w:type="gramEnd"/>
      <w:r w:rsidRPr="005A591B">
        <w:rPr>
          <w:sz w:val="24"/>
          <w:szCs w:val="24"/>
        </w:rPr>
        <w:t>, містами-побратимами, міжнародними організаціями;</w:t>
      </w:r>
    </w:p>
    <w:p w:rsidR="00092076" w:rsidRPr="005A591B" w:rsidRDefault="00092076" w:rsidP="00092076">
      <w:pPr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створення умов для залучення недержавних коштів, участь у міжнародних грантах, сприяння залучення спонсорства та меценатства для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ідтримки та розвитку культури і мистецтва;</w:t>
      </w:r>
    </w:p>
    <w:p w:rsidR="00092076" w:rsidRPr="005A591B" w:rsidRDefault="00092076" w:rsidP="00092076">
      <w:pPr>
        <w:shd w:val="clear" w:color="auto" w:fill="FFFFFF"/>
        <w:ind w:firstLine="708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здійснення комплексу заходів щодо розвитку та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 xml:space="preserve">ідтримки музейних закладів, застосування новітніх інформаційних технологій у музейній справі;. 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 xml:space="preserve">- наповнення інформаційного простору конкурентоздатною книжковою продукцією місцевих авторів, забезпечення систематичного поповнення книжкових фондів, передплати періодичних видань для використання бібліотечними закладами,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ідтримка книговидання місцевих авторів;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ab/>
        <w:t>- реалізація проектів «Мурал-арт» та «Відкрите мистецтво» з метою формування креативного середовища та створення нового комфортного простору для громади.</w:t>
      </w:r>
    </w:p>
    <w:p w:rsidR="00092076" w:rsidRPr="005A591B" w:rsidRDefault="00092076" w:rsidP="00092076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092076" w:rsidRPr="005A591B" w:rsidRDefault="00092076" w:rsidP="00092076">
      <w:pPr>
        <w:tabs>
          <w:tab w:val="left" w:pos="0"/>
        </w:tabs>
        <w:jc w:val="center"/>
        <w:rPr>
          <w:b/>
          <w:sz w:val="24"/>
          <w:szCs w:val="24"/>
        </w:rPr>
      </w:pPr>
      <w:r w:rsidRPr="005A591B">
        <w:rPr>
          <w:b/>
          <w:sz w:val="24"/>
          <w:szCs w:val="24"/>
        </w:rPr>
        <w:t>Фінансове забезпечення Програми</w:t>
      </w:r>
    </w:p>
    <w:p w:rsidR="00092076" w:rsidRPr="005A591B" w:rsidRDefault="00092076" w:rsidP="00092076">
      <w:pPr>
        <w:pStyle w:val="a4"/>
        <w:ind w:firstLine="708"/>
        <w:rPr>
          <w:rFonts w:ascii="Times New Roman" w:hAnsi="Times New Roman" w:cs="Times New Roman"/>
        </w:rPr>
      </w:pPr>
      <w:r w:rsidRPr="005A591B">
        <w:rPr>
          <w:rFonts w:ascii="Times New Roman" w:hAnsi="Times New Roman" w:cs="Times New Roman"/>
        </w:rPr>
        <w:t>Фінансування Програми здійснюватиметься за рахунок міського бюджету, виходячи з його фінансових можливостей, а також інших джерел фінансування, не заборонених чинним законодавством України.</w:t>
      </w:r>
    </w:p>
    <w:p w:rsidR="00092076" w:rsidRPr="005A591B" w:rsidRDefault="00092076" w:rsidP="00092076">
      <w:pPr>
        <w:pStyle w:val="a4"/>
        <w:ind w:firstLine="708"/>
        <w:rPr>
          <w:rFonts w:ascii="Times New Roman" w:hAnsi="Times New Roman" w:cs="Times New Roman"/>
        </w:rPr>
      </w:pPr>
      <w:r w:rsidRPr="005A591B">
        <w:rPr>
          <w:rFonts w:ascii="Times New Roman" w:hAnsi="Times New Roman" w:cs="Times New Roman"/>
        </w:rPr>
        <w:t>Обсяги фінансування можуть коригуватися в межах бюджетного періоду.</w:t>
      </w:r>
    </w:p>
    <w:p w:rsidR="00092076" w:rsidRPr="005A591B" w:rsidRDefault="00092076" w:rsidP="00092076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092076" w:rsidRPr="005A591B" w:rsidRDefault="00092076" w:rsidP="00092076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5A591B">
        <w:rPr>
          <w:b/>
          <w:bCs/>
          <w:sz w:val="24"/>
          <w:szCs w:val="24"/>
        </w:rPr>
        <w:t>Очікувані результати виконання програми</w:t>
      </w:r>
    </w:p>
    <w:p w:rsidR="00092076" w:rsidRPr="005A591B" w:rsidRDefault="00092076" w:rsidP="00092076">
      <w:pPr>
        <w:tabs>
          <w:tab w:val="left" w:pos="0"/>
        </w:tabs>
        <w:jc w:val="both"/>
        <w:rPr>
          <w:bCs/>
          <w:sz w:val="24"/>
          <w:szCs w:val="24"/>
        </w:rPr>
      </w:pPr>
      <w:r w:rsidRPr="005A591B">
        <w:rPr>
          <w:bCs/>
          <w:sz w:val="24"/>
          <w:szCs w:val="24"/>
        </w:rPr>
        <w:t>- системний розвиток культурної сфери;</w:t>
      </w:r>
    </w:p>
    <w:p w:rsidR="00092076" w:rsidRPr="005A591B" w:rsidRDefault="00092076" w:rsidP="00092076">
      <w:pPr>
        <w:tabs>
          <w:tab w:val="left" w:pos="0"/>
        </w:tabs>
        <w:jc w:val="both"/>
        <w:rPr>
          <w:bCs/>
          <w:sz w:val="24"/>
          <w:szCs w:val="24"/>
        </w:rPr>
      </w:pPr>
      <w:r w:rsidRPr="005A591B">
        <w:rPr>
          <w:bCs/>
          <w:sz w:val="24"/>
          <w:szCs w:val="24"/>
        </w:rPr>
        <w:t>- ефективне використання наявного культурного потенціалу;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новаторський характер культурно-мистецьких послуг;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створення інформаційно-культурних ресурсі</w:t>
      </w:r>
      <w:proofErr w:type="gramStart"/>
      <w:r w:rsidRPr="005A591B">
        <w:rPr>
          <w:sz w:val="24"/>
          <w:szCs w:val="24"/>
        </w:rPr>
        <w:t>в</w:t>
      </w:r>
      <w:proofErr w:type="gramEnd"/>
      <w:r w:rsidRPr="005A591B">
        <w:rPr>
          <w:sz w:val="24"/>
          <w:szCs w:val="24"/>
        </w:rPr>
        <w:t xml:space="preserve">; 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ідвищення інтеркультурної туристичної привабливості;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співучасть громадськості у розвитку культурного потенціалу; 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забезпечення розвитку просвітницької та виховної ролі національної культури;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 вирішення актуальних проблем реалізації нових мистецьких форм та культурних ініціатив;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 створення </w:t>
      </w:r>
      <w:proofErr w:type="gramStart"/>
      <w:r w:rsidRPr="005A591B">
        <w:rPr>
          <w:sz w:val="24"/>
          <w:szCs w:val="24"/>
        </w:rPr>
        <w:t>ст</w:t>
      </w:r>
      <w:proofErr w:type="gramEnd"/>
      <w:r w:rsidRPr="005A591B">
        <w:rPr>
          <w:sz w:val="24"/>
          <w:szCs w:val="24"/>
        </w:rPr>
        <w:t>ійкого позитивного іміджу спільної діяльності виконавчих органів місцевого самоврядування, громадських організацій, творчих спілок культурного спрямування, тощо шляхом реалізації спільних проектів;</w:t>
      </w:r>
    </w:p>
    <w:p w:rsidR="00092076" w:rsidRPr="005A591B" w:rsidRDefault="00092076" w:rsidP="0009207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 збереження та належне використання культових споруд, пам’яток </w:t>
      </w:r>
      <w:proofErr w:type="gramStart"/>
      <w:r w:rsidRPr="005A591B">
        <w:rPr>
          <w:sz w:val="24"/>
          <w:szCs w:val="24"/>
        </w:rPr>
        <w:t>арх</w:t>
      </w:r>
      <w:proofErr w:type="gramEnd"/>
      <w:r w:rsidRPr="005A591B">
        <w:rPr>
          <w:sz w:val="24"/>
          <w:szCs w:val="24"/>
        </w:rPr>
        <w:t>ітектури; охорона пам'яток архітектури та культурної спадщини, недопущення дій, що призводять до їх втрати;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>- повноцінне функціонування мережі закладів культури Калуської міської об’єднаної територіальної громади;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вдосконалення бібліотечної справи та розвитку читання шляхом технічного та програмного формування бази та мережевого доступу для читачів, здійснення якісної інформаційної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ідтримки бібліотечних фондів, популяризації світових літературних видань та новітніх творів;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sz w:val="24"/>
          <w:szCs w:val="24"/>
        </w:rPr>
        <w:t xml:space="preserve">- створення сприятливих умов навчання дітей, юнацтва та </w:t>
      </w:r>
      <w:proofErr w:type="gramStart"/>
      <w:r w:rsidRPr="005A591B">
        <w:rPr>
          <w:sz w:val="24"/>
          <w:szCs w:val="24"/>
        </w:rPr>
        <w:t>п</w:t>
      </w:r>
      <w:proofErr w:type="gramEnd"/>
      <w:r w:rsidRPr="005A591B">
        <w:rPr>
          <w:sz w:val="24"/>
          <w:szCs w:val="24"/>
        </w:rPr>
        <w:t>ідготовка майбутніх митців, підвищення кваліфікації професійних працівників галузі культури; здійснюватиметься підтримка молодих митців щодо створення сучасних творчих продуктів, нових мистецьких проектів та їх реалізація;</w:t>
      </w:r>
    </w:p>
    <w:p w:rsidR="00092076" w:rsidRPr="005A591B" w:rsidRDefault="00092076" w:rsidP="00092076">
      <w:pPr>
        <w:jc w:val="both"/>
        <w:rPr>
          <w:sz w:val="24"/>
          <w:szCs w:val="24"/>
        </w:rPr>
      </w:pPr>
      <w:r w:rsidRPr="005A591B">
        <w:rPr>
          <w:color w:val="000000"/>
          <w:sz w:val="24"/>
          <w:szCs w:val="24"/>
        </w:rPr>
        <w:t xml:space="preserve">-  інформування і задоволення творчих потреб громадян, їх естетичне виховання, розвиток, збагачення </w:t>
      </w:r>
      <w:proofErr w:type="gramStart"/>
      <w:r w:rsidRPr="005A591B">
        <w:rPr>
          <w:color w:val="000000"/>
          <w:sz w:val="24"/>
          <w:szCs w:val="24"/>
        </w:rPr>
        <w:t>духовного</w:t>
      </w:r>
      <w:proofErr w:type="gramEnd"/>
      <w:r w:rsidRPr="005A591B">
        <w:rPr>
          <w:color w:val="000000"/>
          <w:sz w:val="24"/>
          <w:szCs w:val="24"/>
        </w:rPr>
        <w:t xml:space="preserve"> потенціалу через проведення культурно-мистецьких заходів.</w:t>
      </w:r>
    </w:p>
    <w:p w:rsidR="00092076" w:rsidRPr="005A591B" w:rsidRDefault="00092076" w:rsidP="007C050C">
      <w:pPr>
        <w:jc w:val="both"/>
        <w:rPr>
          <w:sz w:val="24"/>
          <w:szCs w:val="24"/>
        </w:rPr>
      </w:pPr>
    </w:p>
    <w:sectPr w:rsidR="00092076" w:rsidRPr="005A591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076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7FA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91B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ListParagraph">
    <w:name w:val="List Paragraph"/>
    <w:basedOn w:val="a"/>
    <w:rsid w:val="00092076"/>
    <w:pPr>
      <w:spacing w:after="200" w:line="276" w:lineRule="auto"/>
      <w:ind w:left="720"/>
      <w:contextualSpacing/>
    </w:pPr>
    <w:rPr>
      <w:rFonts w:ascii="Calibri" w:hAnsi="Calibri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10180</Words>
  <Characters>5803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2019-12-27T09:35:00Z</cp:lastPrinted>
  <dcterms:created xsi:type="dcterms:W3CDTF">2019-12-21T07:45:00Z</dcterms:created>
  <dcterms:modified xsi:type="dcterms:W3CDTF">2019-12-27T09:36:00Z</dcterms:modified>
</cp:coreProperties>
</file>