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6463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6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6463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6463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952A3">
        <w:rPr>
          <w:b/>
          <w:sz w:val="26"/>
          <w:szCs w:val="26"/>
          <w:u w:val="single"/>
          <w:lang w:val="uk-UA"/>
        </w:rPr>
        <w:t xml:space="preserve">  2803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062AED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062A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062A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062AED" w:rsidRPr="00062AED" w:rsidRDefault="00062AED" w:rsidP="00062AED">
                  <w:pPr>
                    <w:rPr>
                      <w:sz w:val="26"/>
                      <w:szCs w:val="26"/>
                      <w:lang w:val="uk-UA"/>
                    </w:rPr>
                  </w:pPr>
                  <w:r w:rsidRPr="00062AED">
                    <w:rPr>
                      <w:sz w:val="26"/>
                      <w:szCs w:val="26"/>
                      <w:lang w:val="uk-UA"/>
                    </w:rPr>
                    <w:t xml:space="preserve">Про Комплексну цільову </w:t>
                  </w:r>
                </w:p>
                <w:p w:rsidR="00062AED" w:rsidRPr="00062AED" w:rsidRDefault="00062AED" w:rsidP="00062AED">
                  <w:pPr>
                    <w:rPr>
                      <w:sz w:val="26"/>
                      <w:szCs w:val="26"/>
                      <w:lang w:val="uk-UA"/>
                    </w:rPr>
                  </w:pPr>
                  <w:r w:rsidRPr="00062AED">
                    <w:rPr>
                      <w:sz w:val="26"/>
                      <w:szCs w:val="26"/>
                      <w:lang w:val="uk-UA"/>
                    </w:rPr>
                    <w:t>Програму розвитку цивільного</w:t>
                  </w:r>
                </w:p>
                <w:p w:rsidR="00062AED" w:rsidRPr="00062AED" w:rsidRDefault="00062AED" w:rsidP="00062AED">
                  <w:pPr>
                    <w:rPr>
                      <w:sz w:val="26"/>
                      <w:szCs w:val="26"/>
                      <w:lang w:val="uk-UA"/>
                    </w:rPr>
                  </w:pPr>
                  <w:r w:rsidRPr="00062AED">
                    <w:rPr>
                      <w:sz w:val="26"/>
                      <w:szCs w:val="26"/>
                      <w:lang w:val="uk-UA"/>
                    </w:rPr>
                    <w:t>захисту на 2020-2022 роки</w:t>
                  </w:r>
                </w:p>
                <w:p w:rsidR="00B72E4E" w:rsidRPr="00062AED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062A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062A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062A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062AED" w:rsidRDefault="00062AED" w:rsidP="00062A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62AED" w:rsidRPr="00062AED" w:rsidRDefault="00062AED" w:rsidP="00062AED">
      <w:pPr>
        <w:ind w:firstLine="708"/>
        <w:jc w:val="both"/>
        <w:rPr>
          <w:sz w:val="26"/>
          <w:szCs w:val="26"/>
          <w:lang w:val="uk-UA"/>
        </w:rPr>
      </w:pPr>
      <w:r w:rsidRPr="00062AED">
        <w:rPr>
          <w:color w:val="000000"/>
          <w:sz w:val="26"/>
          <w:szCs w:val="26"/>
          <w:lang w:val="uk-UA"/>
        </w:rPr>
        <w:t>Відповідно до пункту 22 частини першої статті 26, пункту 3 частини 4 статті 42</w:t>
      </w:r>
      <w:r w:rsidRPr="00062AED">
        <w:rPr>
          <w:sz w:val="26"/>
          <w:szCs w:val="26"/>
          <w:lang w:val="uk-UA"/>
        </w:rPr>
        <w:t xml:space="preserve"> Закону України «Про місцеве самоврядування в Україні», Кодексу цивільного захисту України та</w:t>
      </w:r>
      <w:r w:rsidRPr="00062AED">
        <w:rPr>
          <w:color w:val="FF6600"/>
          <w:sz w:val="26"/>
          <w:szCs w:val="26"/>
          <w:lang w:val="uk-UA"/>
        </w:rPr>
        <w:t xml:space="preserve"> </w:t>
      </w:r>
      <w:r w:rsidRPr="00062AED">
        <w:rPr>
          <w:color w:val="000000"/>
          <w:sz w:val="26"/>
          <w:szCs w:val="26"/>
          <w:lang w:val="uk-UA"/>
        </w:rPr>
        <w:t xml:space="preserve">з метою підвищення рівня безпеки населення і захищеності територій від в надзвичайних ситуацій </w:t>
      </w:r>
      <w:r w:rsidRPr="00062AED">
        <w:rPr>
          <w:sz w:val="26"/>
          <w:szCs w:val="26"/>
          <w:lang w:val="uk-UA"/>
        </w:rPr>
        <w:t>Калуської міської ОТГ</w:t>
      </w:r>
      <w:r w:rsidRPr="00062AED">
        <w:rPr>
          <w:color w:val="000000"/>
          <w:sz w:val="26"/>
          <w:szCs w:val="26"/>
          <w:lang w:val="uk-UA"/>
        </w:rPr>
        <w:t xml:space="preserve">, </w:t>
      </w:r>
      <w:r w:rsidRPr="00062AED">
        <w:rPr>
          <w:sz w:val="26"/>
          <w:szCs w:val="26"/>
          <w:lang w:val="uk-UA"/>
        </w:rPr>
        <w:t>міська рада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b/>
          <w:sz w:val="26"/>
          <w:szCs w:val="26"/>
          <w:lang w:val="uk-UA"/>
        </w:rPr>
      </w:pPr>
      <w:r w:rsidRPr="00062AED">
        <w:rPr>
          <w:b/>
          <w:sz w:val="26"/>
          <w:szCs w:val="26"/>
          <w:lang w:val="uk-UA"/>
        </w:rPr>
        <w:t>ВИРІШИЛА: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1. Затвердити Комплексну цільову Програму розвитку цивільного захисту на 2020-2022 роки (далі – Програма), згідно з додатками.</w:t>
      </w:r>
    </w:p>
    <w:p w:rsidR="00062AED" w:rsidRDefault="00062AED" w:rsidP="00062AED">
      <w:pPr>
        <w:jc w:val="both"/>
        <w:rPr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 xml:space="preserve">2. Визначити головним виконавцем і розпорядником коштів Програми управління з питань надзвичайних ситуацій міської ради (Ігор </w:t>
      </w:r>
      <w:proofErr w:type="spellStart"/>
      <w:r w:rsidRPr="00062AED">
        <w:rPr>
          <w:sz w:val="26"/>
          <w:szCs w:val="26"/>
          <w:lang w:val="uk-UA"/>
        </w:rPr>
        <w:t>Головатчук</w:t>
      </w:r>
      <w:proofErr w:type="spellEnd"/>
      <w:r w:rsidRPr="00062AED">
        <w:rPr>
          <w:sz w:val="26"/>
          <w:szCs w:val="26"/>
          <w:lang w:val="uk-UA"/>
        </w:rPr>
        <w:t>).</w:t>
      </w:r>
    </w:p>
    <w:p w:rsidR="00062AED" w:rsidRDefault="00062AED" w:rsidP="00062AED">
      <w:pPr>
        <w:jc w:val="both"/>
        <w:rPr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 xml:space="preserve">3. Фінансовому управлінню міської ради (Леся </w:t>
      </w:r>
      <w:proofErr w:type="spellStart"/>
      <w:r w:rsidRPr="00062AED">
        <w:rPr>
          <w:sz w:val="26"/>
          <w:szCs w:val="26"/>
          <w:lang w:val="uk-UA"/>
        </w:rPr>
        <w:t>Поташник</w:t>
      </w:r>
      <w:proofErr w:type="spellEnd"/>
      <w:r w:rsidRPr="00062AED">
        <w:rPr>
          <w:sz w:val="26"/>
          <w:szCs w:val="26"/>
          <w:lang w:val="uk-UA"/>
        </w:rPr>
        <w:t>) передбачити кошти на фінансування Програми при формуванні міського бюджету 2020-2022 років.</w:t>
      </w:r>
    </w:p>
    <w:p w:rsidR="00062AED" w:rsidRDefault="00062AED" w:rsidP="00062AED">
      <w:pPr>
        <w:jc w:val="both"/>
        <w:rPr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4. Контроль за виконанням цього рішення покласти на першого заступника міського голови Галину Романко.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>Міський голова</w:t>
      </w:r>
      <w:r w:rsidRPr="00062AED">
        <w:rPr>
          <w:sz w:val="26"/>
          <w:szCs w:val="26"/>
          <w:lang w:val="uk-UA"/>
        </w:rPr>
        <w:tab/>
      </w:r>
      <w:r w:rsidRPr="00062AED">
        <w:rPr>
          <w:sz w:val="26"/>
          <w:szCs w:val="26"/>
          <w:lang w:val="uk-UA"/>
        </w:rPr>
        <w:tab/>
      </w:r>
      <w:r w:rsidRPr="00062AED">
        <w:rPr>
          <w:sz w:val="26"/>
          <w:szCs w:val="26"/>
          <w:lang w:val="uk-UA"/>
        </w:rPr>
        <w:tab/>
      </w:r>
      <w:r w:rsidRPr="00062AED">
        <w:rPr>
          <w:sz w:val="26"/>
          <w:szCs w:val="26"/>
          <w:lang w:val="uk-UA"/>
        </w:rPr>
        <w:tab/>
      </w:r>
      <w:r w:rsidRPr="00062AED">
        <w:rPr>
          <w:sz w:val="26"/>
          <w:szCs w:val="26"/>
          <w:lang w:val="uk-UA"/>
        </w:rPr>
        <w:tab/>
      </w:r>
      <w:r w:rsidRPr="00062AED">
        <w:rPr>
          <w:sz w:val="26"/>
          <w:szCs w:val="26"/>
          <w:lang w:val="uk-UA"/>
        </w:rPr>
        <w:tab/>
        <w:t xml:space="preserve">Ігор Матвійчук </w:t>
      </w:r>
    </w:p>
    <w:p w:rsidR="00062AED" w:rsidRPr="00062AED" w:rsidRDefault="00062AED" w:rsidP="00062AED">
      <w:pPr>
        <w:rPr>
          <w:b/>
          <w:sz w:val="26"/>
          <w:szCs w:val="26"/>
          <w:lang w:val="uk-UA"/>
        </w:rPr>
      </w:pPr>
    </w:p>
    <w:p w:rsidR="00062AED" w:rsidRDefault="00062AED" w:rsidP="00062AED">
      <w:pPr>
        <w:rPr>
          <w:b/>
          <w:sz w:val="28"/>
          <w:szCs w:val="28"/>
          <w:lang w:val="uk-UA"/>
        </w:rPr>
      </w:pPr>
    </w:p>
    <w:p w:rsidR="00062AED" w:rsidRDefault="00062AED" w:rsidP="00062AED">
      <w:pPr>
        <w:rPr>
          <w:b/>
          <w:sz w:val="28"/>
          <w:szCs w:val="28"/>
          <w:lang w:val="uk-UA"/>
        </w:rPr>
      </w:pPr>
    </w:p>
    <w:p w:rsidR="00062AED" w:rsidRDefault="00062AED" w:rsidP="00062AED">
      <w:pPr>
        <w:rPr>
          <w:b/>
          <w:sz w:val="28"/>
          <w:szCs w:val="28"/>
          <w:lang w:val="uk-UA"/>
        </w:rPr>
      </w:pPr>
    </w:p>
    <w:p w:rsidR="00062AED" w:rsidRDefault="00062AED" w:rsidP="00062AED">
      <w:pPr>
        <w:rPr>
          <w:b/>
          <w:sz w:val="28"/>
          <w:szCs w:val="28"/>
          <w:lang w:val="uk-UA"/>
        </w:rPr>
      </w:pPr>
    </w:p>
    <w:p w:rsidR="00062AED" w:rsidRDefault="00062AED" w:rsidP="00062AED">
      <w:pPr>
        <w:rPr>
          <w:b/>
          <w:sz w:val="28"/>
          <w:szCs w:val="28"/>
          <w:lang w:val="uk-UA"/>
        </w:rPr>
      </w:pPr>
    </w:p>
    <w:p w:rsidR="00062AED" w:rsidRDefault="00062AED" w:rsidP="00062AED">
      <w:pPr>
        <w:rPr>
          <w:b/>
          <w:sz w:val="28"/>
          <w:szCs w:val="28"/>
          <w:lang w:val="uk-UA"/>
        </w:rPr>
      </w:pPr>
    </w:p>
    <w:p w:rsidR="00062AED" w:rsidRDefault="00062AED" w:rsidP="00062AED">
      <w:pPr>
        <w:rPr>
          <w:b/>
          <w:sz w:val="28"/>
          <w:szCs w:val="28"/>
          <w:lang w:val="uk-UA"/>
        </w:rPr>
      </w:pPr>
    </w:p>
    <w:p w:rsidR="00062AED" w:rsidRDefault="00062AED" w:rsidP="00062AED">
      <w:pPr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Pr="00B85005" w:rsidRDefault="00062AED" w:rsidP="00062AED">
      <w:pPr>
        <w:ind w:left="4320"/>
        <w:rPr>
          <w:rFonts w:ascii="Arial" w:hAnsi="Arial" w:cs="Arial"/>
          <w:sz w:val="22"/>
          <w:szCs w:val="22"/>
        </w:rPr>
      </w:pPr>
    </w:p>
    <w:p w:rsidR="00062AED" w:rsidRPr="00D1342D" w:rsidRDefault="00062AED" w:rsidP="00062AED">
      <w:pPr>
        <w:ind w:firstLine="6360"/>
        <w:rPr>
          <w:sz w:val="28"/>
          <w:szCs w:val="28"/>
        </w:rPr>
      </w:pPr>
      <w:r w:rsidRPr="00D1342D">
        <w:rPr>
          <w:sz w:val="28"/>
          <w:szCs w:val="28"/>
        </w:rPr>
        <w:t>ЗАТВЕРДЖЕНО</w:t>
      </w:r>
    </w:p>
    <w:p w:rsidR="00062AED" w:rsidRPr="00D1342D" w:rsidRDefault="00062AED" w:rsidP="00062AED">
      <w:pPr>
        <w:ind w:firstLine="5640"/>
        <w:rPr>
          <w:sz w:val="28"/>
          <w:szCs w:val="28"/>
        </w:rPr>
      </w:pPr>
      <w:proofErr w:type="spellStart"/>
      <w:proofErr w:type="gramStart"/>
      <w:r w:rsidRPr="00D1342D">
        <w:rPr>
          <w:sz w:val="28"/>
          <w:szCs w:val="28"/>
        </w:rPr>
        <w:t>р</w:t>
      </w:r>
      <w:proofErr w:type="gramEnd"/>
      <w:r w:rsidRPr="00D1342D">
        <w:rPr>
          <w:sz w:val="28"/>
          <w:szCs w:val="28"/>
        </w:rPr>
        <w:t>ішенням</w:t>
      </w:r>
      <w:proofErr w:type="spellEnd"/>
      <w:r w:rsidRPr="00D1342D">
        <w:rPr>
          <w:sz w:val="28"/>
          <w:szCs w:val="28"/>
        </w:rPr>
        <w:t xml:space="preserve">  </w:t>
      </w:r>
      <w:proofErr w:type="spellStart"/>
      <w:r w:rsidRPr="00D1342D">
        <w:rPr>
          <w:sz w:val="28"/>
          <w:szCs w:val="28"/>
        </w:rPr>
        <w:t>міської</w:t>
      </w:r>
      <w:proofErr w:type="spellEnd"/>
      <w:r w:rsidRPr="00D1342D">
        <w:rPr>
          <w:sz w:val="28"/>
          <w:szCs w:val="28"/>
        </w:rPr>
        <w:t xml:space="preserve">  ради</w:t>
      </w:r>
    </w:p>
    <w:p w:rsidR="00062AED" w:rsidRPr="00D1342D" w:rsidRDefault="00062AED" w:rsidP="00062AED">
      <w:pPr>
        <w:ind w:firstLine="5640"/>
        <w:rPr>
          <w:sz w:val="28"/>
          <w:szCs w:val="28"/>
        </w:rPr>
      </w:pPr>
      <w:proofErr w:type="spellStart"/>
      <w:r w:rsidRPr="00D1342D">
        <w:rPr>
          <w:sz w:val="28"/>
          <w:szCs w:val="28"/>
        </w:rPr>
        <w:t>від</w:t>
      </w:r>
      <w:proofErr w:type="spellEnd"/>
      <w:r w:rsidRPr="00D1342D">
        <w:rPr>
          <w:sz w:val="28"/>
          <w:szCs w:val="28"/>
        </w:rPr>
        <w:t xml:space="preserve"> ________20___р. №______</w:t>
      </w:r>
    </w:p>
    <w:p w:rsidR="00062AED" w:rsidRPr="00B85005" w:rsidRDefault="00062AED" w:rsidP="00062AED">
      <w:pPr>
        <w:rPr>
          <w:rFonts w:ascii="Arial" w:hAnsi="Arial" w:cs="Arial"/>
          <w:sz w:val="22"/>
          <w:szCs w:val="22"/>
        </w:rPr>
      </w:pPr>
    </w:p>
    <w:p w:rsidR="00062AED" w:rsidRPr="00B85005" w:rsidRDefault="00062AED" w:rsidP="00062AED">
      <w:pPr>
        <w:jc w:val="center"/>
        <w:rPr>
          <w:rFonts w:ascii="Arial" w:hAnsi="Arial" w:cs="Arial"/>
          <w:sz w:val="22"/>
          <w:szCs w:val="22"/>
        </w:rPr>
      </w:pPr>
    </w:p>
    <w:p w:rsidR="00062AED" w:rsidRPr="00B85005" w:rsidRDefault="00062AED" w:rsidP="00062AED">
      <w:pPr>
        <w:jc w:val="center"/>
        <w:rPr>
          <w:rFonts w:ascii="Arial" w:hAnsi="Arial" w:cs="Arial"/>
          <w:sz w:val="22"/>
          <w:szCs w:val="22"/>
        </w:rPr>
      </w:pPr>
    </w:p>
    <w:p w:rsidR="00062AED" w:rsidRPr="00B85005" w:rsidRDefault="00062AED" w:rsidP="00062AED">
      <w:pPr>
        <w:jc w:val="center"/>
        <w:rPr>
          <w:rFonts w:ascii="Arial" w:hAnsi="Arial" w:cs="Arial"/>
          <w:sz w:val="22"/>
          <w:szCs w:val="22"/>
        </w:rPr>
      </w:pPr>
    </w:p>
    <w:p w:rsidR="00062AED" w:rsidRDefault="00062AED" w:rsidP="00062AE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Комплексна </w:t>
      </w:r>
      <w:r w:rsidRPr="00822905">
        <w:rPr>
          <w:sz w:val="28"/>
          <w:szCs w:val="28"/>
          <w:lang w:val="uk-UA"/>
        </w:rPr>
        <w:t>цільов</w:t>
      </w:r>
      <w:r>
        <w:rPr>
          <w:sz w:val="28"/>
          <w:szCs w:val="28"/>
          <w:lang w:val="uk-UA"/>
        </w:rPr>
        <w:t>а</w:t>
      </w:r>
      <w:r w:rsidRPr="008229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програма розвитку цивільного </w:t>
      </w:r>
      <w:r w:rsidRPr="00822905">
        <w:rPr>
          <w:sz w:val="28"/>
          <w:szCs w:val="28"/>
          <w:lang w:val="uk-UA"/>
        </w:rPr>
        <w:t xml:space="preserve">захисту </w:t>
      </w:r>
    </w:p>
    <w:p w:rsidR="00062AED" w:rsidRPr="007815EE" w:rsidRDefault="00062AED" w:rsidP="00062AE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</w:t>
      </w:r>
      <w:r w:rsidRPr="00822905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20</w:t>
      </w:r>
      <w:r w:rsidRPr="00822905">
        <w:rPr>
          <w:sz w:val="28"/>
          <w:szCs w:val="28"/>
          <w:lang w:val="uk-UA"/>
        </w:rPr>
        <w:t>-20</w:t>
      </w:r>
      <w:r>
        <w:rPr>
          <w:sz w:val="28"/>
          <w:szCs w:val="28"/>
          <w:lang w:val="uk-UA"/>
        </w:rPr>
        <w:t>22</w:t>
      </w:r>
      <w:r w:rsidRPr="00822905">
        <w:rPr>
          <w:sz w:val="28"/>
          <w:szCs w:val="28"/>
          <w:lang w:val="uk-UA"/>
        </w:rPr>
        <w:t xml:space="preserve"> роки</w:t>
      </w:r>
    </w:p>
    <w:p w:rsidR="00062AED" w:rsidRPr="00B85005" w:rsidRDefault="00062AED" w:rsidP="00062AED">
      <w:pPr>
        <w:jc w:val="center"/>
        <w:rPr>
          <w:rFonts w:ascii="Arial" w:hAnsi="Arial" w:cs="Arial"/>
          <w:sz w:val="22"/>
          <w:szCs w:val="22"/>
        </w:rPr>
      </w:pPr>
    </w:p>
    <w:p w:rsidR="00062AED" w:rsidRDefault="00062AED" w:rsidP="00062AED">
      <w:pPr>
        <w:jc w:val="center"/>
        <w:rPr>
          <w:rFonts w:ascii="Arial" w:hAnsi="Arial" w:cs="Arial"/>
          <w:sz w:val="22"/>
          <w:szCs w:val="22"/>
          <w:lang w:val="uk-UA"/>
        </w:rPr>
      </w:pPr>
    </w:p>
    <w:p w:rsidR="00062AED" w:rsidRDefault="00062AED" w:rsidP="00062AED">
      <w:pPr>
        <w:jc w:val="center"/>
        <w:rPr>
          <w:rFonts w:ascii="Arial" w:hAnsi="Arial" w:cs="Arial"/>
          <w:sz w:val="22"/>
          <w:szCs w:val="22"/>
          <w:lang w:val="uk-UA"/>
        </w:rPr>
      </w:pPr>
    </w:p>
    <w:p w:rsidR="00062AED" w:rsidRDefault="00062AED" w:rsidP="00062AED">
      <w:pPr>
        <w:jc w:val="center"/>
        <w:rPr>
          <w:rFonts w:ascii="Arial" w:hAnsi="Arial" w:cs="Arial"/>
          <w:sz w:val="22"/>
          <w:szCs w:val="22"/>
          <w:lang w:val="uk-UA"/>
        </w:rPr>
      </w:pPr>
    </w:p>
    <w:p w:rsidR="00062AED" w:rsidRDefault="00062AED" w:rsidP="00062AED">
      <w:pPr>
        <w:jc w:val="center"/>
        <w:rPr>
          <w:rFonts w:ascii="Arial" w:hAnsi="Arial" w:cs="Arial"/>
          <w:sz w:val="22"/>
          <w:szCs w:val="22"/>
          <w:lang w:val="uk-UA"/>
        </w:rPr>
      </w:pPr>
    </w:p>
    <w:p w:rsidR="00062AED" w:rsidRPr="00D1342D" w:rsidRDefault="00062AED" w:rsidP="00062AED">
      <w:pPr>
        <w:jc w:val="center"/>
        <w:rPr>
          <w:rFonts w:ascii="Arial" w:hAnsi="Arial" w:cs="Arial"/>
          <w:sz w:val="22"/>
          <w:szCs w:val="22"/>
          <w:lang w:val="uk-UA"/>
        </w:rPr>
      </w:pPr>
    </w:p>
    <w:p w:rsidR="00062AED" w:rsidRPr="00B85005" w:rsidRDefault="00062AED" w:rsidP="00062AED">
      <w:pPr>
        <w:jc w:val="center"/>
        <w:rPr>
          <w:rFonts w:ascii="Arial" w:hAnsi="Arial" w:cs="Arial"/>
          <w:sz w:val="22"/>
          <w:szCs w:val="22"/>
        </w:rPr>
      </w:pPr>
    </w:p>
    <w:p w:rsidR="00062AED" w:rsidRPr="00D1342D" w:rsidRDefault="00062AED" w:rsidP="00062AED">
      <w:pPr>
        <w:ind w:left="709" w:hanging="709"/>
        <w:rPr>
          <w:sz w:val="28"/>
          <w:szCs w:val="28"/>
        </w:rPr>
      </w:pPr>
      <w:proofErr w:type="spellStart"/>
      <w:r w:rsidRPr="00D1342D">
        <w:rPr>
          <w:sz w:val="28"/>
          <w:szCs w:val="28"/>
        </w:rPr>
        <w:t>Замовник</w:t>
      </w:r>
      <w:proofErr w:type="spellEnd"/>
      <w:r w:rsidRPr="00D1342D">
        <w:rPr>
          <w:sz w:val="28"/>
          <w:szCs w:val="28"/>
        </w:rPr>
        <w:t xml:space="preserve">  </w:t>
      </w:r>
      <w:proofErr w:type="spellStart"/>
      <w:r w:rsidRPr="00D1342D">
        <w:rPr>
          <w:sz w:val="28"/>
          <w:szCs w:val="28"/>
        </w:rPr>
        <w:t>Програми</w:t>
      </w:r>
      <w:proofErr w:type="spellEnd"/>
      <w:r w:rsidRPr="00D1342D">
        <w:rPr>
          <w:sz w:val="28"/>
          <w:szCs w:val="28"/>
        </w:rPr>
        <w:tab/>
      </w:r>
      <w:r w:rsidRPr="00D1342D">
        <w:rPr>
          <w:sz w:val="28"/>
          <w:szCs w:val="28"/>
        </w:rPr>
        <w:tab/>
      </w:r>
      <w:r w:rsidRPr="00D1342D">
        <w:rPr>
          <w:sz w:val="28"/>
          <w:szCs w:val="28"/>
        </w:rPr>
        <w:tab/>
      </w:r>
      <w:proofErr w:type="spellStart"/>
      <w:r w:rsidRPr="00D1342D">
        <w:rPr>
          <w:sz w:val="28"/>
          <w:szCs w:val="28"/>
          <w:lang w:val="uk-UA"/>
        </w:rPr>
        <w:t>Головатчук</w:t>
      </w:r>
      <w:proofErr w:type="spellEnd"/>
      <w:r w:rsidRPr="00D1342D">
        <w:rPr>
          <w:sz w:val="28"/>
          <w:szCs w:val="28"/>
          <w:lang w:val="uk-UA"/>
        </w:rPr>
        <w:t xml:space="preserve"> Ігор Миколайович</w:t>
      </w:r>
      <w:r w:rsidRPr="00D1342D">
        <w:rPr>
          <w:sz w:val="28"/>
          <w:szCs w:val="28"/>
        </w:rPr>
        <w:t xml:space="preserve"> </w:t>
      </w:r>
      <w:r w:rsidRPr="00D1342D">
        <w:rPr>
          <w:sz w:val="28"/>
          <w:szCs w:val="28"/>
          <w:lang w:val="uk-UA"/>
        </w:rPr>
        <w:tab/>
      </w:r>
      <w:r w:rsidRPr="00D1342D">
        <w:rPr>
          <w:sz w:val="28"/>
          <w:szCs w:val="28"/>
        </w:rPr>
        <w:t>______</w:t>
      </w:r>
    </w:p>
    <w:p w:rsidR="00062AED" w:rsidRPr="00D1342D" w:rsidRDefault="00062AED" w:rsidP="00062AED">
      <w:pPr>
        <w:ind w:left="4249" w:firstLine="707"/>
        <w:rPr>
          <w:sz w:val="28"/>
          <w:szCs w:val="28"/>
        </w:rPr>
      </w:pPr>
      <w:r w:rsidRPr="00D1342D">
        <w:rPr>
          <w:sz w:val="28"/>
          <w:szCs w:val="28"/>
        </w:rPr>
        <w:tab/>
      </w:r>
      <w:r w:rsidRPr="00D1342D">
        <w:rPr>
          <w:sz w:val="28"/>
          <w:szCs w:val="28"/>
        </w:rPr>
        <w:tab/>
      </w:r>
      <w:r w:rsidRPr="00D1342D">
        <w:rPr>
          <w:sz w:val="28"/>
          <w:szCs w:val="28"/>
        </w:rPr>
        <w:tab/>
      </w:r>
    </w:p>
    <w:p w:rsidR="00062AED" w:rsidRPr="00D1342D" w:rsidRDefault="00062AED" w:rsidP="00062AED">
      <w:pPr>
        <w:ind w:left="709" w:hanging="709"/>
        <w:rPr>
          <w:sz w:val="28"/>
          <w:szCs w:val="28"/>
        </w:rPr>
      </w:pPr>
    </w:p>
    <w:p w:rsidR="00062AED" w:rsidRPr="00D1342D" w:rsidRDefault="00062AED" w:rsidP="00062AED">
      <w:pPr>
        <w:ind w:left="709" w:hanging="709"/>
        <w:rPr>
          <w:sz w:val="28"/>
          <w:szCs w:val="28"/>
        </w:rPr>
      </w:pPr>
      <w:proofErr w:type="spellStart"/>
      <w:r w:rsidRPr="00D1342D">
        <w:rPr>
          <w:sz w:val="28"/>
          <w:szCs w:val="28"/>
        </w:rPr>
        <w:t>Керівник</w:t>
      </w:r>
      <w:proofErr w:type="spellEnd"/>
      <w:r w:rsidRPr="00D1342D">
        <w:rPr>
          <w:sz w:val="28"/>
          <w:szCs w:val="28"/>
        </w:rPr>
        <w:t xml:space="preserve">  </w:t>
      </w:r>
      <w:proofErr w:type="spellStart"/>
      <w:r w:rsidRPr="00D1342D">
        <w:rPr>
          <w:sz w:val="28"/>
          <w:szCs w:val="28"/>
        </w:rPr>
        <w:t>Програми</w:t>
      </w:r>
      <w:proofErr w:type="spellEnd"/>
      <w:r w:rsidRPr="00D1342D">
        <w:rPr>
          <w:sz w:val="28"/>
          <w:szCs w:val="28"/>
        </w:rPr>
        <w:tab/>
      </w:r>
      <w:r w:rsidRPr="00D1342D">
        <w:rPr>
          <w:sz w:val="28"/>
          <w:szCs w:val="28"/>
        </w:rPr>
        <w:tab/>
      </w:r>
      <w:r w:rsidRPr="00D1342D">
        <w:rPr>
          <w:sz w:val="28"/>
          <w:szCs w:val="28"/>
        </w:rPr>
        <w:tab/>
      </w:r>
      <w:r w:rsidRPr="00D1342D">
        <w:rPr>
          <w:sz w:val="28"/>
          <w:szCs w:val="28"/>
          <w:lang w:val="uk-UA"/>
        </w:rPr>
        <w:t>Романко Галина Василівна</w:t>
      </w:r>
      <w:r w:rsidRPr="00D1342D">
        <w:rPr>
          <w:b/>
          <w:sz w:val="28"/>
          <w:szCs w:val="28"/>
          <w:lang w:val="uk-UA"/>
        </w:rPr>
        <w:tab/>
      </w:r>
      <w:r w:rsidRPr="00D1342D">
        <w:rPr>
          <w:b/>
          <w:sz w:val="28"/>
          <w:szCs w:val="28"/>
          <w:lang w:val="uk-UA"/>
        </w:rPr>
        <w:tab/>
      </w:r>
      <w:r w:rsidRPr="00D1342D">
        <w:rPr>
          <w:sz w:val="28"/>
          <w:szCs w:val="28"/>
        </w:rPr>
        <w:t>______</w:t>
      </w:r>
    </w:p>
    <w:p w:rsidR="00062AED" w:rsidRPr="00D1342D" w:rsidRDefault="00062AED" w:rsidP="00062AED">
      <w:pPr>
        <w:ind w:left="4249" w:firstLine="707"/>
        <w:rPr>
          <w:sz w:val="28"/>
          <w:szCs w:val="28"/>
          <w:lang w:val="uk-UA"/>
        </w:rPr>
      </w:pPr>
      <w:r w:rsidRPr="00D1342D">
        <w:rPr>
          <w:sz w:val="28"/>
          <w:szCs w:val="28"/>
        </w:rPr>
        <w:t xml:space="preserve"> </w:t>
      </w:r>
    </w:p>
    <w:p w:rsidR="00062AED" w:rsidRPr="00822905" w:rsidRDefault="00062AED" w:rsidP="00062AED">
      <w:pPr>
        <w:jc w:val="both"/>
        <w:rPr>
          <w:sz w:val="28"/>
          <w:szCs w:val="28"/>
          <w:lang w:val="uk-UA"/>
        </w:rPr>
      </w:pPr>
      <w:r w:rsidRPr="00822905">
        <w:rPr>
          <w:sz w:val="28"/>
          <w:szCs w:val="28"/>
          <w:lang w:val="uk-UA"/>
        </w:rPr>
        <w:tab/>
      </w:r>
    </w:p>
    <w:p w:rsidR="00062AED" w:rsidRPr="00B85005" w:rsidRDefault="00062AED" w:rsidP="00062AED">
      <w:pPr>
        <w:jc w:val="center"/>
        <w:rPr>
          <w:rFonts w:ascii="Arial" w:hAnsi="Arial" w:cs="Arial"/>
          <w:sz w:val="22"/>
          <w:szCs w:val="22"/>
        </w:rPr>
      </w:pPr>
    </w:p>
    <w:p w:rsidR="00062AED" w:rsidRDefault="00062AED" w:rsidP="00062AED">
      <w:pPr>
        <w:jc w:val="center"/>
        <w:rPr>
          <w:rFonts w:ascii="Arial" w:hAnsi="Arial" w:cs="Arial"/>
          <w:sz w:val="22"/>
          <w:szCs w:val="22"/>
        </w:rPr>
      </w:pPr>
    </w:p>
    <w:p w:rsidR="00062AED" w:rsidRPr="00B85005" w:rsidRDefault="00062AED" w:rsidP="00062AED">
      <w:pPr>
        <w:jc w:val="center"/>
        <w:rPr>
          <w:rFonts w:ascii="Arial" w:hAnsi="Arial" w:cs="Arial"/>
          <w:sz w:val="22"/>
          <w:szCs w:val="22"/>
        </w:rPr>
      </w:pPr>
    </w:p>
    <w:p w:rsidR="00062AED" w:rsidRPr="00B85005" w:rsidRDefault="00062AED" w:rsidP="00062AED">
      <w:pPr>
        <w:jc w:val="center"/>
        <w:rPr>
          <w:rFonts w:ascii="Arial" w:hAnsi="Arial" w:cs="Arial"/>
          <w:sz w:val="22"/>
          <w:szCs w:val="22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Pr="00D1342D" w:rsidRDefault="00062AED" w:rsidP="00062AED">
      <w:pPr>
        <w:jc w:val="center"/>
        <w:rPr>
          <w:b/>
          <w:sz w:val="28"/>
          <w:szCs w:val="28"/>
          <w:lang w:val="uk-UA"/>
        </w:rPr>
      </w:pPr>
    </w:p>
    <w:p w:rsidR="00062AED" w:rsidRPr="00062AED" w:rsidRDefault="00062AED" w:rsidP="00062AED">
      <w:pPr>
        <w:jc w:val="center"/>
        <w:rPr>
          <w:b/>
          <w:sz w:val="26"/>
          <w:szCs w:val="26"/>
          <w:lang w:val="uk-UA"/>
        </w:rPr>
      </w:pPr>
      <w:r w:rsidRPr="00062AED">
        <w:rPr>
          <w:b/>
          <w:sz w:val="26"/>
          <w:szCs w:val="26"/>
          <w:lang w:val="uk-UA"/>
        </w:rPr>
        <w:lastRenderedPageBreak/>
        <w:t>Паспорт</w:t>
      </w:r>
    </w:p>
    <w:p w:rsidR="00062AED" w:rsidRPr="00062AED" w:rsidRDefault="00062AED" w:rsidP="00062AED">
      <w:pPr>
        <w:jc w:val="center"/>
        <w:rPr>
          <w:b/>
          <w:sz w:val="26"/>
          <w:szCs w:val="26"/>
          <w:lang w:val="uk-UA"/>
        </w:rPr>
      </w:pPr>
    </w:p>
    <w:p w:rsidR="00062AED" w:rsidRPr="00062AED" w:rsidRDefault="00062AED" w:rsidP="00062AED">
      <w:pPr>
        <w:jc w:val="center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 xml:space="preserve">Комплексної цільової програми розвитку цивільного захисту </w:t>
      </w:r>
    </w:p>
    <w:p w:rsidR="00062AED" w:rsidRPr="00062AED" w:rsidRDefault="00062AED" w:rsidP="00062AED">
      <w:pPr>
        <w:jc w:val="center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>на 2020-2022 роки</w:t>
      </w:r>
    </w:p>
    <w:p w:rsidR="00062AED" w:rsidRPr="00062AED" w:rsidRDefault="00062AED" w:rsidP="00062AED">
      <w:pPr>
        <w:jc w:val="center"/>
        <w:rPr>
          <w:sz w:val="26"/>
          <w:szCs w:val="26"/>
          <w:lang w:val="uk-UA"/>
        </w:rPr>
      </w:pPr>
    </w:p>
    <w:p w:rsidR="00062AED" w:rsidRPr="00062AED" w:rsidRDefault="00062AED" w:rsidP="00062AED">
      <w:pPr>
        <w:ind w:firstLine="708"/>
        <w:jc w:val="both"/>
        <w:rPr>
          <w:sz w:val="26"/>
          <w:szCs w:val="26"/>
          <w:lang w:val="uk-UA"/>
        </w:rPr>
      </w:pPr>
      <w:r w:rsidRPr="00062AED">
        <w:rPr>
          <w:b/>
          <w:sz w:val="26"/>
          <w:szCs w:val="26"/>
          <w:lang w:val="uk-UA"/>
        </w:rPr>
        <w:t xml:space="preserve">1. Ініціатор розроблення програми (замовник): </w:t>
      </w:r>
      <w:r w:rsidRPr="00062AED">
        <w:rPr>
          <w:sz w:val="26"/>
          <w:szCs w:val="26"/>
          <w:lang w:val="uk-UA"/>
        </w:rPr>
        <w:t>управління з питань надзвичайних ситуацій Калуської  міської ради.</w:t>
      </w:r>
    </w:p>
    <w:p w:rsidR="00062AED" w:rsidRPr="00062AED" w:rsidRDefault="00062AED" w:rsidP="00062AED">
      <w:pPr>
        <w:ind w:firstLine="708"/>
        <w:jc w:val="both"/>
        <w:rPr>
          <w:sz w:val="26"/>
          <w:szCs w:val="26"/>
          <w:lang w:val="uk-UA"/>
        </w:rPr>
      </w:pPr>
      <w:r w:rsidRPr="00062AED">
        <w:rPr>
          <w:b/>
          <w:sz w:val="26"/>
          <w:szCs w:val="26"/>
          <w:lang w:val="uk-UA"/>
        </w:rPr>
        <w:t>2.</w:t>
      </w:r>
      <w:r w:rsidRPr="00062AED">
        <w:rPr>
          <w:sz w:val="26"/>
          <w:szCs w:val="26"/>
          <w:lang w:val="uk-UA"/>
        </w:rPr>
        <w:t xml:space="preserve"> </w:t>
      </w:r>
      <w:r w:rsidRPr="00062AED">
        <w:rPr>
          <w:b/>
          <w:sz w:val="26"/>
          <w:szCs w:val="26"/>
          <w:lang w:val="uk-UA"/>
        </w:rPr>
        <w:t>Розробник програми</w:t>
      </w:r>
      <w:r w:rsidRPr="00062AED">
        <w:rPr>
          <w:sz w:val="26"/>
          <w:szCs w:val="26"/>
          <w:lang w:val="uk-UA"/>
        </w:rPr>
        <w:t>: управління з питань надзвичайних ситуацій Калуської міської ради.</w:t>
      </w:r>
    </w:p>
    <w:p w:rsidR="00062AED" w:rsidRPr="00062AED" w:rsidRDefault="00062AED" w:rsidP="00062AED">
      <w:pPr>
        <w:ind w:firstLine="708"/>
        <w:jc w:val="both"/>
        <w:rPr>
          <w:sz w:val="26"/>
          <w:szCs w:val="26"/>
          <w:lang w:val="uk-UA"/>
        </w:rPr>
      </w:pPr>
      <w:r w:rsidRPr="00062AED">
        <w:rPr>
          <w:b/>
          <w:sz w:val="26"/>
          <w:szCs w:val="26"/>
          <w:lang w:val="uk-UA"/>
        </w:rPr>
        <w:t>3</w:t>
      </w:r>
      <w:r w:rsidRPr="00062AED">
        <w:rPr>
          <w:sz w:val="26"/>
          <w:szCs w:val="26"/>
          <w:lang w:val="uk-UA"/>
        </w:rPr>
        <w:t xml:space="preserve">. </w:t>
      </w:r>
      <w:r w:rsidRPr="00062AED">
        <w:rPr>
          <w:b/>
          <w:sz w:val="26"/>
          <w:szCs w:val="26"/>
          <w:lang w:val="uk-UA"/>
        </w:rPr>
        <w:t>Термін  реалізації  програми</w:t>
      </w:r>
      <w:r w:rsidRPr="00062AED">
        <w:rPr>
          <w:sz w:val="26"/>
          <w:szCs w:val="26"/>
          <w:lang w:val="uk-UA"/>
        </w:rPr>
        <w:t>: 3 роки.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</w:r>
      <w:r w:rsidRPr="00062AED">
        <w:rPr>
          <w:b/>
          <w:sz w:val="26"/>
          <w:szCs w:val="26"/>
          <w:lang w:val="uk-UA"/>
        </w:rPr>
        <w:t>4.</w:t>
      </w:r>
      <w:r w:rsidRPr="00062AED">
        <w:rPr>
          <w:sz w:val="26"/>
          <w:szCs w:val="26"/>
          <w:lang w:val="uk-UA"/>
        </w:rPr>
        <w:t xml:space="preserve"> </w:t>
      </w:r>
      <w:r w:rsidRPr="00062AED">
        <w:rPr>
          <w:b/>
          <w:sz w:val="26"/>
          <w:szCs w:val="26"/>
          <w:lang w:val="uk-UA"/>
        </w:rPr>
        <w:t>Етапи  реалізації програми</w:t>
      </w:r>
      <w:r w:rsidRPr="00062AED">
        <w:rPr>
          <w:sz w:val="26"/>
          <w:szCs w:val="26"/>
          <w:lang w:val="uk-UA"/>
        </w:rPr>
        <w:t xml:space="preserve"> 2020-2022 роки.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</w:r>
      <w:r w:rsidRPr="00062AED">
        <w:rPr>
          <w:b/>
          <w:sz w:val="26"/>
          <w:szCs w:val="26"/>
          <w:lang w:val="uk-UA"/>
        </w:rPr>
        <w:t>5</w:t>
      </w:r>
      <w:r w:rsidRPr="00062AED">
        <w:rPr>
          <w:sz w:val="26"/>
          <w:szCs w:val="26"/>
          <w:lang w:val="uk-UA"/>
        </w:rPr>
        <w:t xml:space="preserve">. </w:t>
      </w:r>
      <w:r w:rsidRPr="00062AED">
        <w:rPr>
          <w:b/>
          <w:sz w:val="26"/>
          <w:szCs w:val="26"/>
          <w:lang w:val="uk-UA"/>
        </w:rPr>
        <w:t>Обсяги фінансування  програми</w:t>
      </w:r>
      <w:r w:rsidRPr="00062AED">
        <w:rPr>
          <w:sz w:val="26"/>
          <w:szCs w:val="26"/>
          <w:lang w:val="uk-UA"/>
        </w:rPr>
        <w:t xml:space="preserve">  </w:t>
      </w:r>
      <w:r w:rsidRPr="00062AED">
        <w:rPr>
          <w:b/>
          <w:sz w:val="26"/>
          <w:szCs w:val="26"/>
          <w:lang w:val="uk-UA"/>
        </w:rPr>
        <w:t>764,5 тис. грн.: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440"/>
        <w:gridCol w:w="1440"/>
        <w:gridCol w:w="1620"/>
        <w:gridCol w:w="1800"/>
        <w:gridCol w:w="1270"/>
      </w:tblGrid>
      <w:tr w:rsidR="00062AED" w:rsidRPr="00062AED" w:rsidTr="00595896">
        <w:tc>
          <w:tcPr>
            <w:tcW w:w="2268" w:type="dxa"/>
            <w:vMerge w:val="restart"/>
          </w:tcPr>
          <w:p w:rsidR="00062AED" w:rsidRPr="00062AED" w:rsidRDefault="00062AED" w:rsidP="00595896">
            <w:pPr>
              <w:jc w:val="both"/>
              <w:rPr>
                <w:b/>
                <w:sz w:val="26"/>
                <w:szCs w:val="26"/>
              </w:rPr>
            </w:pPr>
          </w:p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570" w:type="dxa"/>
            <w:gridSpan w:val="5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Обсяги фінансування</w:t>
            </w:r>
          </w:p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тис. грн.</w:t>
            </w:r>
          </w:p>
        </w:tc>
      </w:tr>
      <w:tr w:rsidR="00062AED" w:rsidRPr="00062AED" w:rsidTr="00595896">
        <w:tc>
          <w:tcPr>
            <w:tcW w:w="2268" w:type="dxa"/>
            <w:vMerge/>
          </w:tcPr>
          <w:p w:rsidR="00062AED" w:rsidRPr="00062AED" w:rsidRDefault="00062AED" w:rsidP="00595896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  <w:vMerge w:val="restart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062AED" w:rsidRPr="00062AED" w:rsidRDefault="00062AED" w:rsidP="00595896">
            <w:pPr>
              <w:ind w:left="-108" w:firstLine="108"/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6130" w:type="dxa"/>
            <w:gridSpan w:val="4"/>
          </w:tcPr>
          <w:p w:rsidR="00062AED" w:rsidRPr="00062AED" w:rsidRDefault="00062AED" w:rsidP="00595896">
            <w:pPr>
              <w:ind w:left="117"/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в т.ч. за джерелами  фінансування</w:t>
            </w:r>
          </w:p>
        </w:tc>
      </w:tr>
      <w:tr w:rsidR="00062AED" w:rsidRPr="00062AED" w:rsidTr="00595896">
        <w:tc>
          <w:tcPr>
            <w:tcW w:w="2268" w:type="dxa"/>
            <w:vMerge/>
          </w:tcPr>
          <w:p w:rsidR="00062AED" w:rsidRPr="00062AED" w:rsidRDefault="00062AED" w:rsidP="00595896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  <w:vMerge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620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800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270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інше фінансування</w:t>
            </w:r>
          </w:p>
        </w:tc>
      </w:tr>
      <w:tr w:rsidR="00062AED" w:rsidRPr="00062AED" w:rsidTr="00595896">
        <w:tc>
          <w:tcPr>
            <w:tcW w:w="2268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2020-2022</w:t>
            </w:r>
          </w:p>
        </w:tc>
        <w:tc>
          <w:tcPr>
            <w:tcW w:w="1440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7064,5</w:t>
            </w:r>
          </w:p>
        </w:tc>
        <w:tc>
          <w:tcPr>
            <w:tcW w:w="1440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764,5</w:t>
            </w:r>
          </w:p>
        </w:tc>
        <w:tc>
          <w:tcPr>
            <w:tcW w:w="1620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0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6300,0</w:t>
            </w:r>
          </w:p>
        </w:tc>
        <w:tc>
          <w:tcPr>
            <w:tcW w:w="1270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062AED" w:rsidRPr="00062AED" w:rsidTr="00595896">
        <w:tc>
          <w:tcPr>
            <w:tcW w:w="2268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  <w:r w:rsidRPr="00062AED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440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2298,5</w:t>
            </w:r>
          </w:p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  <w:r w:rsidRPr="00062AED">
              <w:rPr>
                <w:sz w:val="26"/>
                <w:szCs w:val="26"/>
                <w:lang w:val="uk-UA"/>
              </w:rPr>
              <w:t>198,5</w:t>
            </w:r>
          </w:p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620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0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  <w:r w:rsidRPr="00062AED">
              <w:rPr>
                <w:sz w:val="26"/>
                <w:szCs w:val="26"/>
                <w:lang w:val="uk-UA"/>
              </w:rPr>
              <w:t>2100,0</w:t>
            </w:r>
          </w:p>
        </w:tc>
        <w:tc>
          <w:tcPr>
            <w:tcW w:w="1270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062AED" w:rsidRPr="00062AED" w:rsidTr="00595896">
        <w:tc>
          <w:tcPr>
            <w:tcW w:w="2268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  <w:r w:rsidRPr="00062AED"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440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2393,5</w:t>
            </w:r>
          </w:p>
          <w:p w:rsidR="00062AED" w:rsidRPr="00062AED" w:rsidRDefault="00062AED" w:rsidP="005958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  <w:r w:rsidRPr="00062AED">
              <w:rPr>
                <w:sz w:val="26"/>
                <w:szCs w:val="26"/>
                <w:lang w:val="uk-UA"/>
              </w:rPr>
              <w:t>293,5</w:t>
            </w:r>
          </w:p>
          <w:p w:rsidR="00062AED" w:rsidRPr="00062AED" w:rsidRDefault="00062AED" w:rsidP="00595896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620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0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  <w:r w:rsidRPr="00062AED">
              <w:rPr>
                <w:sz w:val="26"/>
                <w:szCs w:val="26"/>
                <w:lang w:val="uk-UA"/>
              </w:rPr>
              <w:t>2100,0</w:t>
            </w:r>
          </w:p>
        </w:tc>
        <w:tc>
          <w:tcPr>
            <w:tcW w:w="1270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062AED" w:rsidRPr="00062AED" w:rsidTr="00595896">
        <w:tc>
          <w:tcPr>
            <w:tcW w:w="2268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  <w:r w:rsidRPr="00062AED"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1440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2372,5</w:t>
            </w:r>
          </w:p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  <w:r w:rsidRPr="00062AED">
              <w:rPr>
                <w:sz w:val="26"/>
                <w:szCs w:val="26"/>
                <w:lang w:val="uk-UA"/>
              </w:rPr>
              <w:t>272,5</w:t>
            </w:r>
          </w:p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620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0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  <w:r w:rsidRPr="00062AED">
              <w:rPr>
                <w:sz w:val="26"/>
                <w:szCs w:val="26"/>
                <w:lang w:val="uk-UA"/>
              </w:rPr>
              <w:t>2100,0</w:t>
            </w:r>
          </w:p>
        </w:tc>
        <w:tc>
          <w:tcPr>
            <w:tcW w:w="1270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</w:tbl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</w:r>
      <w:r w:rsidRPr="00062AED">
        <w:rPr>
          <w:b/>
          <w:sz w:val="26"/>
          <w:szCs w:val="26"/>
          <w:lang w:val="uk-UA"/>
        </w:rPr>
        <w:t>6.</w:t>
      </w:r>
      <w:r w:rsidRPr="00062AED">
        <w:rPr>
          <w:sz w:val="26"/>
          <w:szCs w:val="26"/>
          <w:lang w:val="uk-UA"/>
        </w:rPr>
        <w:t xml:space="preserve"> </w:t>
      </w:r>
      <w:r w:rsidRPr="00062AED">
        <w:rPr>
          <w:b/>
          <w:sz w:val="26"/>
          <w:szCs w:val="26"/>
          <w:lang w:val="uk-UA"/>
        </w:rPr>
        <w:t>Очікувані результати виконання програми.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Здійснення заходів Програми дасть  змогу:</w:t>
      </w:r>
    </w:p>
    <w:p w:rsidR="00062AED" w:rsidRPr="00062AED" w:rsidRDefault="00062AED" w:rsidP="00062AED">
      <w:pPr>
        <w:ind w:firstLine="708"/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>- забезпеченню в місті належного рівня цивільного захисту населення та захисту територій від загроз надзвичайних ситуацій техногенного та природного характеру в мирний та особливий періоди;</w:t>
      </w:r>
    </w:p>
    <w:p w:rsidR="00062AED" w:rsidRPr="00062AED" w:rsidRDefault="00062AED" w:rsidP="00062AED">
      <w:pPr>
        <w:tabs>
          <w:tab w:val="left" w:pos="-5954"/>
          <w:tab w:val="left" w:pos="-5812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>- здійснювати оповіщення населення і органи управління цивільного захисту про загрозу або виникнення надзвичайних ситуацій техногенного, природного та соціально-політичного характеру.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- підвищити ефективність функціонування сил цивільного захисту;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- забезпечити заходи з організації дозвілля населення на воді та аварійно-рятувальні служби на водних об’єктах сучасною спеціальною технікою і обладнанням;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- придбати сучасне спеціальне аварійно-рятувальне обладнання.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</w:r>
      <w:r w:rsidRPr="00062AED">
        <w:rPr>
          <w:b/>
          <w:sz w:val="26"/>
          <w:szCs w:val="26"/>
          <w:lang w:val="uk-UA"/>
        </w:rPr>
        <w:t>7.</w:t>
      </w:r>
      <w:r w:rsidRPr="00062AED">
        <w:rPr>
          <w:sz w:val="26"/>
          <w:szCs w:val="26"/>
          <w:lang w:val="uk-UA"/>
        </w:rPr>
        <w:t xml:space="preserve"> </w:t>
      </w:r>
      <w:r w:rsidRPr="00062AED">
        <w:rPr>
          <w:b/>
          <w:sz w:val="26"/>
          <w:szCs w:val="26"/>
          <w:lang w:val="uk-UA"/>
        </w:rPr>
        <w:t>Термін звітності</w:t>
      </w:r>
      <w:r w:rsidRPr="00062AED">
        <w:rPr>
          <w:sz w:val="26"/>
          <w:szCs w:val="26"/>
          <w:lang w:val="uk-UA"/>
        </w:rPr>
        <w:t>: управлінню економічного розвитку міста щоквартально.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</w:r>
    </w:p>
    <w:p w:rsidR="00062AED" w:rsidRDefault="00062AED" w:rsidP="00062AED">
      <w:pPr>
        <w:jc w:val="both"/>
        <w:rPr>
          <w:b/>
          <w:sz w:val="26"/>
          <w:szCs w:val="26"/>
          <w:lang w:val="uk-UA"/>
        </w:rPr>
      </w:pPr>
    </w:p>
    <w:p w:rsidR="00062AED" w:rsidRDefault="00062AED" w:rsidP="00062AED">
      <w:pPr>
        <w:jc w:val="both"/>
        <w:rPr>
          <w:b/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b/>
          <w:sz w:val="26"/>
          <w:szCs w:val="26"/>
          <w:lang w:val="uk-UA"/>
        </w:rPr>
      </w:pPr>
      <w:r w:rsidRPr="00062AED">
        <w:rPr>
          <w:b/>
          <w:sz w:val="26"/>
          <w:szCs w:val="26"/>
          <w:lang w:val="uk-UA"/>
        </w:rPr>
        <w:t>Замовник Програми:</w:t>
      </w:r>
      <w:r w:rsidRPr="00062AED">
        <w:rPr>
          <w:b/>
          <w:sz w:val="26"/>
          <w:szCs w:val="26"/>
          <w:lang w:val="uk-UA"/>
        </w:rPr>
        <w:tab/>
      </w:r>
      <w:proofErr w:type="spellStart"/>
      <w:r w:rsidRPr="00062AED">
        <w:rPr>
          <w:b/>
          <w:sz w:val="26"/>
          <w:szCs w:val="26"/>
          <w:lang w:val="uk-UA"/>
        </w:rPr>
        <w:t>Головатчук</w:t>
      </w:r>
      <w:proofErr w:type="spellEnd"/>
      <w:r w:rsidRPr="00062AED">
        <w:rPr>
          <w:b/>
          <w:sz w:val="26"/>
          <w:szCs w:val="26"/>
          <w:lang w:val="uk-UA"/>
        </w:rPr>
        <w:t xml:space="preserve"> Ігор Миколайович</w:t>
      </w:r>
      <w:r w:rsidRPr="00062AED">
        <w:rPr>
          <w:b/>
          <w:sz w:val="26"/>
          <w:szCs w:val="26"/>
          <w:lang w:val="uk-UA"/>
        </w:rPr>
        <w:tab/>
      </w:r>
      <w:r w:rsidRPr="00062AED">
        <w:rPr>
          <w:b/>
          <w:sz w:val="26"/>
          <w:szCs w:val="26"/>
          <w:lang w:val="uk-UA"/>
        </w:rPr>
        <w:tab/>
        <w:t>__________</w:t>
      </w:r>
    </w:p>
    <w:p w:rsidR="00062AED" w:rsidRPr="00062AED" w:rsidRDefault="00062AED" w:rsidP="00062AED">
      <w:pPr>
        <w:jc w:val="both"/>
        <w:rPr>
          <w:b/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b/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b/>
          <w:sz w:val="26"/>
          <w:szCs w:val="26"/>
          <w:lang w:val="uk-UA"/>
        </w:rPr>
      </w:pPr>
      <w:r w:rsidRPr="00062AED">
        <w:rPr>
          <w:b/>
          <w:sz w:val="26"/>
          <w:szCs w:val="26"/>
          <w:lang w:val="uk-UA"/>
        </w:rPr>
        <w:t>Керівник Програми:</w:t>
      </w:r>
      <w:r w:rsidRPr="00062AED">
        <w:rPr>
          <w:b/>
          <w:sz w:val="26"/>
          <w:szCs w:val="26"/>
          <w:lang w:val="uk-UA"/>
        </w:rPr>
        <w:tab/>
        <w:t>Романко Галина Василівна</w:t>
      </w:r>
      <w:r w:rsidRPr="00062AED">
        <w:rPr>
          <w:b/>
          <w:sz w:val="26"/>
          <w:szCs w:val="26"/>
          <w:lang w:val="uk-UA"/>
        </w:rPr>
        <w:tab/>
      </w:r>
      <w:r w:rsidRPr="00062AED">
        <w:rPr>
          <w:b/>
          <w:sz w:val="26"/>
          <w:szCs w:val="26"/>
          <w:lang w:val="uk-UA"/>
        </w:rPr>
        <w:tab/>
      </w:r>
      <w:r w:rsidRPr="00062AED">
        <w:rPr>
          <w:b/>
          <w:sz w:val="26"/>
          <w:szCs w:val="26"/>
          <w:lang w:val="uk-UA"/>
        </w:rPr>
        <w:tab/>
        <w:t>__________</w:t>
      </w:r>
    </w:p>
    <w:p w:rsidR="00062AED" w:rsidRPr="00062AED" w:rsidRDefault="00062AED" w:rsidP="00062AED">
      <w:pPr>
        <w:ind w:firstLine="708"/>
        <w:rPr>
          <w:b/>
          <w:sz w:val="26"/>
          <w:szCs w:val="26"/>
          <w:lang w:val="uk-UA"/>
        </w:rPr>
      </w:pPr>
    </w:p>
    <w:p w:rsidR="00062AED" w:rsidRDefault="00062AED" w:rsidP="00062AED">
      <w:pPr>
        <w:ind w:firstLine="708"/>
        <w:rPr>
          <w:b/>
          <w:sz w:val="28"/>
          <w:szCs w:val="28"/>
          <w:lang w:val="uk-UA"/>
        </w:rPr>
      </w:pPr>
    </w:p>
    <w:p w:rsidR="00062AED" w:rsidRDefault="00062AED" w:rsidP="00062AED">
      <w:pPr>
        <w:ind w:firstLine="708"/>
        <w:rPr>
          <w:b/>
          <w:sz w:val="28"/>
          <w:szCs w:val="28"/>
          <w:lang w:val="uk-UA"/>
        </w:rPr>
      </w:pPr>
    </w:p>
    <w:p w:rsidR="00062AED" w:rsidRPr="00B47882" w:rsidRDefault="00062AED" w:rsidP="00062AED">
      <w:pPr>
        <w:ind w:firstLine="708"/>
        <w:rPr>
          <w:b/>
          <w:sz w:val="28"/>
          <w:szCs w:val="28"/>
          <w:lang w:val="uk-UA"/>
        </w:rPr>
      </w:pPr>
    </w:p>
    <w:p w:rsidR="00062AED" w:rsidRPr="00962754" w:rsidRDefault="00062AED" w:rsidP="00062AED">
      <w:pPr>
        <w:rPr>
          <w:lang w:val="uk-UA"/>
        </w:rPr>
      </w:pPr>
    </w:p>
    <w:p w:rsidR="00062AED" w:rsidRPr="00062AED" w:rsidRDefault="00062AED" w:rsidP="00062AED">
      <w:pPr>
        <w:jc w:val="center"/>
        <w:rPr>
          <w:b/>
          <w:sz w:val="26"/>
          <w:szCs w:val="26"/>
          <w:lang w:val="uk-UA"/>
        </w:rPr>
      </w:pPr>
      <w:r w:rsidRPr="00062AED">
        <w:rPr>
          <w:b/>
          <w:sz w:val="26"/>
          <w:szCs w:val="26"/>
          <w:lang w:val="uk-UA"/>
        </w:rPr>
        <w:t>Обґрунтування необхідності Програми</w:t>
      </w:r>
    </w:p>
    <w:p w:rsidR="00062AED" w:rsidRPr="00062AED" w:rsidRDefault="00062AED" w:rsidP="00062AED">
      <w:pPr>
        <w:ind w:left="2832" w:firstLine="708"/>
        <w:rPr>
          <w:b/>
          <w:sz w:val="26"/>
          <w:szCs w:val="26"/>
          <w:lang w:val="uk-UA"/>
        </w:rPr>
      </w:pPr>
    </w:p>
    <w:p w:rsidR="00062AED" w:rsidRPr="00062AED" w:rsidRDefault="00062AED" w:rsidP="00062AED">
      <w:pPr>
        <w:ind w:firstLine="708"/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Програма розроблена відповідно до вимог Кодексу цивільного захисту України з метою реалізації державної політики у сфері захисту населення та території від надзвичайних ситуацій техногенного, природного та воєнного характеру.</w:t>
      </w:r>
    </w:p>
    <w:p w:rsidR="00062AED" w:rsidRPr="00062AED" w:rsidRDefault="00062AED" w:rsidP="00062AED">
      <w:pPr>
        <w:ind w:firstLine="708"/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 xml:space="preserve">Правовою підставою розроблення Програми є Закон України від 18.03.2004 року №1621-ІУ «Про державні цільові програми», постанови Кабінету Міністрів України від  31.01.2007 року №106 «Про затвердження Порядку розроблення та виконання державних цільових програм». 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Відповідно до результатів соціально-економічного розвитку міста, наявних проблем та впливу очікуваних результатів з покращення аварійно-рятувальних та відновлювальних робіт, у програмі визначено найнеобхідніші заходи, цілі і пріоритети розвитку аварійно-рятувальної справи.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Територія міста Калуша та району характеризується високою ймовірністю виникнення надзвичайних ситуацій, пов’язаних з хімічним виробництвом, шахтними виробітками, зсувними процесами.</w:t>
      </w:r>
    </w:p>
    <w:p w:rsidR="00062AED" w:rsidRPr="00062AED" w:rsidRDefault="00062AED" w:rsidP="00062AED">
      <w:pPr>
        <w:ind w:firstLine="708"/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>Оперативність організації запобіжних та пошуково-рятувальних робіт повністю залежить від здатності вчасно відслідковувати передумови та факти  виникнення надзвичайних ситуацій.</w:t>
      </w:r>
    </w:p>
    <w:p w:rsidR="00062AED" w:rsidRPr="00062AED" w:rsidRDefault="00062AED" w:rsidP="00062AED">
      <w:pPr>
        <w:ind w:firstLine="708"/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>Обмежене фінансування заходів цивільного захисту, недостатнє матеріально-технічне оснащення сил цивільного захисту не дасть змоги в повній мірі здійснення заходів Програми:</w:t>
      </w:r>
    </w:p>
    <w:p w:rsidR="00062AED" w:rsidRPr="00062AED" w:rsidRDefault="00062AED" w:rsidP="00062AED">
      <w:pPr>
        <w:ind w:firstLine="709"/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>- забезпечити належний рівень безпеки населення і захисту територій, об’єктів підвищеної небезпеки від загроз надзвичайних ситуацій техногенного і природного характеру;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- підвищити ефективність функціонування сил цивільного захисту та системи моніторингу і прогнозування надзвичайних ситуацій;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- зменшити ризик виникнення надзвичайних ситуацій та їх наслідків;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- зменшити кількість постраждалого населення та загиблих від надзвичайних ситуацій;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- підвищити ефективність використання коштів для здійснення заходів цивільного захисту.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Соціальних наслідків, якими передбачається досягти в результаті виконання Програми  поліпшення безпеки життєдіяльності населення.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Виконання заходів Програми приведе до: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- зменшення економічних втрат від надзвичайних ситуацій;</w:t>
      </w:r>
    </w:p>
    <w:p w:rsidR="00062AED" w:rsidRPr="00062AED" w:rsidRDefault="00062AED" w:rsidP="00062AED">
      <w:pPr>
        <w:jc w:val="both"/>
        <w:rPr>
          <w:sz w:val="26"/>
          <w:szCs w:val="26"/>
        </w:rPr>
      </w:pPr>
      <w:r w:rsidRPr="00062AED">
        <w:rPr>
          <w:sz w:val="26"/>
          <w:szCs w:val="26"/>
          <w:lang w:val="uk-UA"/>
        </w:rPr>
        <w:tab/>
        <w:t>- можливості своєчасного</w:t>
      </w:r>
      <w:r w:rsidRPr="00062AED">
        <w:rPr>
          <w:sz w:val="26"/>
          <w:szCs w:val="26"/>
        </w:rPr>
        <w:t xml:space="preserve"> </w:t>
      </w:r>
      <w:r w:rsidRPr="00062AED">
        <w:rPr>
          <w:sz w:val="26"/>
          <w:szCs w:val="26"/>
          <w:lang w:val="uk-UA"/>
        </w:rPr>
        <w:t>оповіщення населення і органів управління цивільного захисту про загрозу або виникнення надзвичайних ситуацій техногенного, природного та соціально-політичного</w:t>
      </w:r>
      <w:r w:rsidRPr="00062AED">
        <w:rPr>
          <w:sz w:val="26"/>
          <w:szCs w:val="26"/>
        </w:rPr>
        <w:t xml:space="preserve"> характеру.</w:t>
      </w:r>
    </w:p>
    <w:p w:rsidR="00062AED" w:rsidRPr="00062AED" w:rsidRDefault="00062AED" w:rsidP="00062AED">
      <w:pPr>
        <w:ind w:firstLine="708"/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>- підвищення повноти інформаційного забезпечення моніторингу надзвичайних ситуацій;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- підвищення достовірності прогнозування надзвичайних ситуацій;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- підвищення ефективності управління процесами цивільного захисту;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 xml:space="preserve">- підвищення ефективності реагування на надзвичайні ситуації за рахунок розвитку сил цивільного захисту та удосконалення системи реагування на надзвичайні ситуації. </w:t>
      </w:r>
    </w:p>
    <w:p w:rsidR="00062AED" w:rsidRPr="00062AED" w:rsidRDefault="00062AED" w:rsidP="00062AED">
      <w:pPr>
        <w:ind w:firstLine="708"/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 xml:space="preserve">Актуальність розроблення і прийняття Комплексної цільової програми розвитку цивільного захисту на 2020-2022 роки зумовлена необхідністю підвищення рівня координації дій органів управління цивільного захисту, </w:t>
      </w:r>
      <w:r w:rsidRPr="00062AED">
        <w:rPr>
          <w:sz w:val="26"/>
          <w:szCs w:val="26"/>
          <w:lang w:val="uk-UA"/>
        </w:rPr>
        <w:lastRenderedPageBreak/>
        <w:t>оперативного оповіщення органів управління цивільного захисту та населення при загрозі та виникненні надзвичайних ситуацій та забезпечення матеріально-технічними ресурсами для ефективного розв’язання проблем у сфері цивільного захисту.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</w:p>
    <w:p w:rsidR="00062AED" w:rsidRPr="00062AED" w:rsidRDefault="00062AED" w:rsidP="00062AED">
      <w:pPr>
        <w:jc w:val="center"/>
        <w:rPr>
          <w:b/>
          <w:sz w:val="26"/>
          <w:szCs w:val="26"/>
          <w:lang w:val="uk-UA"/>
        </w:rPr>
      </w:pPr>
      <w:r w:rsidRPr="00062AED">
        <w:rPr>
          <w:b/>
          <w:sz w:val="26"/>
          <w:szCs w:val="26"/>
          <w:lang w:val="uk-UA"/>
        </w:rPr>
        <w:tab/>
      </w:r>
      <w:r w:rsidRPr="00062AED">
        <w:rPr>
          <w:b/>
          <w:sz w:val="26"/>
          <w:szCs w:val="26"/>
          <w:lang w:val="uk-UA"/>
        </w:rPr>
        <w:tab/>
      </w:r>
    </w:p>
    <w:p w:rsidR="00062AED" w:rsidRPr="00062AED" w:rsidRDefault="00062AED" w:rsidP="00062AED">
      <w:pPr>
        <w:jc w:val="center"/>
        <w:rPr>
          <w:b/>
          <w:sz w:val="26"/>
          <w:szCs w:val="26"/>
          <w:lang w:val="uk-UA"/>
        </w:rPr>
      </w:pPr>
      <w:r w:rsidRPr="00062AED">
        <w:rPr>
          <w:b/>
          <w:sz w:val="26"/>
          <w:szCs w:val="26"/>
          <w:lang w:val="uk-UA"/>
        </w:rPr>
        <w:t>Фінансове  забезпечення</w:t>
      </w:r>
    </w:p>
    <w:p w:rsidR="00062AED" w:rsidRPr="00062AED" w:rsidRDefault="00062AED" w:rsidP="00062AED">
      <w:pPr>
        <w:jc w:val="center"/>
        <w:rPr>
          <w:b/>
          <w:sz w:val="26"/>
          <w:szCs w:val="26"/>
          <w:lang w:val="uk-UA"/>
        </w:rPr>
      </w:pPr>
    </w:p>
    <w:p w:rsidR="00062AED" w:rsidRPr="00062AED" w:rsidRDefault="00062AED" w:rsidP="00062AED">
      <w:pPr>
        <w:jc w:val="center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>Комплексної цільової програми розвитку цивільного захисту на 2020-2022 роки</w:t>
      </w:r>
    </w:p>
    <w:p w:rsidR="00062AED" w:rsidRPr="00062AED" w:rsidRDefault="00062AED" w:rsidP="00062AED">
      <w:pPr>
        <w:jc w:val="center"/>
        <w:rPr>
          <w:b/>
          <w:sz w:val="26"/>
          <w:szCs w:val="26"/>
          <w:lang w:val="uk-UA"/>
        </w:rPr>
      </w:pPr>
    </w:p>
    <w:p w:rsidR="00062AED" w:rsidRPr="00062AED" w:rsidRDefault="00062AED" w:rsidP="00062AED">
      <w:pPr>
        <w:rPr>
          <w:b/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Фінансування Програми буде здійснюватися у відповідності до чинного законодавства України з державного та місцевого бюджетів.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  <w:t>На виконання заходів, передбачених Програмою, необхідно:</w:t>
      </w: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1494"/>
        <w:gridCol w:w="1566"/>
        <w:gridCol w:w="1807"/>
        <w:gridCol w:w="1259"/>
        <w:gridCol w:w="1614"/>
      </w:tblGrid>
      <w:tr w:rsidR="00062AED" w:rsidRPr="00062AED" w:rsidTr="00595896">
        <w:tc>
          <w:tcPr>
            <w:tcW w:w="1908" w:type="dxa"/>
            <w:vMerge w:val="restart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Всього  по</w:t>
            </w:r>
          </w:p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 xml:space="preserve"> роках</w:t>
            </w:r>
          </w:p>
        </w:tc>
        <w:tc>
          <w:tcPr>
            <w:tcW w:w="7740" w:type="dxa"/>
            <w:gridSpan w:val="5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Обсяги  фінансування</w:t>
            </w:r>
          </w:p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тис. грн.</w:t>
            </w:r>
          </w:p>
        </w:tc>
      </w:tr>
      <w:tr w:rsidR="00062AED" w:rsidRPr="00062AED" w:rsidTr="00595896">
        <w:tc>
          <w:tcPr>
            <w:tcW w:w="1908" w:type="dxa"/>
            <w:vMerge/>
          </w:tcPr>
          <w:p w:rsidR="00062AED" w:rsidRPr="00062AED" w:rsidRDefault="00062AED" w:rsidP="00595896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94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 xml:space="preserve">місцевий </w:t>
            </w:r>
          </w:p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бюджет</w:t>
            </w:r>
          </w:p>
        </w:tc>
        <w:tc>
          <w:tcPr>
            <w:tcW w:w="1566" w:type="dxa"/>
          </w:tcPr>
          <w:p w:rsidR="00062AED" w:rsidRPr="00062AED" w:rsidRDefault="00062AED" w:rsidP="00595896">
            <w:pPr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обласний</w:t>
            </w:r>
          </w:p>
          <w:p w:rsidR="00062AED" w:rsidRPr="00062AED" w:rsidRDefault="00062AED" w:rsidP="00595896">
            <w:pPr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 xml:space="preserve">бюджет </w:t>
            </w:r>
          </w:p>
          <w:p w:rsidR="00062AED" w:rsidRPr="00062AED" w:rsidRDefault="00062AED" w:rsidP="005958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062AED" w:rsidRPr="00062AED" w:rsidRDefault="00062AED" w:rsidP="00595896">
            <w:pPr>
              <w:tabs>
                <w:tab w:val="left" w:pos="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державний</w:t>
            </w:r>
          </w:p>
          <w:p w:rsidR="00062AED" w:rsidRPr="00062AED" w:rsidRDefault="00062AED" w:rsidP="00595896">
            <w:pPr>
              <w:tabs>
                <w:tab w:val="left" w:pos="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бюджет</w:t>
            </w:r>
          </w:p>
        </w:tc>
        <w:tc>
          <w:tcPr>
            <w:tcW w:w="1259" w:type="dxa"/>
          </w:tcPr>
          <w:p w:rsidR="00062AED" w:rsidRPr="00062AED" w:rsidRDefault="00062AED" w:rsidP="00595896">
            <w:pPr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інше фінансування</w:t>
            </w:r>
          </w:p>
        </w:tc>
        <w:tc>
          <w:tcPr>
            <w:tcW w:w="1614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 xml:space="preserve">всього </w:t>
            </w:r>
          </w:p>
        </w:tc>
      </w:tr>
      <w:tr w:rsidR="00062AED" w:rsidRPr="00062AED" w:rsidTr="00595896">
        <w:tc>
          <w:tcPr>
            <w:tcW w:w="1908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  <w:r w:rsidRPr="00062AED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494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  <w:r w:rsidRPr="00062AED">
              <w:rPr>
                <w:sz w:val="26"/>
                <w:szCs w:val="26"/>
                <w:lang w:val="uk-UA"/>
              </w:rPr>
              <w:t>198,5</w:t>
            </w:r>
          </w:p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566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7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  <w:r w:rsidRPr="00062AED">
              <w:rPr>
                <w:sz w:val="26"/>
                <w:szCs w:val="26"/>
                <w:lang w:val="uk-UA"/>
              </w:rPr>
              <w:t>2100,0</w:t>
            </w:r>
          </w:p>
        </w:tc>
        <w:tc>
          <w:tcPr>
            <w:tcW w:w="1259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614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2298,5</w:t>
            </w:r>
          </w:p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062AED" w:rsidRPr="00062AED" w:rsidTr="00595896">
        <w:tc>
          <w:tcPr>
            <w:tcW w:w="1908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  <w:r w:rsidRPr="00062AED"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494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  <w:r w:rsidRPr="00062AED">
              <w:rPr>
                <w:sz w:val="26"/>
                <w:szCs w:val="26"/>
                <w:lang w:val="uk-UA"/>
              </w:rPr>
              <w:t>293,5</w:t>
            </w:r>
          </w:p>
          <w:p w:rsidR="00062AED" w:rsidRPr="00062AED" w:rsidRDefault="00062AED" w:rsidP="00595896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66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7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  <w:r w:rsidRPr="00062AED">
              <w:rPr>
                <w:sz w:val="26"/>
                <w:szCs w:val="26"/>
                <w:lang w:val="uk-UA"/>
              </w:rPr>
              <w:t>2100,0</w:t>
            </w:r>
          </w:p>
        </w:tc>
        <w:tc>
          <w:tcPr>
            <w:tcW w:w="1259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614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2393,5</w:t>
            </w:r>
          </w:p>
          <w:p w:rsidR="00062AED" w:rsidRPr="00062AED" w:rsidRDefault="00062AED" w:rsidP="00595896">
            <w:pPr>
              <w:rPr>
                <w:b/>
                <w:sz w:val="26"/>
                <w:szCs w:val="26"/>
                <w:lang w:val="uk-UA"/>
              </w:rPr>
            </w:pPr>
          </w:p>
        </w:tc>
      </w:tr>
      <w:tr w:rsidR="00062AED" w:rsidRPr="00062AED" w:rsidTr="00595896">
        <w:tc>
          <w:tcPr>
            <w:tcW w:w="1908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  <w:r w:rsidRPr="00062AED"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1494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  <w:r w:rsidRPr="00062AED">
              <w:rPr>
                <w:sz w:val="26"/>
                <w:szCs w:val="26"/>
                <w:lang w:val="uk-UA"/>
              </w:rPr>
              <w:t>272,5</w:t>
            </w:r>
          </w:p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566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7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  <w:r w:rsidRPr="00062AED">
              <w:rPr>
                <w:sz w:val="26"/>
                <w:szCs w:val="26"/>
                <w:lang w:val="uk-UA"/>
              </w:rPr>
              <w:t>2100,0</w:t>
            </w:r>
          </w:p>
        </w:tc>
        <w:tc>
          <w:tcPr>
            <w:tcW w:w="1259" w:type="dxa"/>
          </w:tcPr>
          <w:p w:rsidR="00062AED" w:rsidRPr="00062AED" w:rsidRDefault="00062AED" w:rsidP="00595896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614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2372,5</w:t>
            </w:r>
          </w:p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062AED" w:rsidRPr="00062AED" w:rsidTr="00595896">
        <w:tc>
          <w:tcPr>
            <w:tcW w:w="1908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494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764,5</w:t>
            </w:r>
          </w:p>
        </w:tc>
        <w:tc>
          <w:tcPr>
            <w:tcW w:w="1566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7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6300,0</w:t>
            </w:r>
          </w:p>
        </w:tc>
        <w:tc>
          <w:tcPr>
            <w:tcW w:w="1259" w:type="dxa"/>
          </w:tcPr>
          <w:p w:rsidR="00062AED" w:rsidRPr="00062AED" w:rsidRDefault="00062AED" w:rsidP="005958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14" w:type="dxa"/>
          </w:tcPr>
          <w:p w:rsidR="00062AED" w:rsidRPr="00062AED" w:rsidRDefault="00062AED" w:rsidP="005958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2AED">
              <w:rPr>
                <w:b/>
                <w:sz w:val="26"/>
                <w:szCs w:val="26"/>
                <w:lang w:val="uk-UA"/>
              </w:rPr>
              <w:t>7064,5</w:t>
            </w:r>
          </w:p>
        </w:tc>
      </w:tr>
    </w:tbl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</w:p>
    <w:p w:rsidR="00062AED" w:rsidRPr="00062AED" w:rsidRDefault="00062AED" w:rsidP="00062AED">
      <w:pPr>
        <w:jc w:val="both"/>
        <w:rPr>
          <w:sz w:val="26"/>
          <w:szCs w:val="26"/>
          <w:lang w:val="uk-UA"/>
        </w:rPr>
      </w:pPr>
    </w:p>
    <w:p w:rsidR="003035BB" w:rsidRPr="00062AED" w:rsidRDefault="00A550DD" w:rsidP="007C050C">
      <w:pPr>
        <w:jc w:val="both"/>
        <w:rPr>
          <w:sz w:val="26"/>
          <w:szCs w:val="26"/>
          <w:lang w:val="uk-UA"/>
        </w:rPr>
      </w:pPr>
      <w:r w:rsidRPr="00062AED">
        <w:rPr>
          <w:sz w:val="26"/>
          <w:szCs w:val="26"/>
          <w:lang w:val="uk-UA"/>
        </w:rPr>
        <w:tab/>
      </w:r>
      <w:r w:rsidR="0087060E" w:rsidRPr="00062AED">
        <w:rPr>
          <w:sz w:val="26"/>
          <w:szCs w:val="26"/>
          <w:lang w:val="uk-UA"/>
        </w:rPr>
        <w:t xml:space="preserve"> </w:t>
      </w:r>
    </w:p>
    <w:sectPr w:rsidR="003035BB" w:rsidRPr="00062AE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AED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634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4322</Words>
  <Characters>2465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2019-12-27T06:57:00Z</cp:lastPrinted>
  <dcterms:created xsi:type="dcterms:W3CDTF">2019-12-21T07:47:00Z</dcterms:created>
  <dcterms:modified xsi:type="dcterms:W3CDTF">2019-12-27T06:57:00Z</dcterms:modified>
</cp:coreProperties>
</file>