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AD0EFA"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AD0EFA" w:rsidP="00DA00BE">
      <w:pPr>
        <w:pStyle w:val="a5"/>
        <w:rPr>
          <w:rFonts w:ascii="Times New Roman" w:hAnsi="Times New Roman" w:cs="Times New Roman"/>
          <w:b/>
          <w:sz w:val="36"/>
          <w:szCs w:val="36"/>
        </w:rPr>
      </w:pPr>
      <w:r w:rsidRPr="00AD0EFA">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DB6169">
        <w:rPr>
          <w:b/>
          <w:sz w:val="26"/>
          <w:szCs w:val="26"/>
          <w:u w:val="single"/>
          <w:lang w:val="uk-UA"/>
        </w:rPr>
        <w:t>6</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AF7300">
        <w:rPr>
          <w:b/>
          <w:sz w:val="26"/>
          <w:szCs w:val="26"/>
          <w:u w:val="single"/>
          <w:lang w:val="uk-UA"/>
        </w:rPr>
        <w:t xml:space="preserve">  2849</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4A1D45">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4A1D45" w:rsidRDefault="007C050C" w:rsidP="00A550DD">
                  <w:pPr>
                    <w:jc w:val="both"/>
                    <w:rPr>
                      <w:b/>
                      <w:sz w:val="26"/>
                      <w:szCs w:val="26"/>
                      <w:lang w:val="uk-UA"/>
                    </w:rPr>
                  </w:pPr>
                  <w:r w:rsidRPr="004A1D45">
                    <w:rPr>
                      <w:sz w:val="26"/>
                      <w:szCs w:val="26"/>
                      <w:lang w:val="uk-UA"/>
                    </w:rPr>
                    <w:t xml:space="preserve"> </w:t>
                  </w:r>
                </w:p>
                <w:p w:rsidR="004A1D45" w:rsidRPr="004A1D45" w:rsidRDefault="004A1D45" w:rsidP="004A1D45">
                  <w:pPr>
                    <w:rPr>
                      <w:sz w:val="26"/>
                      <w:szCs w:val="26"/>
                      <w:lang w:val="uk-UA"/>
                    </w:rPr>
                  </w:pPr>
                  <w:r w:rsidRPr="004A1D45">
                    <w:rPr>
                      <w:sz w:val="26"/>
                      <w:szCs w:val="26"/>
                      <w:lang w:val="uk-UA"/>
                    </w:rPr>
                    <w:t>Про затвердження нової редакції</w:t>
                  </w:r>
                </w:p>
                <w:p w:rsidR="004A1D45" w:rsidRPr="004A1D45" w:rsidRDefault="004A1D45" w:rsidP="004A1D45">
                  <w:pPr>
                    <w:rPr>
                      <w:sz w:val="26"/>
                      <w:szCs w:val="26"/>
                      <w:lang w:val="uk-UA"/>
                    </w:rPr>
                  </w:pPr>
                  <w:r w:rsidRPr="004A1D45">
                    <w:rPr>
                      <w:sz w:val="26"/>
                      <w:szCs w:val="26"/>
                      <w:lang w:val="uk-UA"/>
                    </w:rPr>
                    <w:t xml:space="preserve">Положення комунального закладу </w:t>
                  </w:r>
                </w:p>
                <w:p w:rsidR="004A1D45" w:rsidRPr="004A1D45" w:rsidRDefault="004A1D45" w:rsidP="004A1D45">
                  <w:pPr>
                    <w:rPr>
                      <w:sz w:val="26"/>
                      <w:szCs w:val="26"/>
                      <w:lang w:val="uk-UA"/>
                    </w:rPr>
                  </w:pPr>
                  <w:r w:rsidRPr="004A1D45">
                    <w:rPr>
                      <w:sz w:val="26"/>
                      <w:szCs w:val="26"/>
                      <w:lang w:val="uk-UA"/>
                    </w:rPr>
                    <w:t xml:space="preserve">«Централізована бібліотечна система </w:t>
                  </w:r>
                </w:p>
                <w:p w:rsidR="004A1D45" w:rsidRPr="004A1D45" w:rsidRDefault="004A1D45" w:rsidP="004A1D45">
                  <w:pPr>
                    <w:rPr>
                      <w:sz w:val="26"/>
                      <w:szCs w:val="26"/>
                      <w:lang w:val="uk-UA"/>
                    </w:rPr>
                  </w:pPr>
                  <w:r w:rsidRPr="004A1D45">
                    <w:rPr>
                      <w:sz w:val="26"/>
                      <w:szCs w:val="26"/>
                      <w:lang w:val="uk-UA"/>
                    </w:rPr>
                    <w:t>Калуської міської ради»</w:t>
                  </w:r>
                </w:p>
                <w:p w:rsidR="00F10D44" w:rsidRPr="004A1D45" w:rsidRDefault="004A6544" w:rsidP="007A00A7">
                  <w:pPr>
                    <w:spacing w:line="276" w:lineRule="auto"/>
                    <w:rPr>
                      <w:sz w:val="26"/>
                      <w:szCs w:val="26"/>
                      <w:lang w:val="uk-UA"/>
                    </w:rPr>
                  </w:pPr>
                  <w:r w:rsidRPr="004A1D45">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DB6169">
                    <w:rPr>
                      <w:rFonts w:ascii="Times New Roman" w:eastAsia="Calibri" w:hAnsi="Times New Roman" w:cs="Times New Roman"/>
                      <w:sz w:val="26"/>
                      <w:szCs w:val="26"/>
                      <w:lang w:val="uk-UA"/>
                    </w:rPr>
                    <w:t>дев’ят</w:t>
                  </w:r>
                  <w:r w:rsidR="00285801">
                    <w:rPr>
                      <w:rFonts w:ascii="Times New Roman" w:eastAsia="Calibri" w:hAnsi="Times New Roman" w:cs="Times New Roman"/>
                      <w:sz w:val="26"/>
                      <w:szCs w:val="26"/>
                      <w:lang w:val="uk-UA"/>
                    </w:rPr>
                    <w:t>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4A1D45" w:rsidRPr="00B72B18" w:rsidRDefault="004A1D45" w:rsidP="004A1D45">
      <w:pPr>
        <w:rPr>
          <w:b/>
          <w:sz w:val="28"/>
          <w:szCs w:val="28"/>
          <w:lang w:val="uk-UA"/>
        </w:rPr>
      </w:pPr>
      <w:r>
        <w:rPr>
          <w:sz w:val="28"/>
          <w:szCs w:val="28"/>
          <w:lang w:val="uk-UA"/>
        </w:rPr>
        <w:t xml:space="preserve"> </w:t>
      </w:r>
    </w:p>
    <w:p w:rsidR="004A1D45" w:rsidRPr="004A1D45" w:rsidRDefault="004A1D45" w:rsidP="004A1D45">
      <w:pPr>
        <w:jc w:val="both"/>
        <w:rPr>
          <w:bCs/>
          <w:sz w:val="26"/>
          <w:szCs w:val="26"/>
          <w:lang w:val="uk-UA"/>
        </w:rPr>
      </w:pPr>
      <w:r w:rsidRPr="004A1D45">
        <w:rPr>
          <w:sz w:val="26"/>
          <w:szCs w:val="26"/>
          <w:lang w:val="uk-UA"/>
        </w:rPr>
        <w:t xml:space="preserve">           Відповідно до Закону України «Про місцеве самоврядування в Україні» від 21 травня 1997 року № 280/97-ВР (зі змінами та доповненнями), Закону України «Про культуру» від 14 грудня 2010 року № 2778-VІ (зі змінами та доповненнями), Закону України «Про бібліотеки і бібліотечну справу» від 27.01.1995 року № 32/95-ВР (зі змінами та доповненнями), керуючись Законом України «Про добровільне об’єднання територіальних громад» від 05.02.2015 року № 157-VIII (зі змінами та доповненнями)</w:t>
      </w:r>
      <w:r>
        <w:rPr>
          <w:sz w:val="26"/>
          <w:szCs w:val="26"/>
          <w:lang w:val="uk-UA"/>
        </w:rPr>
        <w:t>,</w:t>
      </w:r>
      <w:r w:rsidRPr="004A1D45">
        <w:rPr>
          <w:sz w:val="26"/>
          <w:szCs w:val="26"/>
          <w:lang w:val="uk-UA"/>
        </w:rPr>
        <w:t xml:space="preserve"> з метою створення належних умов для ефективної інформаційної діяльності бібліотек, які знаходяться на території Калуської міської об’єднаної територіальної громади, </w:t>
      </w:r>
      <w:r w:rsidRPr="004A1D45">
        <w:rPr>
          <w:color w:val="000000"/>
          <w:sz w:val="26"/>
          <w:szCs w:val="26"/>
          <w:lang w:val="uk-UA"/>
        </w:rPr>
        <w:t>враховуючи рекомендації постійних комісій міської ради,</w:t>
      </w:r>
      <w:r w:rsidRPr="004A1D45">
        <w:rPr>
          <w:bCs/>
          <w:sz w:val="26"/>
          <w:szCs w:val="26"/>
          <w:lang w:val="uk-UA"/>
        </w:rPr>
        <w:t xml:space="preserve"> міська рада </w:t>
      </w:r>
    </w:p>
    <w:p w:rsidR="004A1D45" w:rsidRDefault="004A1D45" w:rsidP="004A1D45">
      <w:pPr>
        <w:rPr>
          <w:b/>
          <w:sz w:val="26"/>
          <w:szCs w:val="26"/>
          <w:lang w:val="uk-UA"/>
        </w:rPr>
      </w:pPr>
    </w:p>
    <w:p w:rsidR="004A1D45" w:rsidRPr="004A1D45" w:rsidRDefault="004A1D45" w:rsidP="004A1D45">
      <w:pPr>
        <w:rPr>
          <w:b/>
          <w:sz w:val="26"/>
          <w:szCs w:val="26"/>
          <w:lang w:val="uk-UA"/>
        </w:rPr>
      </w:pPr>
      <w:r w:rsidRPr="004A1D45">
        <w:rPr>
          <w:b/>
          <w:sz w:val="26"/>
          <w:szCs w:val="26"/>
          <w:lang w:val="uk-UA"/>
        </w:rPr>
        <w:t>ВИРІШИЛА:</w:t>
      </w:r>
    </w:p>
    <w:p w:rsidR="004A1D45" w:rsidRPr="004A1D45" w:rsidRDefault="004A1D45" w:rsidP="004A1D45">
      <w:pPr>
        <w:rPr>
          <w:b/>
          <w:sz w:val="26"/>
          <w:szCs w:val="26"/>
          <w:lang w:val="uk-UA"/>
        </w:rPr>
      </w:pPr>
    </w:p>
    <w:p w:rsidR="004A1D45" w:rsidRPr="004A1D45" w:rsidRDefault="004A1D45" w:rsidP="004A1D45">
      <w:pPr>
        <w:ind w:firstLine="708"/>
        <w:jc w:val="both"/>
        <w:rPr>
          <w:sz w:val="26"/>
          <w:szCs w:val="26"/>
          <w:lang w:val="uk-UA"/>
        </w:rPr>
      </w:pPr>
      <w:r w:rsidRPr="004A1D45">
        <w:rPr>
          <w:sz w:val="26"/>
          <w:szCs w:val="26"/>
          <w:lang w:val="uk-UA"/>
        </w:rPr>
        <w:t>1. Затвердити нову редакцію Положення комунального закладу «Централізована бібліотечна система Калуської міської ради», що додається.</w:t>
      </w:r>
    </w:p>
    <w:p w:rsidR="004A1D45" w:rsidRPr="004A1D45" w:rsidRDefault="004A1D45" w:rsidP="004A1D45">
      <w:pPr>
        <w:tabs>
          <w:tab w:val="left" w:pos="1260"/>
        </w:tabs>
        <w:ind w:firstLine="720"/>
        <w:jc w:val="both"/>
        <w:rPr>
          <w:sz w:val="26"/>
          <w:szCs w:val="26"/>
          <w:lang w:val="uk-UA"/>
        </w:rPr>
      </w:pPr>
      <w:r w:rsidRPr="004A1D45">
        <w:rPr>
          <w:sz w:val="26"/>
          <w:szCs w:val="26"/>
          <w:lang w:val="uk-UA"/>
        </w:rPr>
        <w:t xml:space="preserve">2. Директору комунального закладу «Централізована бібліотечна система Калуської міської ради» (Наталія </w:t>
      </w:r>
      <w:proofErr w:type="spellStart"/>
      <w:r w:rsidRPr="004A1D45">
        <w:rPr>
          <w:sz w:val="26"/>
          <w:szCs w:val="26"/>
          <w:lang w:val="uk-UA"/>
        </w:rPr>
        <w:t>Воробець</w:t>
      </w:r>
      <w:proofErr w:type="spellEnd"/>
      <w:r w:rsidRPr="004A1D45">
        <w:rPr>
          <w:sz w:val="26"/>
          <w:szCs w:val="26"/>
          <w:lang w:val="uk-UA"/>
        </w:rPr>
        <w:t>) подати нову редакцію Положення комунального закладу «Централізована бібліотечна система Калуської міської ради» на державну реєстрацію.</w:t>
      </w:r>
    </w:p>
    <w:p w:rsidR="004A1D45" w:rsidRPr="004A1D45" w:rsidRDefault="004A1D45" w:rsidP="004A1D45">
      <w:pPr>
        <w:tabs>
          <w:tab w:val="left" w:pos="1260"/>
        </w:tabs>
        <w:ind w:firstLine="720"/>
        <w:jc w:val="both"/>
        <w:rPr>
          <w:sz w:val="26"/>
          <w:szCs w:val="26"/>
          <w:lang w:val="uk-UA"/>
        </w:rPr>
      </w:pPr>
      <w:r w:rsidRPr="004A1D45">
        <w:rPr>
          <w:sz w:val="26"/>
          <w:szCs w:val="26"/>
          <w:lang w:val="uk-UA"/>
        </w:rPr>
        <w:t>3. Вважати таким, що втратило чинність рішення Калуської міської ради від 06.06.2013 року № 1945 «Про нову редакцію Положення комунального закладу «Централізована бібліотечна система Калуської міської ради»».</w:t>
      </w:r>
    </w:p>
    <w:p w:rsidR="004A1D45" w:rsidRPr="004A1D45" w:rsidRDefault="004A1D45" w:rsidP="004A1D45">
      <w:pPr>
        <w:tabs>
          <w:tab w:val="left" w:pos="1260"/>
        </w:tabs>
        <w:ind w:firstLine="720"/>
        <w:jc w:val="both"/>
        <w:rPr>
          <w:sz w:val="26"/>
          <w:szCs w:val="26"/>
          <w:lang w:val="uk-UA"/>
        </w:rPr>
      </w:pPr>
      <w:r w:rsidRPr="004A1D45">
        <w:rPr>
          <w:sz w:val="26"/>
          <w:szCs w:val="26"/>
          <w:lang w:val="uk-UA"/>
        </w:rPr>
        <w:t>4. Контроль за виконанням рішення покласти на заступника  міського голови з питань діяльності виконавчих органів міської ради Любов Максимович.</w:t>
      </w:r>
    </w:p>
    <w:p w:rsidR="004A1D45" w:rsidRPr="004A1D45" w:rsidRDefault="004A1D45" w:rsidP="004A1D45">
      <w:pPr>
        <w:ind w:firstLine="720"/>
        <w:jc w:val="both"/>
        <w:rPr>
          <w:b/>
          <w:sz w:val="26"/>
          <w:szCs w:val="26"/>
          <w:lang w:val="uk-UA"/>
        </w:rPr>
      </w:pPr>
      <w:r w:rsidRPr="004A1D45">
        <w:rPr>
          <w:b/>
          <w:sz w:val="26"/>
          <w:szCs w:val="26"/>
          <w:lang w:val="uk-UA"/>
        </w:rPr>
        <w:t xml:space="preserve">                    </w:t>
      </w:r>
    </w:p>
    <w:p w:rsidR="004A1D45" w:rsidRDefault="004A1D45" w:rsidP="004A1D45">
      <w:pPr>
        <w:ind w:firstLine="720"/>
        <w:jc w:val="both"/>
        <w:rPr>
          <w:b/>
          <w:sz w:val="26"/>
          <w:szCs w:val="26"/>
          <w:lang w:val="uk-UA"/>
        </w:rPr>
      </w:pPr>
    </w:p>
    <w:p w:rsidR="004A1D45" w:rsidRPr="004A1D45" w:rsidRDefault="004A1D45" w:rsidP="004A1D45">
      <w:pPr>
        <w:ind w:firstLine="720"/>
        <w:jc w:val="both"/>
        <w:rPr>
          <w:b/>
          <w:sz w:val="26"/>
          <w:szCs w:val="26"/>
          <w:lang w:val="uk-UA"/>
        </w:rPr>
      </w:pPr>
      <w:r w:rsidRPr="004A1D45">
        <w:rPr>
          <w:b/>
          <w:sz w:val="26"/>
          <w:szCs w:val="26"/>
          <w:lang w:val="uk-UA"/>
        </w:rPr>
        <w:t xml:space="preserve">         </w:t>
      </w:r>
    </w:p>
    <w:p w:rsidR="004A1D45" w:rsidRDefault="004A1D45" w:rsidP="004A1D45">
      <w:pPr>
        <w:jc w:val="both"/>
        <w:rPr>
          <w:sz w:val="26"/>
          <w:szCs w:val="26"/>
          <w:lang w:val="uk-UA"/>
        </w:rPr>
      </w:pPr>
      <w:r w:rsidRPr="004A1D45">
        <w:rPr>
          <w:sz w:val="26"/>
          <w:szCs w:val="26"/>
          <w:lang w:val="uk-UA"/>
        </w:rPr>
        <w:t>Міський голова                                                                               Ігор Матвійчук</w:t>
      </w:r>
    </w:p>
    <w:p w:rsidR="004A1D45" w:rsidRDefault="004A1D45" w:rsidP="004A1D45">
      <w:pPr>
        <w:jc w:val="both"/>
        <w:rPr>
          <w:sz w:val="26"/>
          <w:szCs w:val="26"/>
          <w:lang w:val="uk-UA"/>
        </w:rPr>
      </w:pPr>
    </w:p>
    <w:p w:rsidR="004A1D45" w:rsidRDefault="004A1D45" w:rsidP="004A1D45">
      <w:pPr>
        <w:jc w:val="both"/>
        <w:rPr>
          <w:sz w:val="26"/>
          <w:szCs w:val="26"/>
          <w:lang w:val="uk-UA"/>
        </w:rPr>
      </w:pPr>
    </w:p>
    <w:p w:rsidR="004A1D45" w:rsidRDefault="004A1D45" w:rsidP="004A1D45">
      <w:pPr>
        <w:jc w:val="both"/>
        <w:rPr>
          <w:sz w:val="26"/>
          <w:szCs w:val="26"/>
          <w:lang w:val="uk-UA"/>
        </w:rPr>
      </w:pPr>
    </w:p>
    <w:p w:rsidR="004A1D45" w:rsidRDefault="004A1D45" w:rsidP="004A1D45">
      <w:pPr>
        <w:jc w:val="both"/>
        <w:rPr>
          <w:sz w:val="26"/>
          <w:szCs w:val="26"/>
          <w:lang w:val="uk-UA"/>
        </w:rPr>
      </w:pPr>
    </w:p>
    <w:p w:rsidR="004A1D45" w:rsidRDefault="004A1D45" w:rsidP="004A1D45">
      <w:pPr>
        <w:jc w:val="both"/>
        <w:rPr>
          <w:sz w:val="26"/>
          <w:szCs w:val="26"/>
          <w:lang w:val="uk-UA"/>
        </w:rPr>
      </w:pPr>
    </w:p>
    <w:p w:rsidR="004A1D45" w:rsidRDefault="004A1D45" w:rsidP="004A1D45">
      <w:pPr>
        <w:jc w:val="both"/>
        <w:rPr>
          <w:sz w:val="26"/>
          <w:szCs w:val="26"/>
          <w:lang w:val="uk-UA"/>
        </w:rPr>
      </w:pPr>
    </w:p>
    <w:p w:rsidR="004A1D45" w:rsidRDefault="004A1D45" w:rsidP="004A1D45">
      <w:pPr>
        <w:jc w:val="both"/>
        <w:rPr>
          <w:sz w:val="26"/>
          <w:szCs w:val="26"/>
          <w:lang w:val="uk-UA"/>
        </w:rPr>
      </w:pPr>
    </w:p>
    <w:p w:rsidR="004A1D45" w:rsidRPr="00B72B18" w:rsidRDefault="004A1D45" w:rsidP="004A1D45">
      <w:pPr>
        <w:jc w:val="both"/>
        <w:rPr>
          <w:sz w:val="28"/>
          <w:szCs w:val="28"/>
          <w:lang w:val="uk-UA"/>
        </w:rPr>
      </w:pPr>
    </w:p>
    <w:p w:rsidR="004A1D45" w:rsidRPr="002D6CFF" w:rsidRDefault="004A1D45" w:rsidP="004A1D45">
      <w:pPr>
        <w:tabs>
          <w:tab w:val="left" w:pos="6317"/>
        </w:tabs>
        <w:rPr>
          <w:bCs/>
          <w:sz w:val="26"/>
          <w:szCs w:val="26"/>
          <w:lang w:val="uk-UA"/>
        </w:rPr>
      </w:pPr>
      <w:r w:rsidRPr="002D6CFF">
        <w:rPr>
          <w:bCs/>
          <w:sz w:val="26"/>
          <w:szCs w:val="26"/>
          <w:lang w:val="uk-UA"/>
        </w:rPr>
        <w:t xml:space="preserve">                                                                            </w:t>
      </w:r>
      <w:r>
        <w:rPr>
          <w:bCs/>
          <w:sz w:val="26"/>
          <w:szCs w:val="26"/>
          <w:lang w:val="uk-UA"/>
        </w:rPr>
        <w:t xml:space="preserve">                  </w:t>
      </w:r>
      <w:r w:rsidRPr="002D6CFF">
        <w:rPr>
          <w:bCs/>
          <w:sz w:val="26"/>
          <w:szCs w:val="26"/>
          <w:lang w:val="uk-UA"/>
        </w:rPr>
        <w:t xml:space="preserve"> ЗАТВЕРДЖЕНО</w:t>
      </w:r>
    </w:p>
    <w:p w:rsidR="004A1D45" w:rsidRPr="002D6CFF" w:rsidRDefault="004A1D45" w:rsidP="004A1D45">
      <w:pPr>
        <w:tabs>
          <w:tab w:val="left" w:pos="6317"/>
        </w:tabs>
        <w:rPr>
          <w:bCs/>
          <w:sz w:val="26"/>
          <w:szCs w:val="26"/>
          <w:lang w:val="uk-UA"/>
        </w:rPr>
      </w:pPr>
      <w:r w:rsidRPr="002D6CFF">
        <w:rPr>
          <w:bCs/>
          <w:sz w:val="26"/>
          <w:szCs w:val="26"/>
          <w:lang w:val="uk-UA"/>
        </w:rPr>
        <w:t xml:space="preserve">                                                                                    </w:t>
      </w:r>
      <w:r w:rsidR="009A116A">
        <w:rPr>
          <w:bCs/>
          <w:sz w:val="26"/>
          <w:szCs w:val="26"/>
          <w:lang w:val="uk-UA"/>
        </w:rPr>
        <w:t>р</w:t>
      </w:r>
      <w:r w:rsidRPr="002D6CFF">
        <w:rPr>
          <w:bCs/>
          <w:sz w:val="26"/>
          <w:szCs w:val="26"/>
          <w:lang w:val="uk-UA"/>
        </w:rPr>
        <w:t>ішення</w:t>
      </w:r>
      <w:r w:rsidR="009A116A">
        <w:rPr>
          <w:bCs/>
          <w:sz w:val="26"/>
          <w:szCs w:val="26"/>
          <w:lang w:val="uk-UA"/>
        </w:rPr>
        <w:t xml:space="preserve"> </w:t>
      </w:r>
      <w:r w:rsidRPr="002D6CFF">
        <w:rPr>
          <w:bCs/>
          <w:sz w:val="26"/>
          <w:szCs w:val="26"/>
          <w:lang w:val="uk-UA"/>
        </w:rPr>
        <w:t xml:space="preserve"> міської ради</w:t>
      </w:r>
    </w:p>
    <w:p w:rsidR="004A1D45" w:rsidRDefault="004A1D45" w:rsidP="004A1D45">
      <w:pPr>
        <w:tabs>
          <w:tab w:val="left" w:pos="6317"/>
        </w:tabs>
        <w:rPr>
          <w:bCs/>
          <w:sz w:val="26"/>
          <w:szCs w:val="26"/>
          <w:lang w:val="uk-UA"/>
        </w:rPr>
      </w:pPr>
      <w:r w:rsidRPr="002D6CFF">
        <w:rPr>
          <w:bCs/>
          <w:sz w:val="26"/>
          <w:szCs w:val="26"/>
          <w:lang w:val="uk-UA"/>
        </w:rPr>
        <w:t xml:space="preserve">                                                                                    2</w:t>
      </w:r>
      <w:r w:rsidR="009C1502">
        <w:rPr>
          <w:bCs/>
          <w:sz w:val="26"/>
          <w:szCs w:val="26"/>
          <w:lang w:val="uk-UA"/>
        </w:rPr>
        <w:t>6</w:t>
      </w:r>
      <w:r w:rsidRPr="002D6CFF">
        <w:rPr>
          <w:bCs/>
          <w:sz w:val="26"/>
          <w:szCs w:val="26"/>
          <w:lang w:val="uk-UA"/>
        </w:rPr>
        <w:t>.12.2019      № 284</w:t>
      </w:r>
      <w:r>
        <w:rPr>
          <w:bCs/>
          <w:sz w:val="26"/>
          <w:szCs w:val="26"/>
          <w:lang w:val="uk-UA"/>
        </w:rPr>
        <w:t>9</w:t>
      </w:r>
    </w:p>
    <w:p w:rsidR="004A1D45" w:rsidRPr="002D6CFF" w:rsidRDefault="004A1D45" w:rsidP="004A1D45">
      <w:pPr>
        <w:tabs>
          <w:tab w:val="left" w:pos="6317"/>
        </w:tabs>
        <w:rPr>
          <w:bCs/>
          <w:sz w:val="26"/>
          <w:szCs w:val="26"/>
          <w:lang w:val="uk-UA"/>
        </w:rPr>
      </w:pPr>
    </w:p>
    <w:p w:rsidR="004A1D45" w:rsidRPr="002D6CFF" w:rsidRDefault="004A1D45" w:rsidP="004A1D45">
      <w:pPr>
        <w:tabs>
          <w:tab w:val="left" w:pos="6317"/>
        </w:tabs>
        <w:rPr>
          <w:bCs/>
          <w:sz w:val="26"/>
          <w:szCs w:val="26"/>
          <w:lang w:val="uk-UA"/>
        </w:rPr>
      </w:pPr>
      <w:r w:rsidRPr="002D6CFF">
        <w:rPr>
          <w:bCs/>
          <w:sz w:val="26"/>
          <w:szCs w:val="26"/>
          <w:lang w:val="uk-UA"/>
        </w:rPr>
        <w:t xml:space="preserve">                                                                                    Секретар Калуської міської ради</w:t>
      </w:r>
    </w:p>
    <w:p w:rsidR="004A1D45" w:rsidRPr="002D6CFF" w:rsidRDefault="004A1D45" w:rsidP="004A1D45">
      <w:pPr>
        <w:tabs>
          <w:tab w:val="left" w:pos="6317"/>
        </w:tabs>
        <w:rPr>
          <w:bCs/>
          <w:sz w:val="26"/>
          <w:szCs w:val="26"/>
          <w:lang w:val="uk-UA"/>
        </w:rPr>
      </w:pPr>
      <w:r w:rsidRPr="002D6CFF">
        <w:rPr>
          <w:bCs/>
          <w:sz w:val="26"/>
          <w:szCs w:val="26"/>
          <w:lang w:val="uk-UA"/>
        </w:rPr>
        <w:t xml:space="preserve">                                                                                                  </w:t>
      </w:r>
    </w:p>
    <w:p w:rsidR="004A1D45" w:rsidRPr="002D6CFF" w:rsidRDefault="004A1D45" w:rsidP="004A1D45">
      <w:pPr>
        <w:tabs>
          <w:tab w:val="left" w:pos="6317"/>
        </w:tabs>
        <w:rPr>
          <w:bCs/>
          <w:sz w:val="26"/>
          <w:szCs w:val="26"/>
        </w:rPr>
      </w:pPr>
      <w:r w:rsidRPr="002D6CFF">
        <w:rPr>
          <w:bCs/>
          <w:sz w:val="26"/>
          <w:szCs w:val="26"/>
          <w:lang w:val="uk-UA"/>
        </w:rPr>
        <w:t xml:space="preserve">                                                                                          </w:t>
      </w:r>
      <w:proofErr w:type="spellStart"/>
      <w:r w:rsidRPr="002D6CFF">
        <w:rPr>
          <w:bCs/>
          <w:sz w:val="26"/>
          <w:szCs w:val="26"/>
        </w:rPr>
        <w:t>________Роман</w:t>
      </w:r>
      <w:proofErr w:type="spellEnd"/>
      <w:r w:rsidRPr="002D6CFF">
        <w:rPr>
          <w:bCs/>
          <w:sz w:val="26"/>
          <w:szCs w:val="26"/>
        </w:rPr>
        <w:t xml:space="preserve"> </w:t>
      </w:r>
      <w:proofErr w:type="spellStart"/>
      <w:r w:rsidRPr="002D6CFF">
        <w:rPr>
          <w:bCs/>
          <w:sz w:val="26"/>
          <w:szCs w:val="26"/>
        </w:rPr>
        <w:t>Боднарчук</w:t>
      </w:r>
      <w:proofErr w:type="spellEnd"/>
    </w:p>
    <w:p w:rsidR="004A1D45" w:rsidRPr="002D6CFF" w:rsidRDefault="004A1D45" w:rsidP="004A1D45">
      <w:pPr>
        <w:tabs>
          <w:tab w:val="left" w:pos="6317"/>
        </w:tabs>
        <w:rPr>
          <w:b/>
          <w:bCs/>
          <w:sz w:val="26"/>
          <w:szCs w:val="26"/>
        </w:rPr>
      </w:pPr>
    </w:p>
    <w:p w:rsidR="004A1D45" w:rsidRPr="002D6CFF" w:rsidRDefault="004A1D45" w:rsidP="004A1D45">
      <w:pPr>
        <w:tabs>
          <w:tab w:val="left" w:pos="6317"/>
        </w:tabs>
        <w:rPr>
          <w:b/>
          <w:bCs/>
          <w:sz w:val="26"/>
          <w:szCs w:val="26"/>
        </w:rPr>
      </w:pPr>
    </w:p>
    <w:p w:rsidR="004A1D45" w:rsidRDefault="004A1D45" w:rsidP="004A1D45">
      <w:pPr>
        <w:tabs>
          <w:tab w:val="left" w:pos="6317"/>
        </w:tabs>
        <w:rPr>
          <w:b/>
          <w:bCs/>
          <w:sz w:val="28"/>
          <w:szCs w:val="28"/>
        </w:rPr>
      </w:pPr>
    </w:p>
    <w:p w:rsidR="004A1D45" w:rsidRDefault="004A1D45" w:rsidP="004A1D45">
      <w:pPr>
        <w:pStyle w:val="3"/>
        <w:shd w:val="clear" w:color="auto" w:fill="FFFFFF"/>
        <w:spacing w:before="0"/>
        <w:jc w:val="center"/>
        <w:rPr>
          <w:rFonts w:ascii="Times New Roman" w:hAnsi="Times New Roman" w:cs="Times New Roman"/>
          <w:color w:val="auto"/>
          <w:sz w:val="52"/>
          <w:szCs w:val="52"/>
          <w:lang w:val="uk-UA"/>
        </w:rPr>
      </w:pPr>
    </w:p>
    <w:p w:rsidR="004A1D45" w:rsidRDefault="004A1D45" w:rsidP="004A1D45">
      <w:pPr>
        <w:pStyle w:val="3"/>
        <w:shd w:val="clear" w:color="auto" w:fill="FFFFFF"/>
        <w:spacing w:before="0"/>
        <w:jc w:val="center"/>
        <w:rPr>
          <w:rFonts w:ascii="Times New Roman" w:hAnsi="Times New Roman" w:cs="Times New Roman"/>
          <w:color w:val="auto"/>
          <w:sz w:val="52"/>
          <w:szCs w:val="52"/>
          <w:lang w:val="uk-UA"/>
        </w:rPr>
      </w:pPr>
    </w:p>
    <w:p w:rsidR="004A1D45" w:rsidRDefault="004A1D45" w:rsidP="004A1D45">
      <w:pPr>
        <w:pStyle w:val="3"/>
        <w:shd w:val="clear" w:color="auto" w:fill="FFFFFF"/>
        <w:spacing w:before="0"/>
        <w:jc w:val="center"/>
        <w:rPr>
          <w:rFonts w:ascii="Times New Roman" w:hAnsi="Times New Roman" w:cs="Times New Roman"/>
          <w:color w:val="auto"/>
          <w:sz w:val="52"/>
          <w:szCs w:val="52"/>
          <w:lang w:val="uk-UA"/>
        </w:rPr>
      </w:pPr>
    </w:p>
    <w:p w:rsidR="004A1D45" w:rsidRPr="004A1D45" w:rsidRDefault="004A1D45" w:rsidP="004A1D45">
      <w:pPr>
        <w:pStyle w:val="3"/>
        <w:shd w:val="clear" w:color="auto" w:fill="FFFFFF"/>
        <w:spacing w:before="0"/>
        <w:jc w:val="center"/>
        <w:rPr>
          <w:rFonts w:ascii="Times New Roman" w:hAnsi="Times New Roman" w:cs="Times New Roman"/>
          <w:color w:val="auto"/>
          <w:sz w:val="52"/>
          <w:szCs w:val="52"/>
          <w:lang w:val="uk-UA"/>
        </w:rPr>
      </w:pPr>
      <w:r w:rsidRPr="004A1D45">
        <w:rPr>
          <w:rFonts w:ascii="Times New Roman" w:hAnsi="Times New Roman" w:cs="Times New Roman"/>
          <w:color w:val="auto"/>
          <w:sz w:val="52"/>
          <w:szCs w:val="52"/>
          <w:lang w:val="uk-UA"/>
        </w:rPr>
        <w:t>ПОЛОЖЕННЯ</w:t>
      </w:r>
    </w:p>
    <w:p w:rsidR="004A1D45" w:rsidRPr="004A1D45" w:rsidRDefault="004A1D45" w:rsidP="004A1D45">
      <w:pPr>
        <w:pStyle w:val="3"/>
        <w:shd w:val="clear" w:color="auto" w:fill="FFFFFF"/>
        <w:spacing w:before="0"/>
        <w:jc w:val="center"/>
        <w:rPr>
          <w:rFonts w:ascii="Times New Roman" w:hAnsi="Times New Roman" w:cs="Times New Roman"/>
          <w:color w:val="auto"/>
          <w:sz w:val="52"/>
          <w:szCs w:val="52"/>
          <w:lang w:val="uk-UA"/>
        </w:rPr>
      </w:pPr>
      <w:r w:rsidRPr="004A1D45">
        <w:rPr>
          <w:rFonts w:ascii="Times New Roman" w:hAnsi="Times New Roman" w:cs="Times New Roman"/>
          <w:color w:val="auto"/>
          <w:sz w:val="52"/>
          <w:szCs w:val="52"/>
          <w:lang w:val="uk-UA"/>
        </w:rPr>
        <w:t>комунального закладу</w:t>
      </w:r>
    </w:p>
    <w:p w:rsidR="004A1D45" w:rsidRPr="004A1D45" w:rsidRDefault="004A1D45" w:rsidP="004A1D45">
      <w:pPr>
        <w:pStyle w:val="3"/>
        <w:shd w:val="clear" w:color="auto" w:fill="FFFFFF"/>
        <w:spacing w:before="0"/>
        <w:jc w:val="center"/>
        <w:rPr>
          <w:rFonts w:ascii="Times New Roman" w:hAnsi="Times New Roman" w:cs="Times New Roman"/>
          <w:color w:val="auto"/>
          <w:sz w:val="52"/>
          <w:szCs w:val="52"/>
          <w:lang w:val="uk-UA"/>
        </w:rPr>
      </w:pPr>
      <w:r w:rsidRPr="004A1D45">
        <w:rPr>
          <w:rFonts w:ascii="Times New Roman" w:hAnsi="Times New Roman" w:cs="Times New Roman"/>
          <w:color w:val="auto"/>
          <w:sz w:val="52"/>
          <w:szCs w:val="52"/>
          <w:lang w:val="uk-UA"/>
        </w:rPr>
        <w:t>«Централізована бібліотечна система Калуської міської ради»</w:t>
      </w:r>
    </w:p>
    <w:p w:rsidR="004A1D45" w:rsidRPr="004A1D45" w:rsidRDefault="004A1D45" w:rsidP="004A1D45">
      <w:pPr>
        <w:pStyle w:val="3"/>
        <w:shd w:val="clear" w:color="auto" w:fill="FFFFFF"/>
        <w:spacing w:before="0"/>
        <w:jc w:val="center"/>
        <w:rPr>
          <w:rFonts w:ascii="Times New Roman" w:hAnsi="Times New Roman" w:cs="Times New Roman"/>
          <w:color w:val="auto"/>
          <w:sz w:val="24"/>
          <w:szCs w:val="24"/>
          <w:lang w:val="uk-UA"/>
        </w:rPr>
      </w:pPr>
      <w:bookmarkStart w:id="0" w:name="16"/>
      <w:bookmarkEnd w:id="0"/>
    </w:p>
    <w:p w:rsidR="004A1D45" w:rsidRPr="004A1D45" w:rsidRDefault="004A1D45" w:rsidP="004A1D45">
      <w:pPr>
        <w:pStyle w:val="3"/>
        <w:shd w:val="clear" w:color="auto" w:fill="FFFFFF"/>
        <w:spacing w:before="0"/>
        <w:jc w:val="center"/>
        <w:rPr>
          <w:rFonts w:ascii="Times New Roman" w:hAnsi="Times New Roman" w:cs="Times New Roman"/>
          <w:color w:val="auto"/>
          <w:sz w:val="24"/>
          <w:szCs w:val="24"/>
          <w:lang w:val="uk-UA"/>
        </w:rPr>
      </w:pPr>
    </w:p>
    <w:p w:rsidR="004A1D45" w:rsidRPr="004A1D45" w:rsidRDefault="004A1D45" w:rsidP="004A1D45">
      <w:pPr>
        <w:pStyle w:val="3"/>
        <w:shd w:val="clear" w:color="auto" w:fill="FFFFFF"/>
        <w:jc w:val="center"/>
        <w:rPr>
          <w:rFonts w:ascii="Times New Roman" w:hAnsi="Times New Roman" w:cs="Times New Roman"/>
          <w:b w:val="0"/>
          <w:color w:val="auto"/>
          <w:sz w:val="52"/>
          <w:szCs w:val="52"/>
          <w:lang w:val="uk-UA"/>
        </w:rPr>
      </w:pPr>
      <w:r w:rsidRPr="004A1D45">
        <w:rPr>
          <w:rFonts w:ascii="Times New Roman" w:hAnsi="Times New Roman" w:cs="Times New Roman"/>
          <w:b w:val="0"/>
          <w:color w:val="auto"/>
          <w:sz w:val="52"/>
          <w:szCs w:val="52"/>
          <w:lang w:val="uk-UA"/>
        </w:rPr>
        <w:t>(нова редакція)</w:t>
      </w:r>
    </w:p>
    <w:p w:rsidR="004A1D45" w:rsidRPr="004A1D45" w:rsidRDefault="004A1D45" w:rsidP="004A1D45">
      <w:pPr>
        <w:pStyle w:val="3"/>
        <w:shd w:val="clear" w:color="auto" w:fill="FFFFFF"/>
        <w:rPr>
          <w:rFonts w:ascii="Times New Roman" w:hAnsi="Times New Roman" w:cs="Times New Roman"/>
          <w:color w:val="auto"/>
          <w:sz w:val="24"/>
          <w:szCs w:val="24"/>
          <w:lang w:val="uk-UA"/>
        </w:rPr>
      </w:pPr>
    </w:p>
    <w:p w:rsidR="004A1D45" w:rsidRPr="004A1D45" w:rsidRDefault="004A1D45" w:rsidP="004A1D45">
      <w:pPr>
        <w:pStyle w:val="3"/>
        <w:shd w:val="clear" w:color="auto" w:fill="FFFFFF"/>
        <w:rPr>
          <w:rFonts w:ascii="Times New Roman" w:hAnsi="Times New Roman" w:cs="Times New Roman"/>
          <w:color w:val="auto"/>
          <w:sz w:val="24"/>
          <w:szCs w:val="24"/>
          <w:lang w:val="uk-UA"/>
        </w:rPr>
      </w:pPr>
    </w:p>
    <w:p w:rsidR="004A1D45" w:rsidRPr="004A1D45" w:rsidRDefault="004A1D45" w:rsidP="004A1D45">
      <w:pPr>
        <w:pStyle w:val="3"/>
        <w:shd w:val="clear" w:color="auto" w:fill="FFFFFF"/>
        <w:rPr>
          <w:rFonts w:ascii="Times New Roman" w:hAnsi="Times New Roman" w:cs="Times New Roman"/>
          <w:color w:val="auto"/>
          <w:sz w:val="24"/>
          <w:szCs w:val="24"/>
          <w:lang w:val="uk-UA"/>
        </w:rPr>
      </w:pPr>
    </w:p>
    <w:p w:rsidR="004A1D45" w:rsidRPr="004A1D45" w:rsidRDefault="004A1D45" w:rsidP="004A1D45">
      <w:pPr>
        <w:pStyle w:val="3"/>
        <w:shd w:val="clear" w:color="auto" w:fill="FFFFFF"/>
        <w:rPr>
          <w:rFonts w:ascii="Times New Roman" w:hAnsi="Times New Roman" w:cs="Times New Roman"/>
          <w:color w:val="auto"/>
          <w:sz w:val="24"/>
          <w:szCs w:val="24"/>
          <w:lang w:val="uk-UA"/>
        </w:rPr>
      </w:pPr>
    </w:p>
    <w:p w:rsidR="004A1D45" w:rsidRPr="004A1D45" w:rsidRDefault="004A1D45" w:rsidP="004A1D45">
      <w:pPr>
        <w:pStyle w:val="3"/>
        <w:shd w:val="clear" w:color="auto" w:fill="FFFFFF"/>
        <w:rPr>
          <w:rFonts w:ascii="Times New Roman" w:hAnsi="Times New Roman" w:cs="Times New Roman"/>
          <w:color w:val="auto"/>
          <w:sz w:val="24"/>
          <w:szCs w:val="24"/>
          <w:lang w:val="uk-UA"/>
        </w:rPr>
      </w:pPr>
    </w:p>
    <w:p w:rsidR="004A1D45" w:rsidRDefault="004A1D45" w:rsidP="004A1D45">
      <w:pPr>
        <w:pStyle w:val="3"/>
        <w:shd w:val="clear" w:color="auto" w:fill="FFFFFF"/>
        <w:rPr>
          <w:rFonts w:ascii="Times New Roman" w:hAnsi="Times New Roman" w:cs="Times New Roman"/>
          <w:sz w:val="24"/>
          <w:szCs w:val="24"/>
          <w:lang w:val="uk-UA"/>
        </w:rPr>
      </w:pPr>
    </w:p>
    <w:p w:rsidR="004A1D45" w:rsidRPr="004A1D45" w:rsidRDefault="004A1D45" w:rsidP="004A1D45">
      <w:pPr>
        <w:rPr>
          <w:lang w:val="uk-UA"/>
        </w:rPr>
      </w:pPr>
    </w:p>
    <w:p w:rsidR="004A1D45" w:rsidRDefault="004A1D45" w:rsidP="004A1D45">
      <w:pPr>
        <w:pStyle w:val="3"/>
        <w:shd w:val="clear" w:color="auto" w:fill="FFFFFF"/>
        <w:rPr>
          <w:rFonts w:ascii="Times New Roman" w:hAnsi="Times New Roman" w:cs="Times New Roman"/>
          <w:sz w:val="24"/>
          <w:szCs w:val="24"/>
          <w:lang w:val="uk-UA"/>
        </w:rPr>
      </w:pPr>
    </w:p>
    <w:p w:rsidR="004A1D45" w:rsidRPr="004A1D45" w:rsidRDefault="004A1D45" w:rsidP="004A1D45">
      <w:pPr>
        <w:rPr>
          <w:lang w:val="uk-UA"/>
        </w:rPr>
      </w:pPr>
    </w:p>
    <w:p w:rsidR="004A1D45" w:rsidRPr="004A1D45" w:rsidRDefault="004A1D45" w:rsidP="004A1D45">
      <w:pPr>
        <w:pStyle w:val="3"/>
        <w:shd w:val="clear" w:color="auto" w:fill="FFFFFF"/>
        <w:rPr>
          <w:rFonts w:ascii="Times New Roman" w:hAnsi="Times New Roman" w:cs="Times New Roman"/>
          <w:color w:val="auto"/>
          <w:sz w:val="24"/>
          <w:szCs w:val="24"/>
          <w:lang w:val="uk-UA"/>
        </w:rPr>
      </w:pPr>
    </w:p>
    <w:p w:rsidR="004A1D45" w:rsidRPr="004A1D45" w:rsidRDefault="004A1D45" w:rsidP="004A1D45">
      <w:pPr>
        <w:pStyle w:val="3"/>
        <w:shd w:val="clear" w:color="auto" w:fill="FFFFFF"/>
        <w:spacing w:before="0"/>
        <w:jc w:val="center"/>
        <w:rPr>
          <w:rFonts w:ascii="Times New Roman" w:hAnsi="Times New Roman" w:cs="Times New Roman"/>
          <w:b w:val="0"/>
          <w:color w:val="auto"/>
          <w:sz w:val="26"/>
          <w:szCs w:val="26"/>
          <w:lang w:val="uk-UA"/>
        </w:rPr>
      </w:pPr>
      <w:r w:rsidRPr="004A1D45">
        <w:rPr>
          <w:rFonts w:ascii="Times New Roman" w:hAnsi="Times New Roman" w:cs="Times New Roman"/>
          <w:b w:val="0"/>
          <w:color w:val="auto"/>
          <w:sz w:val="26"/>
          <w:szCs w:val="26"/>
          <w:lang w:val="uk-UA"/>
        </w:rPr>
        <w:t>Калуш</w:t>
      </w:r>
    </w:p>
    <w:p w:rsidR="004A1D45" w:rsidRPr="004A1D45" w:rsidRDefault="004A1D45" w:rsidP="004A1D45">
      <w:pPr>
        <w:pStyle w:val="3"/>
        <w:shd w:val="clear" w:color="auto" w:fill="FFFFFF"/>
        <w:spacing w:before="0"/>
        <w:jc w:val="center"/>
        <w:rPr>
          <w:rFonts w:ascii="Times New Roman" w:hAnsi="Times New Roman" w:cs="Times New Roman"/>
          <w:b w:val="0"/>
          <w:color w:val="auto"/>
          <w:sz w:val="26"/>
          <w:szCs w:val="26"/>
          <w:lang w:val="uk-UA"/>
        </w:rPr>
      </w:pPr>
      <w:r w:rsidRPr="004A1D45">
        <w:rPr>
          <w:rFonts w:ascii="Times New Roman" w:hAnsi="Times New Roman" w:cs="Times New Roman"/>
          <w:b w:val="0"/>
          <w:color w:val="auto"/>
          <w:sz w:val="26"/>
          <w:szCs w:val="26"/>
          <w:lang w:val="uk-UA"/>
        </w:rPr>
        <w:t>2019</w:t>
      </w:r>
    </w:p>
    <w:p w:rsidR="004A1D45" w:rsidRPr="004A1D45" w:rsidRDefault="004A1D45" w:rsidP="004A1D45">
      <w:pPr>
        <w:rPr>
          <w:lang w:val="uk-UA"/>
        </w:rPr>
      </w:pPr>
    </w:p>
    <w:p w:rsidR="004A1D45" w:rsidRPr="004A1D45" w:rsidRDefault="004A1D45" w:rsidP="004A1D45">
      <w:pPr>
        <w:pStyle w:val="3"/>
        <w:shd w:val="clear" w:color="auto" w:fill="FFFFFF"/>
        <w:jc w:val="center"/>
        <w:rPr>
          <w:rFonts w:ascii="Times New Roman" w:hAnsi="Times New Roman" w:cs="Times New Roman"/>
          <w:color w:val="auto"/>
          <w:sz w:val="26"/>
          <w:szCs w:val="26"/>
          <w:lang w:val="uk-UA"/>
        </w:rPr>
      </w:pPr>
      <w:r w:rsidRPr="004A1D45">
        <w:rPr>
          <w:rFonts w:ascii="Times New Roman" w:hAnsi="Times New Roman" w:cs="Times New Roman"/>
          <w:color w:val="auto"/>
          <w:sz w:val="26"/>
          <w:szCs w:val="26"/>
          <w:lang w:val="uk-UA"/>
        </w:rPr>
        <w:lastRenderedPageBreak/>
        <w:t xml:space="preserve">І. Загальні положення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 w:name="17"/>
      <w:bookmarkEnd w:id="1"/>
      <w:r w:rsidRPr="004A1D45">
        <w:rPr>
          <w:rFonts w:ascii="Times New Roman" w:hAnsi="Times New Roman" w:cs="Times New Roman"/>
          <w:sz w:val="26"/>
          <w:szCs w:val="26"/>
          <w:lang w:val="uk-UA"/>
        </w:rPr>
        <w:t>1.1. Комунальний заклад «Централізована бібліотечна система Калуської міської ради» (далі – ЦБС) є інформаційним, культурно-освітнім центром, що має упорядкований фонд документів і надає їх у тимчасове користування фізичним і юридичним особам. Основною метою діяльності ЦБС є створення умов для реалізації прав громадян на бібліотечне обслуговування, забезпечення вільного доступу до інформації й культурних цінностей, що зберігаються в бібліотеках.</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1.2. Засновником Комунального закладу «Централізована бібліотечна система Калуської міської ради» (далі – ЦБС) є Калуська міська рада (код в ЄДРПОУ 33578261). ЦБС знаходиться у підпорядкуванні управління культури, національностей та релігій Калуської міської ради.</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1.3. ЦБС здійснює свою діяльність відповідно до Конституції України, Закону України «Про культуру», Закону України «Про бібліотеки і бібліотечну справу», інших законів України, указів Президента України, постанов Кабінету Міністрів України, наказів Міністерства культури, молоді та спорту України, нормативно-правових актів Івано-Франківської обласної державної адміністрації, Івано-Франківської обласної ради, Калуської міської ради та її виконавчого комітету, розпоряджень міського голови, інших нормативно-правових актів, а також цього Положення.</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2" w:name="18"/>
      <w:bookmarkEnd w:id="2"/>
      <w:r w:rsidRPr="004A1D45">
        <w:rPr>
          <w:rFonts w:ascii="Times New Roman" w:hAnsi="Times New Roman" w:cs="Times New Roman"/>
          <w:sz w:val="26"/>
          <w:szCs w:val="26"/>
          <w:lang w:val="uk-UA"/>
        </w:rPr>
        <w:t>1.4. ЦБС об'єднує бібліотеки у єдине структурно-цілісне утворення для ефективного використання бібліотечних ресурсів. Основною бібліотекою у структурі ЦБС є Центральна бібліотека імені Тараса Шевченка. До складу ЦБС на правах філій входять бібліотеки, які розташовані в межах Калуської міської об’єднаної територіальної громади:</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для дітей;</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для юнацтва;</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№1;</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№2;</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№3;</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w:t>
      </w:r>
      <w:r>
        <w:rPr>
          <w:rFonts w:ascii="Times New Roman" w:hAnsi="Times New Roman" w:cs="Times New Roman"/>
          <w:sz w:val="26"/>
          <w:szCs w:val="26"/>
          <w:lang w:val="uk-UA"/>
        </w:rPr>
        <w:t xml:space="preserve"> </w:t>
      </w:r>
      <w:r w:rsidRPr="004A1D45">
        <w:rPr>
          <w:rFonts w:ascii="Times New Roman" w:hAnsi="Times New Roman" w:cs="Times New Roman"/>
          <w:sz w:val="26"/>
          <w:szCs w:val="26"/>
          <w:lang w:val="uk-UA"/>
        </w:rPr>
        <w:t>4 села Кропивник;</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xml:space="preserve">- бібліотека-філія №5 села </w:t>
      </w:r>
      <w:proofErr w:type="spellStart"/>
      <w:r w:rsidRPr="004A1D45">
        <w:rPr>
          <w:rFonts w:ascii="Times New Roman" w:hAnsi="Times New Roman" w:cs="Times New Roman"/>
          <w:sz w:val="26"/>
          <w:szCs w:val="26"/>
          <w:lang w:val="uk-UA"/>
        </w:rPr>
        <w:t>Мостище</w:t>
      </w:r>
      <w:proofErr w:type="spellEnd"/>
      <w:r w:rsidRPr="004A1D45">
        <w:rPr>
          <w:rFonts w:ascii="Times New Roman" w:hAnsi="Times New Roman" w:cs="Times New Roman"/>
          <w:sz w:val="26"/>
          <w:szCs w:val="26"/>
          <w:lang w:val="uk-UA"/>
        </w:rPr>
        <w:t>;</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№6 села Вістова;</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№7 села Бабин-Зарічний;</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№8 села Сівка-Калуська;</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xml:space="preserve">- бібліотека-філія №9 села </w:t>
      </w:r>
      <w:proofErr w:type="spellStart"/>
      <w:r w:rsidRPr="004A1D45">
        <w:rPr>
          <w:rFonts w:ascii="Times New Roman" w:hAnsi="Times New Roman" w:cs="Times New Roman"/>
          <w:sz w:val="26"/>
          <w:szCs w:val="26"/>
          <w:lang w:val="uk-UA"/>
        </w:rPr>
        <w:t>Студінка</w:t>
      </w:r>
      <w:proofErr w:type="spellEnd"/>
      <w:r w:rsidRPr="004A1D45">
        <w:rPr>
          <w:rFonts w:ascii="Times New Roman" w:hAnsi="Times New Roman" w:cs="Times New Roman"/>
          <w:sz w:val="26"/>
          <w:szCs w:val="26"/>
          <w:lang w:val="uk-UA"/>
        </w:rPr>
        <w:t>;</w:t>
      </w:r>
    </w:p>
    <w:p w:rsidR="004A1D45" w:rsidRPr="004A1D45" w:rsidRDefault="004A1D45" w:rsidP="004A1D45">
      <w:pPr>
        <w:pStyle w:val="a7"/>
        <w:shd w:val="clear" w:color="auto" w:fill="FFFFFF"/>
        <w:spacing w:before="0" w:after="0"/>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бібліотека-філія №10 села Середній Бабин;</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lastRenderedPageBreak/>
        <w:t>1.5. Бібліотечний фонд, майно, обладнання усіх бібліотек в структурі ЦБС знаходяться на балансі ЦБС.</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3" w:name="19"/>
      <w:bookmarkStart w:id="4" w:name="20"/>
      <w:bookmarkEnd w:id="3"/>
      <w:bookmarkEnd w:id="4"/>
      <w:r w:rsidRPr="004A1D45">
        <w:rPr>
          <w:rFonts w:ascii="Times New Roman" w:hAnsi="Times New Roman" w:cs="Times New Roman"/>
          <w:sz w:val="26"/>
          <w:szCs w:val="26"/>
          <w:lang w:val="uk-UA"/>
        </w:rPr>
        <w:t xml:space="preserve">1.6. Центральна бібліотека імені Тараса Шевченка має відповідні відділи, формує, зберігає і організує єдиний фонд документів, визначає його структуру та здійснює розподіл між бібліотеками-філіями та відділами Центральної бібліотеки імені Тараса Шевченка, організовує його розповсюдження і використання, а також є організаційно-методичним центром для бібліотек-філій  ЦБС.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5" w:name="22"/>
      <w:bookmarkEnd w:id="5"/>
      <w:r w:rsidRPr="004A1D45">
        <w:rPr>
          <w:rFonts w:ascii="Times New Roman" w:hAnsi="Times New Roman" w:cs="Times New Roman"/>
          <w:sz w:val="26"/>
          <w:szCs w:val="26"/>
          <w:lang w:val="uk-UA"/>
        </w:rPr>
        <w:t>1.7. ЦБС має єдиний штат працівників, єдиний бібліотечний фонд з централізованим комплектуванням, обробкою документів, єдиний довідково-пошуковий апарат зі зведеними каталогами.</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6" w:name="23"/>
      <w:bookmarkStart w:id="7" w:name="24"/>
      <w:bookmarkStart w:id="8" w:name="25"/>
      <w:bookmarkEnd w:id="6"/>
      <w:bookmarkEnd w:id="7"/>
      <w:bookmarkEnd w:id="8"/>
      <w:r w:rsidRPr="004A1D45">
        <w:rPr>
          <w:rFonts w:ascii="Times New Roman" w:hAnsi="Times New Roman" w:cs="Times New Roman"/>
          <w:sz w:val="26"/>
          <w:szCs w:val="26"/>
          <w:lang w:val="uk-UA"/>
        </w:rPr>
        <w:t>1.8. Основне фінансування ЦБС здійснюється управлінням культури, національностей та релігій Калуської міської ради за рахунок коштів місцевого бюджету в межах асигнувань, передбачених на утримання бібліотечної мережі. Додаткове фінансування здійснюється за рахунок коштів, одержаних бібліотеками від господарської діяльності, надання платних послуг та інших джерел, не заборонених законодавством України. Бухгалтерський облік фінансової діяльності ЦБС веде централізована бухгалтерія управління культури, національностей та релігій Калуської міської ради.</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1.9.  ЦБС є юридичною особою, має печатку з своїм найменуванням і особистий рахунок.</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1.10. Місцезнаходження ЦБС: вул.</w:t>
      </w:r>
      <w:bookmarkStart w:id="9" w:name="26"/>
      <w:bookmarkEnd w:id="9"/>
      <w:r w:rsidRPr="004A1D45">
        <w:rPr>
          <w:rFonts w:ascii="Times New Roman" w:hAnsi="Times New Roman" w:cs="Times New Roman"/>
          <w:sz w:val="26"/>
          <w:szCs w:val="26"/>
          <w:lang w:val="uk-UA"/>
        </w:rPr>
        <w:t xml:space="preserve"> Підвальна, 6,  м. Калуш, Івано-Франківська обл., 77300.</w:t>
      </w:r>
    </w:p>
    <w:p w:rsidR="004A1D45" w:rsidRPr="004A1D45" w:rsidRDefault="004A1D45" w:rsidP="004A1D45">
      <w:pPr>
        <w:pStyle w:val="3"/>
        <w:shd w:val="clear" w:color="auto" w:fill="FFFFFF"/>
        <w:jc w:val="center"/>
        <w:rPr>
          <w:rFonts w:ascii="Times New Roman" w:hAnsi="Times New Roman" w:cs="Times New Roman"/>
          <w:color w:val="auto"/>
          <w:sz w:val="26"/>
          <w:szCs w:val="26"/>
          <w:lang w:val="uk-UA"/>
        </w:rPr>
      </w:pPr>
      <w:r w:rsidRPr="004A1D45">
        <w:rPr>
          <w:rFonts w:ascii="Times New Roman" w:hAnsi="Times New Roman" w:cs="Times New Roman"/>
          <w:color w:val="auto"/>
          <w:sz w:val="26"/>
          <w:szCs w:val="26"/>
          <w:lang w:val="uk-UA"/>
        </w:rPr>
        <w:t xml:space="preserve">ІІ. Організація обслуговування населення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0" w:name="27"/>
      <w:bookmarkEnd w:id="10"/>
      <w:r w:rsidRPr="004A1D45">
        <w:rPr>
          <w:rFonts w:ascii="Times New Roman" w:hAnsi="Times New Roman" w:cs="Times New Roman"/>
          <w:sz w:val="26"/>
          <w:szCs w:val="26"/>
          <w:lang w:val="uk-UA"/>
        </w:rPr>
        <w:t xml:space="preserve">2.1. ЦБС забезпечує рівні права громадян на бібліотечне обслуговування, незалежно від їх статі, віку, національності, освіти, соціального походження, політичних і релігійних переконань, місця проживання. Бібліотеки, що входять до складу ЦБС, здійснюють свою діяльність, виходячи з особистих, соціальних та інших потреб читачів в інформації, спілкуванні, забезпеченні своїх громадянських прав.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1" w:name="28"/>
      <w:bookmarkEnd w:id="11"/>
      <w:r w:rsidRPr="004A1D45">
        <w:rPr>
          <w:rFonts w:ascii="Times New Roman" w:hAnsi="Times New Roman" w:cs="Times New Roman"/>
          <w:sz w:val="26"/>
          <w:szCs w:val="26"/>
          <w:lang w:val="uk-UA"/>
        </w:rPr>
        <w:t xml:space="preserve">2.2. ЦБС обслуговує населення Калуської міської об’єднаної територіальної громади через абонементи, читальні зали, </w:t>
      </w:r>
      <w:proofErr w:type="spellStart"/>
      <w:r w:rsidRPr="004A1D45">
        <w:rPr>
          <w:rFonts w:ascii="Times New Roman" w:hAnsi="Times New Roman" w:cs="Times New Roman"/>
          <w:sz w:val="26"/>
          <w:szCs w:val="26"/>
          <w:lang w:val="uk-UA"/>
        </w:rPr>
        <w:t>інтернет-центри</w:t>
      </w:r>
      <w:proofErr w:type="spellEnd"/>
      <w:r w:rsidRPr="004A1D45">
        <w:rPr>
          <w:rFonts w:ascii="Times New Roman" w:hAnsi="Times New Roman" w:cs="Times New Roman"/>
          <w:sz w:val="26"/>
          <w:szCs w:val="26"/>
          <w:lang w:val="uk-UA"/>
        </w:rPr>
        <w:t xml:space="preserve">, інформаційно-бібліографічну службу.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2" w:name="29"/>
      <w:bookmarkEnd w:id="12"/>
      <w:r w:rsidRPr="004A1D45">
        <w:rPr>
          <w:rFonts w:ascii="Times New Roman" w:hAnsi="Times New Roman" w:cs="Times New Roman"/>
          <w:sz w:val="26"/>
          <w:szCs w:val="26"/>
          <w:lang w:val="uk-UA"/>
        </w:rPr>
        <w:t xml:space="preserve">2.3. Користувачі ЦБС мають доступ до єдиного бібліотечного фонду через Центральну бібліотеку імені Тараса Шевченка або зручну для них бібліотеку-філію. Бібліотеки ЦБС використовують наявні технічні можливості для здійснення віддаленого пошуку інформації. </w:t>
      </w:r>
    </w:p>
    <w:p w:rsidR="004A1D45" w:rsidRPr="004A1D45" w:rsidRDefault="004A1D45" w:rsidP="004A1D45">
      <w:pPr>
        <w:pStyle w:val="3"/>
        <w:shd w:val="clear" w:color="auto" w:fill="FFFFFF"/>
        <w:jc w:val="center"/>
        <w:rPr>
          <w:rFonts w:ascii="Times New Roman" w:hAnsi="Times New Roman" w:cs="Times New Roman"/>
          <w:color w:val="auto"/>
          <w:sz w:val="26"/>
          <w:szCs w:val="26"/>
          <w:lang w:val="uk-UA"/>
        </w:rPr>
      </w:pPr>
      <w:bookmarkStart w:id="13" w:name="30"/>
      <w:bookmarkEnd w:id="13"/>
      <w:r w:rsidRPr="004A1D45">
        <w:rPr>
          <w:rFonts w:ascii="Times New Roman" w:hAnsi="Times New Roman" w:cs="Times New Roman"/>
          <w:color w:val="auto"/>
          <w:sz w:val="26"/>
          <w:szCs w:val="26"/>
          <w:lang w:val="uk-UA"/>
        </w:rPr>
        <w:t xml:space="preserve">ІІІ. Формування і використання єдиного бібліотечного фонду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4" w:name="31"/>
      <w:bookmarkEnd w:id="14"/>
      <w:r w:rsidRPr="004A1D45">
        <w:rPr>
          <w:rFonts w:ascii="Times New Roman" w:hAnsi="Times New Roman" w:cs="Times New Roman"/>
          <w:sz w:val="26"/>
          <w:szCs w:val="26"/>
          <w:lang w:val="uk-UA"/>
        </w:rPr>
        <w:t xml:space="preserve">3.1. Єдиний бібліотечний фонд ЦБС повинен бути універсального профілю і формується на різних носіях інформації.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5" w:name="32"/>
      <w:bookmarkEnd w:id="15"/>
      <w:r w:rsidRPr="004A1D45">
        <w:rPr>
          <w:rFonts w:ascii="Times New Roman" w:hAnsi="Times New Roman" w:cs="Times New Roman"/>
          <w:sz w:val="26"/>
          <w:szCs w:val="26"/>
          <w:lang w:val="uk-UA"/>
        </w:rPr>
        <w:lastRenderedPageBreak/>
        <w:t xml:space="preserve">3.2. Фонд Центральної бібліотеки імені Тараса Шевченка включає повний перелік документів і баз даних. Наукова, спеціальна та особливо цінна література, що надходить в декількох або одному примірнику. Найважливіші інформаційні і бібліографічні документи зберігаються у Центральній бібліотеці імені Тараса Шевченка.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6" w:name="33"/>
      <w:bookmarkEnd w:id="16"/>
      <w:r w:rsidRPr="004A1D45">
        <w:rPr>
          <w:rFonts w:ascii="Times New Roman" w:hAnsi="Times New Roman" w:cs="Times New Roman"/>
          <w:sz w:val="26"/>
          <w:szCs w:val="26"/>
          <w:lang w:val="uk-UA"/>
        </w:rPr>
        <w:t xml:space="preserve">3.3. Фонд бібліотеки-філії формується з урахуванням інформаційних потреб і особливостей населення відповідного населеного пункту.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7" w:name="34"/>
      <w:bookmarkEnd w:id="17"/>
      <w:r w:rsidRPr="004A1D45">
        <w:rPr>
          <w:rFonts w:ascii="Times New Roman" w:hAnsi="Times New Roman" w:cs="Times New Roman"/>
          <w:sz w:val="26"/>
          <w:szCs w:val="26"/>
          <w:lang w:val="uk-UA"/>
        </w:rPr>
        <w:t>3.4. Центральна бібліотека імені Тараса Шевченка організовує підвищення кваліфікації кадрів, вивчає, аналізує, узагальнює і поширює передовий досвід системи, запроваджує кращий вітчизняний і світовий досвід у практику роботи своєї системи.</w:t>
      </w:r>
    </w:p>
    <w:p w:rsidR="004A1D45" w:rsidRPr="004A1D45" w:rsidRDefault="004A1D45" w:rsidP="004A1D45">
      <w:pPr>
        <w:pStyle w:val="a7"/>
        <w:shd w:val="clear" w:color="auto" w:fill="FFFFFF"/>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xml:space="preserve">Центральна бібліотека імені Тараса Шевченка забезпечує: </w:t>
      </w:r>
    </w:p>
    <w:p w:rsidR="004A1D45" w:rsidRPr="004A1D45" w:rsidRDefault="004A1D45" w:rsidP="004A1D45">
      <w:pPr>
        <w:pStyle w:val="a7"/>
        <w:shd w:val="clear" w:color="auto" w:fill="FFFFFF"/>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xml:space="preserve">- централізоване комплектування і обробку бібліотечного фонду ЦБС; </w:t>
      </w:r>
    </w:p>
    <w:p w:rsidR="004A1D45" w:rsidRPr="004A1D45" w:rsidRDefault="004A1D45" w:rsidP="004A1D45">
      <w:pPr>
        <w:pStyle w:val="a7"/>
        <w:shd w:val="clear" w:color="auto" w:fill="FFFFFF"/>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xml:space="preserve">- оперативність надходження нових документів у всі підрозділи системи; </w:t>
      </w:r>
    </w:p>
    <w:p w:rsidR="004A1D45" w:rsidRPr="004A1D45" w:rsidRDefault="004A1D45" w:rsidP="004A1D45">
      <w:pPr>
        <w:pStyle w:val="a7"/>
        <w:shd w:val="clear" w:color="auto" w:fill="FFFFFF"/>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 xml:space="preserve">- вивчення потреб користувачів ЦБС, ступеня їхнього задоволення бібліотечними фондами.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8" w:name="35"/>
      <w:bookmarkEnd w:id="18"/>
      <w:r w:rsidRPr="004A1D45">
        <w:rPr>
          <w:rFonts w:ascii="Times New Roman" w:hAnsi="Times New Roman" w:cs="Times New Roman"/>
          <w:sz w:val="26"/>
          <w:szCs w:val="26"/>
          <w:lang w:val="uk-UA"/>
        </w:rPr>
        <w:t xml:space="preserve">3.5. Центральна бібліотека імені Тараса Шевченка здійснює сумарний та індивідуальний облік документів, що надходять до ЦБС. Бібліотеки-філії ведуть сумарний та індивідуальний облік свого фонду.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19" w:name="36"/>
      <w:bookmarkEnd w:id="19"/>
      <w:r w:rsidRPr="004A1D45">
        <w:rPr>
          <w:rFonts w:ascii="Times New Roman" w:hAnsi="Times New Roman" w:cs="Times New Roman"/>
          <w:sz w:val="26"/>
          <w:szCs w:val="26"/>
          <w:lang w:val="uk-UA"/>
        </w:rPr>
        <w:t xml:space="preserve">3.6. Центральна бібліотека імені Тараса Шевченка постійно інформує бібліотеки-філії про нові надходження, створює довідково-пошуковий апарат на фонд ЦБС, у тому числі зведені каталоги. </w:t>
      </w:r>
      <w:bookmarkStart w:id="20" w:name="37"/>
      <w:bookmarkEnd w:id="20"/>
      <w:r w:rsidRPr="004A1D45">
        <w:rPr>
          <w:rFonts w:ascii="Times New Roman" w:hAnsi="Times New Roman" w:cs="Times New Roman"/>
          <w:sz w:val="26"/>
          <w:szCs w:val="26"/>
          <w:lang w:val="uk-UA"/>
        </w:rPr>
        <w:t xml:space="preserve">Бібліотеки-філії ведуть каталоги і картотеки на свої фонди.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21" w:name="38"/>
      <w:bookmarkEnd w:id="21"/>
      <w:r w:rsidRPr="004A1D45">
        <w:rPr>
          <w:rFonts w:ascii="Times New Roman" w:hAnsi="Times New Roman" w:cs="Times New Roman"/>
          <w:sz w:val="26"/>
          <w:szCs w:val="26"/>
          <w:lang w:val="uk-UA"/>
        </w:rPr>
        <w:t>3.7. Облік документів, що вибувають з єдиного бібліотечного фонду ЦБС (складання актів, вилучення з форм обліку, довідково-бібліографічного апарату) здійснює Центральна бібліотека імені Тараса Шевченка за поданням актів бібліотеками-філіями. Зняття з балансового рахунку здійснюється централізованою бухгалтерією управління культури, національностей та релігій Калуської міської ради.</w:t>
      </w:r>
    </w:p>
    <w:p w:rsidR="004A1D45" w:rsidRPr="004A1D45" w:rsidRDefault="004A1D45" w:rsidP="004A1D45">
      <w:pPr>
        <w:pStyle w:val="3"/>
        <w:shd w:val="clear" w:color="auto" w:fill="FFFFFF"/>
        <w:jc w:val="center"/>
        <w:rPr>
          <w:rFonts w:ascii="Times New Roman" w:hAnsi="Times New Roman" w:cs="Times New Roman"/>
          <w:color w:val="auto"/>
          <w:sz w:val="26"/>
          <w:szCs w:val="26"/>
          <w:lang w:val="uk-UA"/>
        </w:rPr>
      </w:pPr>
      <w:bookmarkStart w:id="22" w:name="39"/>
      <w:bookmarkEnd w:id="22"/>
      <w:r w:rsidRPr="004A1D45">
        <w:rPr>
          <w:rFonts w:ascii="Times New Roman" w:hAnsi="Times New Roman" w:cs="Times New Roman"/>
          <w:color w:val="auto"/>
          <w:sz w:val="26"/>
          <w:szCs w:val="26"/>
          <w:lang w:val="uk-UA"/>
        </w:rPr>
        <w:t>І</w:t>
      </w:r>
      <w:r w:rsidRPr="004A1D45">
        <w:rPr>
          <w:rFonts w:ascii="Times New Roman" w:hAnsi="Times New Roman" w:cs="Times New Roman"/>
          <w:color w:val="auto"/>
          <w:sz w:val="26"/>
          <w:szCs w:val="26"/>
          <w:lang w:val="en-US"/>
        </w:rPr>
        <w:t>V</w:t>
      </w:r>
      <w:r w:rsidRPr="004A1D45">
        <w:rPr>
          <w:rFonts w:ascii="Times New Roman" w:hAnsi="Times New Roman" w:cs="Times New Roman"/>
          <w:color w:val="auto"/>
          <w:sz w:val="26"/>
          <w:szCs w:val="26"/>
          <w:lang w:val="uk-UA"/>
        </w:rPr>
        <w:t>. Керівництво ЦБС</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23" w:name="40"/>
      <w:bookmarkEnd w:id="23"/>
      <w:r w:rsidRPr="004A1D45">
        <w:rPr>
          <w:rFonts w:ascii="Times New Roman" w:hAnsi="Times New Roman" w:cs="Times New Roman"/>
          <w:sz w:val="26"/>
          <w:szCs w:val="26"/>
          <w:lang w:val="uk-UA"/>
        </w:rPr>
        <w:t>4.1. ЦБС очолює директор, який одночасно є керівником Центральної бібліотеки імені Тараса Шевченка. Директор призначається на посаду</w:t>
      </w:r>
      <w:r w:rsidRPr="004A1D45">
        <w:rPr>
          <w:rFonts w:ascii="Times New Roman" w:hAnsi="Times New Roman" w:cs="Times New Roman"/>
          <w:sz w:val="26"/>
          <w:szCs w:val="26"/>
        </w:rPr>
        <w:t xml:space="preserve"> </w:t>
      </w:r>
      <w:r w:rsidRPr="004A1D45">
        <w:rPr>
          <w:rFonts w:ascii="Times New Roman" w:hAnsi="Times New Roman" w:cs="Times New Roman"/>
          <w:sz w:val="26"/>
          <w:szCs w:val="26"/>
          <w:lang w:val="uk-UA"/>
        </w:rPr>
        <w:t>начальником управління культури, національностей та релігій Калуської міської ради за результатом конкурсу та рекомендацією конкурсної комісії на контрактну основу терміном 5 років.</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24" w:name="42"/>
      <w:bookmarkEnd w:id="24"/>
      <w:r w:rsidRPr="004A1D45">
        <w:rPr>
          <w:rFonts w:ascii="Times New Roman" w:hAnsi="Times New Roman" w:cs="Times New Roman"/>
          <w:sz w:val="26"/>
          <w:szCs w:val="26"/>
          <w:lang w:val="uk-UA"/>
        </w:rPr>
        <w:t xml:space="preserve">4.2. Директор діє від імені ЦБС, представляючи її інтереси в органах місцевого самоврядування, органах державної влади, підприємствах, установах та організаціях, у відносинах з юридичними та фізичними особами.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25" w:name="43"/>
      <w:bookmarkEnd w:id="25"/>
      <w:r w:rsidRPr="004A1D45">
        <w:rPr>
          <w:rFonts w:ascii="Times New Roman" w:hAnsi="Times New Roman" w:cs="Times New Roman"/>
          <w:sz w:val="26"/>
          <w:szCs w:val="26"/>
          <w:lang w:val="uk-UA"/>
        </w:rPr>
        <w:lastRenderedPageBreak/>
        <w:t xml:space="preserve">4.3. Директор ЦБС направляє подання про прийняття та звільнення працівників ЦБС на розгляд начальнику управління культури, національностей та релігій Калуської міської ради на підставі чинного законодавства України.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26" w:name="44"/>
      <w:bookmarkEnd w:id="26"/>
      <w:r w:rsidRPr="004A1D45">
        <w:rPr>
          <w:rFonts w:ascii="Times New Roman" w:hAnsi="Times New Roman" w:cs="Times New Roman"/>
          <w:sz w:val="26"/>
          <w:szCs w:val="26"/>
          <w:lang w:val="uk-UA"/>
        </w:rPr>
        <w:t xml:space="preserve">4.4. При ЦБС можуть створюватись дорадчі органи для прийняття рішень з основних напрямів роботи ЦБС. </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bookmarkStart w:id="27" w:name="45"/>
      <w:bookmarkEnd w:id="27"/>
      <w:r w:rsidRPr="004A1D45">
        <w:rPr>
          <w:rFonts w:ascii="Times New Roman" w:hAnsi="Times New Roman" w:cs="Times New Roman"/>
          <w:sz w:val="26"/>
          <w:szCs w:val="26"/>
          <w:lang w:val="uk-UA"/>
        </w:rPr>
        <w:t xml:space="preserve">4.5. Директор ЦБС забезпечує формування і вчасне подання до управління культури, національностей та релігій Калуської міської ради планово-звітної документації. </w:t>
      </w:r>
    </w:p>
    <w:p w:rsidR="004A1D45" w:rsidRPr="004A1D45" w:rsidRDefault="004A1D45" w:rsidP="004A1D45">
      <w:pPr>
        <w:pStyle w:val="a7"/>
        <w:shd w:val="clear" w:color="auto" w:fill="FFFFFF"/>
        <w:jc w:val="center"/>
        <w:rPr>
          <w:rFonts w:ascii="Times New Roman" w:hAnsi="Times New Roman" w:cs="Times New Roman"/>
          <w:b/>
          <w:sz w:val="26"/>
          <w:szCs w:val="26"/>
          <w:lang w:val="uk-UA"/>
        </w:rPr>
      </w:pPr>
      <w:bookmarkStart w:id="28" w:name="46"/>
      <w:bookmarkStart w:id="29" w:name="47"/>
      <w:bookmarkStart w:id="30" w:name="48"/>
      <w:bookmarkEnd w:id="28"/>
      <w:bookmarkEnd w:id="29"/>
      <w:bookmarkEnd w:id="30"/>
      <w:r w:rsidRPr="004A1D45">
        <w:rPr>
          <w:rFonts w:ascii="Times New Roman" w:hAnsi="Times New Roman" w:cs="Times New Roman"/>
          <w:b/>
          <w:sz w:val="26"/>
          <w:szCs w:val="26"/>
          <w:lang w:val="en-US"/>
        </w:rPr>
        <w:t>V</w:t>
      </w:r>
      <w:r w:rsidRPr="004A1D45">
        <w:rPr>
          <w:rFonts w:ascii="Times New Roman" w:hAnsi="Times New Roman" w:cs="Times New Roman"/>
          <w:b/>
          <w:sz w:val="26"/>
          <w:szCs w:val="26"/>
          <w:lang w:val="uk-UA"/>
        </w:rPr>
        <w:t>. Реорганізація та ліквідація</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5.1. Рішення про ліквідацію чи реорганізацію ЦБС приймається Калуською міською радою, а у випадках, передбачених законодавством України, в судовому порядку.</w:t>
      </w:r>
    </w:p>
    <w:p w:rsidR="004A1D45" w:rsidRPr="004A1D45" w:rsidRDefault="004A1D45" w:rsidP="004A1D45">
      <w:pPr>
        <w:pStyle w:val="a7"/>
        <w:shd w:val="clear" w:color="auto" w:fill="FFFFFF"/>
        <w:ind w:firstLine="708"/>
        <w:jc w:val="both"/>
        <w:rPr>
          <w:rFonts w:ascii="Times New Roman" w:hAnsi="Times New Roman" w:cs="Times New Roman"/>
          <w:sz w:val="26"/>
          <w:szCs w:val="26"/>
          <w:lang w:val="uk-UA"/>
        </w:rPr>
      </w:pPr>
      <w:r w:rsidRPr="004A1D45">
        <w:rPr>
          <w:rFonts w:ascii="Times New Roman" w:hAnsi="Times New Roman" w:cs="Times New Roman"/>
          <w:sz w:val="26"/>
          <w:szCs w:val="26"/>
          <w:lang w:val="uk-UA"/>
        </w:rPr>
        <w:t>5.2. Реорганізація та ліквідація ЦБС проводиться у порядку, визначеному законодавством України.</w:t>
      </w:r>
    </w:p>
    <w:p w:rsidR="004A1D45" w:rsidRPr="004A1D45" w:rsidRDefault="004A1D45" w:rsidP="004A1D45">
      <w:pPr>
        <w:pStyle w:val="a7"/>
        <w:shd w:val="clear" w:color="auto" w:fill="FFFFFF"/>
        <w:rPr>
          <w:rFonts w:ascii="Times New Roman" w:hAnsi="Times New Roman" w:cs="Times New Roman"/>
          <w:sz w:val="26"/>
          <w:szCs w:val="26"/>
          <w:lang w:val="uk-UA"/>
        </w:rPr>
      </w:pPr>
      <w:bookmarkStart w:id="31" w:name="49"/>
      <w:bookmarkEnd w:id="31"/>
      <w:r w:rsidRPr="004A1D45">
        <w:rPr>
          <w:rFonts w:ascii="Times New Roman" w:hAnsi="Times New Roman" w:cs="Times New Roman"/>
          <w:sz w:val="26"/>
          <w:szCs w:val="26"/>
          <w:lang w:val="uk-UA"/>
        </w:rPr>
        <w:t xml:space="preserve">  </w:t>
      </w:r>
    </w:p>
    <w:p w:rsidR="004A1D45" w:rsidRPr="004A1D45" w:rsidRDefault="004A1D45" w:rsidP="004A1D45">
      <w:pPr>
        <w:pStyle w:val="a7"/>
        <w:shd w:val="clear" w:color="auto" w:fill="FFFFFF"/>
        <w:rPr>
          <w:rFonts w:ascii="Times New Roman" w:hAnsi="Times New Roman" w:cs="Times New Roman"/>
          <w:sz w:val="26"/>
          <w:szCs w:val="26"/>
          <w:lang w:val="uk-UA"/>
        </w:rPr>
      </w:pPr>
    </w:p>
    <w:p w:rsidR="004A1D45" w:rsidRPr="004A1D45" w:rsidRDefault="004A1D45" w:rsidP="004A1D45">
      <w:pPr>
        <w:shd w:val="clear" w:color="auto" w:fill="FFFFFF"/>
        <w:ind w:firstLine="708"/>
        <w:rPr>
          <w:sz w:val="26"/>
          <w:szCs w:val="26"/>
          <w:lang w:val="uk-UA"/>
        </w:rPr>
      </w:pPr>
      <w:r>
        <w:rPr>
          <w:sz w:val="26"/>
          <w:szCs w:val="26"/>
          <w:lang w:val="uk-UA"/>
        </w:rPr>
        <w:t xml:space="preserve"> </w:t>
      </w:r>
    </w:p>
    <w:p w:rsidR="004A1D45" w:rsidRPr="004A1D45" w:rsidRDefault="004A1D45" w:rsidP="004A1D45">
      <w:pPr>
        <w:shd w:val="clear" w:color="auto" w:fill="FFFFFF"/>
        <w:ind w:firstLine="708"/>
        <w:rPr>
          <w:sz w:val="26"/>
          <w:szCs w:val="26"/>
          <w:lang w:val="uk-UA"/>
        </w:rPr>
      </w:pPr>
    </w:p>
    <w:p w:rsidR="004A1D45" w:rsidRPr="004A1D45" w:rsidRDefault="004A1D45" w:rsidP="004A1D45">
      <w:pPr>
        <w:pStyle w:val="a7"/>
        <w:shd w:val="clear" w:color="auto" w:fill="FFFFFF"/>
        <w:rPr>
          <w:rFonts w:ascii="Times New Roman" w:hAnsi="Times New Roman" w:cs="Times New Roman"/>
          <w:sz w:val="26"/>
          <w:szCs w:val="26"/>
          <w:lang w:val="uk-UA"/>
        </w:rPr>
      </w:pPr>
      <w:r w:rsidRPr="004A1D45">
        <w:rPr>
          <w:rFonts w:ascii="Times New Roman" w:hAnsi="Times New Roman" w:cs="Times New Roman"/>
          <w:sz w:val="26"/>
          <w:szCs w:val="26"/>
          <w:lang w:val="uk-UA"/>
        </w:rPr>
        <w:t xml:space="preserve"> </w:t>
      </w:r>
    </w:p>
    <w:p w:rsidR="003035BB" w:rsidRPr="004A1D45" w:rsidRDefault="003035BB" w:rsidP="007C050C">
      <w:pPr>
        <w:jc w:val="both"/>
        <w:rPr>
          <w:sz w:val="26"/>
          <w:szCs w:val="26"/>
          <w:lang w:val="uk-UA"/>
        </w:rPr>
      </w:pPr>
    </w:p>
    <w:sectPr w:rsidR="003035BB" w:rsidRPr="004A1D4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2">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3">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1"/>
  </w:num>
  <w:num w:numId="6">
    <w:abstractNumId w:val="18"/>
  </w:num>
  <w:num w:numId="7">
    <w:abstractNumId w:val="11"/>
  </w:num>
  <w:num w:numId="8">
    <w:abstractNumId w:val="23"/>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7"/>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2"/>
  </w:num>
  <w:num w:numId="20">
    <w:abstractNumId w:val="16"/>
  </w:num>
  <w:num w:numId="21">
    <w:abstractNumId w:val="13"/>
  </w:num>
  <w:num w:numId="22">
    <w:abstractNumId w:val="20"/>
  </w:num>
  <w:num w:numId="23">
    <w:abstractNumId w:val="6"/>
  </w:num>
  <w:num w:numId="24">
    <w:abstractNumId w:val="5"/>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2D98"/>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6DD"/>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1D45"/>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E8F"/>
    <w:rsid w:val="009A116A"/>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502"/>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32"/>
    <w:rsid w:val="00A83077"/>
    <w:rsid w:val="00A831D2"/>
    <w:rsid w:val="00A84B3A"/>
    <w:rsid w:val="00A84CF7"/>
    <w:rsid w:val="00A855C6"/>
    <w:rsid w:val="00A86070"/>
    <w:rsid w:val="00A867BF"/>
    <w:rsid w:val="00A86DDC"/>
    <w:rsid w:val="00A87B1D"/>
    <w:rsid w:val="00A90230"/>
    <w:rsid w:val="00A902E3"/>
    <w:rsid w:val="00A905C7"/>
    <w:rsid w:val="00A90A14"/>
    <w:rsid w:val="00A91213"/>
    <w:rsid w:val="00A91B77"/>
    <w:rsid w:val="00A926F9"/>
    <w:rsid w:val="00A9299A"/>
    <w:rsid w:val="00A92DFC"/>
    <w:rsid w:val="00A94410"/>
    <w:rsid w:val="00A949AE"/>
    <w:rsid w:val="00A952A3"/>
    <w:rsid w:val="00A95556"/>
    <w:rsid w:val="00A95A13"/>
    <w:rsid w:val="00A978F9"/>
    <w:rsid w:val="00AA095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0EFA"/>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78"/>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62B2"/>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4A1D4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character" w:customStyle="1" w:styleId="30">
    <w:name w:val="Заголовок 3 Знак"/>
    <w:basedOn w:val="a0"/>
    <w:link w:val="3"/>
    <w:semiHidden/>
    <w:rsid w:val="004A1D45"/>
    <w:rPr>
      <w:rFonts w:asciiTheme="majorHAnsi" w:eastAsiaTheme="majorEastAsia" w:hAnsiTheme="majorHAnsi" w:cstheme="majorBidi"/>
      <w:b/>
      <w:bCs/>
      <w:color w:val="4F81BD" w:themeColor="accent1"/>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6549</Words>
  <Characters>3733</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2019-12-27T11:58:00Z</cp:lastPrinted>
  <dcterms:created xsi:type="dcterms:W3CDTF">2019-12-27T11:44:00Z</dcterms:created>
  <dcterms:modified xsi:type="dcterms:W3CDTF">2020-01-02T13:56:00Z</dcterms:modified>
</cp:coreProperties>
</file>